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7691" w14:textId="77777777" w:rsidR="00C91333" w:rsidRPr="006705AA" w:rsidRDefault="009332F3">
      <w:pPr>
        <w:jc w:val="center"/>
        <w:rPr>
          <w:lang w:val="es-MX"/>
        </w:rPr>
      </w:pPr>
      <w:r w:rsidRPr="006705AA">
        <w:rPr>
          <w:noProof/>
          <w:lang w:val="es-MX"/>
        </w:rPr>
        <w:drawing>
          <wp:inline distT="0" distB="0" distL="0" distR="0" wp14:anchorId="7E3662B3" wp14:editId="07757A92">
            <wp:extent cx="5614583" cy="1965104"/>
            <wp:effectExtent l="0" t="0" r="0" b="0"/>
            <wp:docPr id="12" name="image1.jpg" descr="Que Hacer en Toronto - Las 15 MEJORES Atracciones - Viator"/>
            <wp:cNvGraphicFramePr/>
            <a:graphic xmlns:a="http://schemas.openxmlformats.org/drawingml/2006/main">
              <a:graphicData uri="http://schemas.openxmlformats.org/drawingml/2006/picture">
                <pic:pic xmlns:pic="http://schemas.openxmlformats.org/drawingml/2006/picture">
                  <pic:nvPicPr>
                    <pic:cNvPr id="0" name="image1.jpg" descr="Que Hacer en Toronto - Las 15 MEJORES Atracciones - Viator"/>
                    <pic:cNvPicPr preferRelativeResize="0"/>
                  </pic:nvPicPr>
                  <pic:blipFill>
                    <a:blip r:embed="rId8"/>
                    <a:srcRect/>
                    <a:stretch>
                      <a:fillRect/>
                    </a:stretch>
                  </pic:blipFill>
                  <pic:spPr>
                    <a:xfrm>
                      <a:off x="0" y="0"/>
                      <a:ext cx="5614583" cy="1965104"/>
                    </a:xfrm>
                    <a:prstGeom prst="rect">
                      <a:avLst/>
                    </a:prstGeom>
                    <a:ln/>
                  </pic:spPr>
                </pic:pic>
              </a:graphicData>
            </a:graphic>
          </wp:inline>
        </w:drawing>
      </w:r>
    </w:p>
    <w:p w14:paraId="747242B5" w14:textId="77777777" w:rsidR="00C91333" w:rsidRPr="006705AA" w:rsidRDefault="009332F3">
      <w:pPr>
        <w:jc w:val="center"/>
        <w:rPr>
          <w:lang w:val="es-MX"/>
        </w:rPr>
      </w:pPr>
      <w:r w:rsidRPr="006705AA">
        <w:rPr>
          <w:noProof/>
          <w:lang w:val="es-MX"/>
        </w:rPr>
        <w:drawing>
          <wp:inline distT="0" distB="0" distL="0" distR="0" wp14:anchorId="40EBEB29" wp14:editId="35A95F9C">
            <wp:extent cx="3077711" cy="1731213"/>
            <wp:effectExtent l="0" t="0" r="0" b="0"/>
            <wp:docPr id="14" name="image2.jpg" descr="Ottawa turismo: Qué visitar en Ottawa, Ontario, 2023| Viaja con Expedia"/>
            <wp:cNvGraphicFramePr/>
            <a:graphic xmlns:a="http://schemas.openxmlformats.org/drawingml/2006/main">
              <a:graphicData uri="http://schemas.openxmlformats.org/drawingml/2006/picture">
                <pic:pic xmlns:pic="http://schemas.openxmlformats.org/drawingml/2006/picture">
                  <pic:nvPicPr>
                    <pic:cNvPr id="0" name="image2.jpg" descr="Ottawa turismo: Qué visitar en Ottawa, Ontario, 2023| Viaja con Expedia"/>
                    <pic:cNvPicPr preferRelativeResize="0"/>
                  </pic:nvPicPr>
                  <pic:blipFill>
                    <a:blip r:embed="rId9"/>
                    <a:srcRect/>
                    <a:stretch>
                      <a:fillRect/>
                    </a:stretch>
                  </pic:blipFill>
                  <pic:spPr>
                    <a:xfrm>
                      <a:off x="0" y="0"/>
                      <a:ext cx="3077711" cy="1731213"/>
                    </a:xfrm>
                    <a:prstGeom prst="rect">
                      <a:avLst/>
                    </a:prstGeom>
                    <a:ln/>
                  </pic:spPr>
                </pic:pic>
              </a:graphicData>
            </a:graphic>
          </wp:inline>
        </w:drawing>
      </w:r>
      <w:r w:rsidRPr="006705AA">
        <w:rPr>
          <w:noProof/>
          <w:lang w:val="es-MX"/>
        </w:rPr>
        <w:drawing>
          <wp:inline distT="0" distB="0" distL="0" distR="0" wp14:anchorId="3DC5A3BC" wp14:editId="622748BF">
            <wp:extent cx="2602642" cy="1735094"/>
            <wp:effectExtent l="0" t="0" r="0" b="0"/>
            <wp:docPr id="13" name="image4.jpg" descr="Quebec City Travel Guide: Vacation + Trip Ideas"/>
            <wp:cNvGraphicFramePr/>
            <a:graphic xmlns:a="http://schemas.openxmlformats.org/drawingml/2006/main">
              <a:graphicData uri="http://schemas.openxmlformats.org/drawingml/2006/picture">
                <pic:pic xmlns:pic="http://schemas.openxmlformats.org/drawingml/2006/picture">
                  <pic:nvPicPr>
                    <pic:cNvPr id="0" name="image4.jpg" descr="Quebec City Travel Guide: Vacation + Trip Ideas"/>
                    <pic:cNvPicPr preferRelativeResize="0"/>
                  </pic:nvPicPr>
                  <pic:blipFill>
                    <a:blip r:embed="rId10"/>
                    <a:srcRect/>
                    <a:stretch>
                      <a:fillRect/>
                    </a:stretch>
                  </pic:blipFill>
                  <pic:spPr>
                    <a:xfrm>
                      <a:off x="0" y="0"/>
                      <a:ext cx="2602642" cy="1735094"/>
                    </a:xfrm>
                    <a:prstGeom prst="rect">
                      <a:avLst/>
                    </a:prstGeom>
                    <a:ln/>
                  </pic:spPr>
                </pic:pic>
              </a:graphicData>
            </a:graphic>
          </wp:inline>
        </w:drawing>
      </w:r>
    </w:p>
    <w:p w14:paraId="5E761622" w14:textId="50E1716D" w:rsidR="00C91333" w:rsidRPr="006705AA" w:rsidRDefault="009332F3">
      <w:pPr>
        <w:pBdr>
          <w:top w:val="nil"/>
          <w:left w:val="nil"/>
          <w:bottom w:val="nil"/>
          <w:right w:val="nil"/>
          <w:between w:val="nil"/>
        </w:pBdr>
        <w:jc w:val="center"/>
        <w:rPr>
          <w:rFonts w:ascii="Calibri" w:eastAsia="Calibri" w:hAnsi="Calibri" w:cs="Calibri"/>
          <w:i/>
          <w:color w:val="000000"/>
          <w:sz w:val="56"/>
          <w:szCs w:val="56"/>
          <w:lang w:val="es-MX"/>
        </w:rPr>
      </w:pPr>
      <w:r w:rsidRPr="006705AA">
        <w:rPr>
          <w:rFonts w:ascii="Calibri" w:eastAsia="Calibri" w:hAnsi="Calibri" w:cs="Calibri"/>
          <w:i/>
          <w:color w:val="000000"/>
          <w:sz w:val="56"/>
          <w:szCs w:val="56"/>
          <w:lang w:val="es-MX"/>
        </w:rPr>
        <w:t xml:space="preserve">Canadá </w:t>
      </w:r>
      <w:r w:rsidR="002B1927" w:rsidRPr="006705AA">
        <w:rPr>
          <w:rFonts w:ascii="Calibri" w:eastAsia="Calibri" w:hAnsi="Calibri" w:cs="Calibri"/>
          <w:i/>
          <w:color w:val="000000"/>
          <w:sz w:val="56"/>
          <w:szCs w:val="56"/>
          <w:lang w:val="es-MX"/>
        </w:rPr>
        <w:t>Express</w:t>
      </w:r>
    </w:p>
    <w:p w14:paraId="733C0445" w14:textId="52D5DE2A" w:rsidR="00C91333" w:rsidRPr="006705AA" w:rsidRDefault="009332F3">
      <w:pPr>
        <w:pBdr>
          <w:top w:val="nil"/>
          <w:left w:val="nil"/>
          <w:bottom w:val="nil"/>
          <w:right w:val="nil"/>
          <w:between w:val="nil"/>
        </w:pBdr>
        <w:jc w:val="center"/>
        <w:rPr>
          <w:rFonts w:ascii="Calibri" w:eastAsia="Calibri" w:hAnsi="Calibri" w:cs="Calibri"/>
          <w:i/>
          <w:lang w:val="es-MX"/>
        </w:rPr>
      </w:pPr>
      <w:r w:rsidRPr="006705AA">
        <w:rPr>
          <w:rFonts w:ascii="Calibri" w:eastAsia="Calibri" w:hAnsi="Calibri" w:cs="Calibri"/>
          <w:i/>
          <w:lang w:val="es-MX"/>
        </w:rPr>
        <w:t xml:space="preserve">Toronto, </w:t>
      </w:r>
      <w:r w:rsidR="002B1927" w:rsidRPr="006705AA">
        <w:rPr>
          <w:rFonts w:ascii="Calibri" w:eastAsia="Calibri" w:hAnsi="Calibri" w:cs="Calibri"/>
          <w:i/>
          <w:lang w:val="es-MX"/>
        </w:rPr>
        <w:t>Maurice</w:t>
      </w:r>
      <w:r w:rsidRPr="006705AA">
        <w:rPr>
          <w:rFonts w:ascii="Calibri" w:eastAsia="Calibri" w:hAnsi="Calibri" w:cs="Calibri"/>
          <w:i/>
          <w:lang w:val="es-MX"/>
        </w:rPr>
        <w:t>,</w:t>
      </w:r>
      <w:r w:rsidR="002B1927" w:rsidRPr="006705AA">
        <w:rPr>
          <w:rFonts w:ascii="Calibri" w:eastAsia="Calibri" w:hAnsi="Calibri" w:cs="Calibri"/>
          <w:i/>
          <w:lang w:val="es-MX"/>
        </w:rPr>
        <w:t xml:space="preserve"> </w:t>
      </w:r>
      <w:r w:rsidRPr="006705AA">
        <w:rPr>
          <w:rFonts w:ascii="Calibri" w:eastAsia="Calibri" w:hAnsi="Calibri" w:cs="Calibri"/>
          <w:i/>
          <w:lang w:val="es-MX"/>
        </w:rPr>
        <w:t>Quebec</w:t>
      </w:r>
      <w:r w:rsidR="002B1927" w:rsidRPr="006705AA">
        <w:rPr>
          <w:rFonts w:ascii="Calibri" w:eastAsia="Calibri" w:hAnsi="Calibri" w:cs="Calibri"/>
          <w:i/>
          <w:lang w:val="es-MX"/>
        </w:rPr>
        <w:t>, Ottawa y Toronto</w:t>
      </w:r>
    </w:p>
    <w:p w14:paraId="607CB6D0" w14:textId="5CDAE725" w:rsidR="00C91333" w:rsidRPr="006705AA" w:rsidRDefault="009332F3">
      <w:pPr>
        <w:jc w:val="center"/>
        <w:rPr>
          <w:rFonts w:ascii="Calibri" w:eastAsia="Calibri" w:hAnsi="Calibri" w:cs="Calibri"/>
          <w:i/>
          <w:lang w:val="es-MX"/>
        </w:rPr>
      </w:pPr>
      <w:r w:rsidRPr="006705AA">
        <w:rPr>
          <w:rFonts w:ascii="Calibri" w:eastAsia="Calibri" w:hAnsi="Calibri" w:cs="Calibri"/>
          <w:i/>
          <w:lang w:val="es-MX"/>
        </w:rPr>
        <w:t xml:space="preserve">7 días </w:t>
      </w:r>
      <w:r w:rsidR="002B1927" w:rsidRPr="006705AA">
        <w:rPr>
          <w:rFonts w:ascii="Calibri" w:eastAsia="Calibri" w:hAnsi="Calibri" w:cs="Calibri"/>
          <w:i/>
          <w:lang w:val="es-MX"/>
        </w:rPr>
        <w:t>/</w:t>
      </w:r>
      <w:r w:rsidRPr="006705AA">
        <w:rPr>
          <w:rFonts w:ascii="Calibri" w:eastAsia="Calibri" w:hAnsi="Calibri" w:cs="Calibri"/>
          <w:i/>
          <w:lang w:val="es-MX"/>
        </w:rPr>
        <w:t xml:space="preserve"> 6 noches</w:t>
      </w:r>
    </w:p>
    <w:p w14:paraId="2B7E2B32" w14:textId="77777777" w:rsidR="00C91333" w:rsidRPr="006705AA" w:rsidRDefault="00C91333">
      <w:pPr>
        <w:pBdr>
          <w:top w:val="nil"/>
          <w:left w:val="nil"/>
          <w:bottom w:val="nil"/>
          <w:right w:val="nil"/>
          <w:between w:val="nil"/>
        </w:pBdr>
        <w:rPr>
          <w:rFonts w:ascii="Calibri" w:eastAsia="Calibri" w:hAnsi="Calibri" w:cs="Calibri"/>
          <w:b/>
          <w:color w:val="000000"/>
          <w:sz w:val="22"/>
          <w:szCs w:val="22"/>
          <w:lang w:val="es-MX"/>
        </w:rPr>
      </w:pPr>
    </w:p>
    <w:p w14:paraId="224BEAA4" w14:textId="77777777" w:rsidR="00C91333" w:rsidRPr="006705AA" w:rsidRDefault="009332F3">
      <w:pPr>
        <w:pBdr>
          <w:top w:val="nil"/>
          <w:left w:val="nil"/>
          <w:bottom w:val="nil"/>
          <w:right w:val="nil"/>
          <w:between w:val="nil"/>
        </w:pBdr>
        <w:rPr>
          <w:rFonts w:ascii="Calibri" w:eastAsia="Calibri" w:hAnsi="Calibri" w:cs="Calibri"/>
          <w:b/>
          <w:color w:val="000000"/>
          <w:sz w:val="22"/>
          <w:szCs w:val="22"/>
          <w:lang w:val="es-MX"/>
        </w:rPr>
      </w:pPr>
      <w:r w:rsidRPr="006705AA">
        <w:rPr>
          <w:rFonts w:ascii="Calibri" w:eastAsia="Calibri" w:hAnsi="Calibri" w:cs="Calibri"/>
          <w:b/>
          <w:color w:val="000000"/>
          <w:sz w:val="22"/>
          <w:szCs w:val="22"/>
          <w:lang w:val="es-MX"/>
        </w:rPr>
        <w:t>ITINERARIO</w:t>
      </w:r>
    </w:p>
    <w:p w14:paraId="5575685F" w14:textId="4817BDB6" w:rsidR="00C91333" w:rsidRPr="006705AA" w:rsidRDefault="009332F3">
      <w:pPr>
        <w:pBdr>
          <w:top w:val="nil"/>
          <w:left w:val="nil"/>
          <w:bottom w:val="nil"/>
          <w:right w:val="nil"/>
          <w:between w:val="nil"/>
        </w:pBdr>
        <w:rPr>
          <w:rFonts w:ascii="Calibri" w:eastAsia="Calibri" w:hAnsi="Calibri" w:cs="Calibri"/>
          <w:color w:val="000000"/>
          <w:sz w:val="22"/>
          <w:szCs w:val="22"/>
          <w:lang w:val="es-MX"/>
        </w:rPr>
      </w:pPr>
      <w:r w:rsidRPr="006705AA">
        <w:rPr>
          <w:rFonts w:ascii="Calibri" w:eastAsia="Calibri" w:hAnsi="Calibri" w:cs="Calibri"/>
          <w:color w:val="000000"/>
          <w:sz w:val="22"/>
          <w:szCs w:val="22"/>
          <w:lang w:val="es-MX"/>
        </w:rPr>
        <w:t>Ref. LCVW</w:t>
      </w:r>
      <w:r w:rsidRPr="006705AA">
        <w:rPr>
          <w:rFonts w:ascii="Calibri" w:eastAsia="Calibri" w:hAnsi="Calibri" w:cs="Calibri"/>
          <w:color w:val="000000"/>
          <w:sz w:val="22"/>
          <w:szCs w:val="22"/>
          <w:lang w:val="es-MX"/>
        </w:rPr>
        <w:t>-C</w:t>
      </w:r>
      <w:r w:rsidR="00EF2486" w:rsidRPr="006705AA">
        <w:rPr>
          <w:rFonts w:ascii="Calibri" w:eastAsia="Calibri" w:hAnsi="Calibri" w:cs="Calibri"/>
          <w:color w:val="000000"/>
          <w:sz w:val="22"/>
          <w:szCs w:val="22"/>
          <w:lang w:val="es-MX"/>
        </w:rPr>
        <w:t>E</w:t>
      </w:r>
    </w:p>
    <w:p w14:paraId="60D93D5E" w14:textId="77777777" w:rsidR="00C91333" w:rsidRPr="006705AA" w:rsidRDefault="00C91333" w:rsidP="002B1927">
      <w:pPr>
        <w:jc w:val="both"/>
        <w:rPr>
          <w:rFonts w:asciiTheme="minorHAnsi" w:eastAsia="Calibri" w:hAnsiTheme="minorHAnsi" w:cstheme="minorHAnsi"/>
          <w:sz w:val="22"/>
          <w:szCs w:val="22"/>
          <w:lang w:val="es-MX"/>
        </w:rPr>
      </w:pPr>
    </w:p>
    <w:p w14:paraId="161B24A0" w14:textId="44E78B44" w:rsidR="002B1927" w:rsidRPr="006705AA" w:rsidRDefault="002B1927" w:rsidP="002B1927">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DÍA 1. MONTREAL</w:t>
      </w:r>
    </w:p>
    <w:p w14:paraId="2A58CBF1" w14:textId="77777777" w:rsidR="002B1927" w:rsidRPr="006705AA" w:rsidRDefault="002B1927" w:rsidP="002B1927">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Llegada, asistencia y traslado al hotel. Alojamiento.</w:t>
      </w:r>
    </w:p>
    <w:p w14:paraId="1DF75037" w14:textId="77777777" w:rsidR="002B1927" w:rsidRPr="006705AA" w:rsidRDefault="002B1927" w:rsidP="002B1927">
      <w:pPr>
        <w:jc w:val="both"/>
        <w:rPr>
          <w:rFonts w:asciiTheme="minorHAnsi" w:hAnsiTheme="minorHAnsi" w:cstheme="minorHAnsi"/>
          <w:sz w:val="22"/>
          <w:szCs w:val="22"/>
          <w:lang w:val="es-MX"/>
        </w:rPr>
      </w:pPr>
    </w:p>
    <w:p w14:paraId="2B94B0C6" w14:textId="1A934CA5" w:rsidR="002B1927" w:rsidRPr="006705AA" w:rsidRDefault="002B1927" w:rsidP="002B1927">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DÍA 2. MONTREAL – MAURICIE</w:t>
      </w:r>
    </w:p>
    <w:p w14:paraId="6354FEE8" w14:textId="23B612C4" w:rsidR="002B1927" w:rsidRPr="006705AA" w:rsidRDefault="002B1927" w:rsidP="002B1927">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 xml:space="preserve">Desayuno. Por la mañana, haremos un recorrido guiado por la segunda ciudad más grande de Canadá. Descubriremos los lugares más importantes del centro antes de subir al Mont Royal para disfrutar de las vistas de la ciudad. Veremos el Oratorio de Saint Joseph, la Basílica de </w:t>
      </w:r>
      <w:proofErr w:type="spellStart"/>
      <w:r w:rsidRPr="006705AA">
        <w:rPr>
          <w:rFonts w:asciiTheme="minorHAnsi" w:hAnsiTheme="minorHAnsi" w:cstheme="minorHAnsi"/>
          <w:sz w:val="22"/>
          <w:szCs w:val="22"/>
          <w:lang w:val="es-MX"/>
        </w:rPr>
        <w:t>Notre</w:t>
      </w:r>
      <w:proofErr w:type="spellEnd"/>
      <w:r w:rsidRPr="006705AA">
        <w:rPr>
          <w:rFonts w:asciiTheme="minorHAnsi" w:hAnsiTheme="minorHAnsi" w:cstheme="minorHAnsi"/>
          <w:sz w:val="22"/>
          <w:szCs w:val="22"/>
          <w:lang w:val="es-MX"/>
        </w:rPr>
        <w:t xml:space="preserve"> Dame, la Plaza de Armas, la Plaza Cartier, el Puerto Viejo, El Edificio del Ayuntamiento, el barrio francés y el Parque Olímpico construido para los Juegos Olímpicos de verano de 1976. Salida hacia La </w:t>
      </w:r>
      <w:proofErr w:type="spellStart"/>
      <w:r w:rsidRPr="006705AA">
        <w:rPr>
          <w:rFonts w:asciiTheme="minorHAnsi" w:hAnsiTheme="minorHAnsi" w:cstheme="minorHAnsi"/>
          <w:sz w:val="22"/>
          <w:szCs w:val="22"/>
          <w:lang w:val="es-MX"/>
        </w:rPr>
        <w:t>Mauricie</w:t>
      </w:r>
      <w:proofErr w:type="spellEnd"/>
      <w:r w:rsidRPr="006705AA">
        <w:rPr>
          <w:rFonts w:asciiTheme="minorHAnsi" w:hAnsiTheme="minorHAnsi" w:cstheme="minorHAnsi"/>
          <w:sz w:val="22"/>
          <w:szCs w:val="22"/>
          <w:lang w:val="es-MX"/>
        </w:rPr>
        <w:t xml:space="preserve">, región situada en la confluencia de los ríos San Lorenzo y Saint-Maurice, donde podremos disfrutar de la naturaleza en su máximo esplendor. Haremos un paseo en canoa </w:t>
      </w:r>
      <w:proofErr w:type="spellStart"/>
      <w:r w:rsidRPr="006705AA">
        <w:rPr>
          <w:rFonts w:asciiTheme="minorHAnsi" w:hAnsiTheme="minorHAnsi" w:cstheme="minorHAnsi"/>
          <w:sz w:val="22"/>
          <w:szCs w:val="22"/>
          <w:lang w:val="es-MX"/>
        </w:rPr>
        <w:t>rabaska</w:t>
      </w:r>
      <w:proofErr w:type="spellEnd"/>
      <w:r w:rsidRPr="006705AA">
        <w:rPr>
          <w:rFonts w:asciiTheme="minorHAnsi" w:hAnsiTheme="minorHAnsi" w:cstheme="minorHAnsi"/>
          <w:sz w:val="22"/>
          <w:szCs w:val="22"/>
          <w:lang w:val="es-MX"/>
        </w:rPr>
        <w:t xml:space="preserve"> en las cristalinas aguas de Lac Eau Claire. Cena y alojamiento.</w:t>
      </w:r>
    </w:p>
    <w:p w14:paraId="25C7196A" w14:textId="77777777" w:rsidR="002B1927" w:rsidRPr="006705AA" w:rsidRDefault="002B1927" w:rsidP="002B1927">
      <w:pPr>
        <w:jc w:val="both"/>
        <w:rPr>
          <w:rFonts w:asciiTheme="minorHAnsi" w:hAnsiTheme="minorHAnsi" w:cstheme="minorHAnsi"/>
          <w:sz w:val="22"/>
          <w:szCs w:val="22"/>
          <w:lang w:val="es-MX"/>
        </w:rPr>
      </w:pPr>
    </w:p>
    <w:p w14:paraId="4EC3FA26" w14:textId="737C4EAC" w:rsidR="002B1927" w:rsidRPr="006705AA" w:rsidRDefault="002B1927" w:rsidP="002B1927">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DÍA 3. MAURICIE – QUEBEC</w:t>
      </w:r>
    </w:p>
    <w:p w14:paraId="77A4B869" w14:textId="105D33D6" w:rsidR="002B1927" w:rsidRPr="006705AA" w:rsidRDefault="002B1927" w:rsidP="00BD2455">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 xml:space="preserve">Desayuno. Salida hacia la reserva indígena de </w:t>
      </w:r>
      <w:proofErr w:type="spellStart"/>
      <w:r w:rsidRPr="006705AA">
        <w:rPr>
          <w:rFonts w:asciiTheme="minorHAnsi" w:hAnsiTheme="minorHAnsi" w:cstheme="minorHAnsi"/>
          <w:sz w:val="22"/>
          <w:szCs w:val="22"/>
          <w:lang w:val="es-MX"/>
        </w:rPr>
        <w:t>Wendake</w:t>
      </w:r>
      <w:proofErr w:type="spellEnd"/>
      <w:r w:rsidRPr="006705AA">
        <w:rPr>
          <w:rFonts w:asciiTheme="minorHAnsi" w:hAnsiTheme="minorHAnsi" w:cstheme="minorHAnsi"/>
          <w:sz w:val="22"/>
          <w:szCs w:val="22"/>
          <w:lang w:val="es-MX"/>
        </w:rPr>
        <w:t>, donde residen uno de los pueblos Hurón. Visitaremos un sito tradicional Huron y podremos conocer las costumbres, sus tradiciones y las maneras de vivir de la cultura</w:t>
      </w:r>
      <w:r w:rsidR="00240F8A" w:rsidRPr="006705AA">
        <w:rPr>
          <w:rFonts w:asciiTheme="minorHAnsi" w:hAnsiTheme="minorHAnsi" w:cstheme="minorHAnsi"/>
          <w:sz w:val="22"/>
          <w:szCs w:val="22"/>
          <w:lang w:val="es-MX"/>
        </w:rPr>
        <w:t xml:space="preserve"> </w:t>
      </w:r>
      <w:proofErr w:type="spellStart"/>
      <w:r w:rsidRPr="006705AA">
        <w:rPr>
          <w:rFonts w:asciiTheme="minorHAnsi" w:hAnsiTheme="minorHAnsi" w:cstheme="minorHAnsi"/>
          <w:sz w:val="22"/>
          <w:szCs w:val="22"/>
          <w:lang w:val="es-MX"/>
        </w:rPr>
        <w:lastRenderedPageBreak/>
        <w:t>HuronWendat</w:t>
      </w:r>
      <w:proofErr w:type="spellEnd"/>
      <w:r w:rsidRPr="006705AA">
        <w:rPr>
          <w:rFonts w:asciiTheme="minorHAnsi" w:hAnsiTheme="minorHAnsi" w:cstheme="minorHAnsi"/>
          <w:sz w:val="22"/>
          <w:szCs w:val="22"/>
          <w:lang w:val="es-MX"/>
        </w:rPr>
        <w:t>.</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Continuación hacia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Quebec.</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Llegada y</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visita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panorámica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 la ciudad.</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Aprovechamos</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visita guiada de la ciudad más antigua de</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Canadá</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para</w:t>
      </w:r>
      <w:r w:rsidR="009C0759" w:rsidRPr="006705AA">
        <w:rPr>
          <w:rFonts w:asciiTheme="minorHAnsi" w:hAnsiTheme="minorHAnsi" w:cstheme="minorHAnsi"/>
          <w:sz w:val="22"/>
          <w:szCs w:val="22"/>
          <w:lang w:val="es-MX"/>
        </w:rPr>
        <w:t xml:space="preserve"> </w:t>
      </w:r>
      <w:r w:rsidR="00240F8A" w:rsidRPr="006705AA">
        <w:rPr>
          <w:rFonts w:asciiTheme="minorHAnsi" w:hAnsiTheme="minorHAnsi" w:cstheme="minorHAnsi"/>
          <w:sz w:val="22"/>
          <w:szCs w:val="22"/>
          <w:lang w:val="es-MX"/>
        </w:rPr>
        <w:t>a</w:t>
      </w:r>
      <w:r w:rsidRPr="006705AA">
        <w:rPr>
          <w:rFonts w:asciiTheme="minorHAnsi" w:hAnsiTheme="minorHAnsi" w:cstheme="minorHAnsi"/>
          <w:sz w:val="22"/>
          <w:szCs w:val="22"/>
          <w:lang w:val="es-MX"/>
        </w:rPr>
        <w:t>dmirar</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la impresionante</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fortificación</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y la ciudadela con forma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 estrella.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Después,</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una parada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en el Parlamento</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antes del</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Puerto</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Viejo,</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Plaza</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Real</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y</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w:t>
      </w:r>
      <w:r w:rsidR="00240F8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Barrio</w:t>
      </w:r>
      <w:r w:rsidR="009C0759"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w:t>
      </w:r>
      <w:r w:rsidR="009C0759"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Petit</w:t>
      </w:r>
      <w:r w:rsidR="009C0759" w:rsidRPr="006705AA">
        <w:rPr>
          <w:rFonts w:asciiTheme="minorHAnsi" w:hAnsiTheme="minorHAnsi" w:cstheme="minorHAnsi"/>
          <w:sz w:val="22"/>
          <w:szCs w:val="22"/>
          <w:lang w:val="es-MX"/>
        </w:rPr>
        <w:t xml:space="preserve"> </w:t>
      </w:r>
      <w:proofErr w:type="spellStart"/>
      <w:r w:rsidRPr="006705AA">
        <w:rPr>
          <w:rFonts w:asciiTheme="minorHAnsi" w:hAnsiTheme="minorHAnsi" w:cstheme="minorHAnsi"/>
          <w:sz w:val="22"/>
          <w:szCs w:val="22"/>
          <w:lang w:val="es-MX"/>
        </w:rPr>
        <w:t>Champlain</w:t>
      </w:r>
      <w:proofErr w:type="spellEnd"/>
      <w:r w:rsidRPr="006705AA">
        <w:rPr>
          <w:rFonts w:asciiTheme="minorHAnsi" w:hAnsiTheme="minorHAnsi" w:cstheme="minorHAnsi"/>
          <w:sz w:val="22"/>
          <w:szCs w:val="22"/>
          <w:lang w:val="es-MX"/>
        </w:rPr>
        <w:t>.</w:t>
      </w:r>
      <w:r w:rsidR="009C0759"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Alojamiento.</w:t>
      </w:r>
    </w:p>
    <w:p w14:paraId="40516CEE" w14:textId="77777777" w:rsidR="009C0759" w:rsidRPr="006705AA" w:rsidRDefault="009C0759" w:rsidP="002B1927">
      <w:pPr>
        <w:jc w:val="both"/>
        <w:rPr>
          <w:rFonts w:asciiTheme="minorHAnsi" w:hAnsiTheme="minorHAnsi" w:cstheme="minorHAnsi"/>
          <w:sz w:val="22"/>
          <w:szCs w:val="22"/>
          <w:lang w:val="es-MX"/>
        </w:rPr>
      </w:pPr>
    </w:p>
    <w:p w14:paraId="0543957A" w14:textId="3C59B683" w:rsidR="002B1927" w:rsidRPr="006705AA" w:rsidRDefault="00BD2455" w:rsidP="002B1927">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DÍA 4. QUEBEC</w:t>
      </w:r>
    </w:p>
    <w:p w14:paraId="3BC53029" w14:textId="16200C65" w:rsidR="002B1927" w:rsidRPr="006705AA" w:rsidRDefault="002B1927" w:rsidP="00BD2455">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Desayuno. Día libre con posibilidad de realizar</w:t>
      </w:r>
      <w:r w:rsidR="009C0759"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alguna excursión opcional como el Safari de ballenas</w:t>
      </w:r>
      <w:r w:rsidR="00BD2455" w:rsidRPr="006705AA">
        <w:rPr>
          <w:rFonts w:asciiTheme="minorHAnsi" w:hAnsiTheme="minorHAnsi" w:cstheme="minorHAnsi"/>
          <w:sz w:val="22"/>
          <w:szCs w:val="22"/>
          <w:lang w:val="es-MX"/>
        </w:rPr>
        <w:t xml:space="preserve"> (no incluido)</w:t>
      </w:r>
      <w:r w:rsidRPr="006705AA">
        <w:rPr>
          <w:rFonts w:asciiTheme="minorHAnsi" w:hAnsiTheme="minorHAnsi" w:cstheme="minorHAnsi"/>
          <w:sz w:val="22"/>
          <w:szCs w:val="22"/>
          <w:lang w:val="es-MX"/>
        </w:rPr>
        <w:t>.</w:t>
      </w:r>
      <w:r w:rsidR="009C0759"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Alojamiento.</w:t>
      </w:r>
    </w:p>
    <w:p w14:paraId="4E3344C0" w14:textId="77777777" w:rsidR="009C0759" w:rsidRPr="006705AA" w:rsidRDefault="009C0759" w:rsidP="002B1927">
      <w:pPr>
        <w:jc w:val="both"/>
        <w:rPr>
          <w:rFonts w:asciiTheme="minorHAnsi" w:hAnsiTheme="minorHAnsi" w:cstheme="minorHAnsi"/>
          <w:sz w:val="22"/>
          <w:szCs w:val="22"/>
          <w:lang w:val="es-MX"/>
        </w:rPr>
      </w:pPr>
    </w:p>
    <w:p w14:paraId="16D5794D" w14:textId="61821B14" w:rsidR="002B1927" w:rsidRPr="006705AA" w:rsidRDefault="00BD2455" w:rsidP="002B1927">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DÍA 5. QUEBEC – OTTAWA</w:t>
      </w:r>
    </w:p>
    <w:p w14:paraId="519F0ACB" w14:textId="599E2746" w:rsidR="002B1927" w:rsidRPr="006705AA" w:rsidRDefault="002B1927" w:rsidP="00BD2455">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Desayuno. Por la mañana saldremos hacia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Ottawa. En el camino, haremos una parada para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visitar una plantación de arces, para conocer el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proceso tradicional de producción de la miel 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arce y disfrutar de un almuerzo típico de leñadores.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Continuación</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hasta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parque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Omega,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donde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haremos</w:t>
      </w:r>
      <w:r w:rsidR="00BD2455" w:rsidRPr="006705AA">
        <w:rPr>
          <w:rFonts w:asciiTheme="minorHAnsi" w:hAnsiTheme="minorHAnsi" w:cstheme="minorHAnsi"/>
          <w:sz w:val="22"/>
          <w:szCs w:val="22"/>
          <w:lang w:val="es-MX"/>
        </w:rPr>
        <w:t xml:space="preserve"> u</w:t>
      </w:r>
      <w:r w:rsidRPr="006705AA">
        <w:rPr>
          <w:rFonts w:asciiTheme="minorHAnsi" w:hAnsiTheme="minorHAnsi" w:cstheme="minorHAnsi"/>
          <w:sz w:val="22"/>
          <w:szCs w:val="22"/>
          <w:lang w:val="es-MX"/>
        </w:rPr>
        <w:t>n safari de animales exóticos.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Salida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hacia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Ottawa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y</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visita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panorámica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por</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capital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nacional.</w:t>
      </w:r>
      <w:r w:rsidR="00BD2455" w:rsidRPr="006705AA">
        <w:rPr>
          <w:rFonts w:asciiTheme="minorHAnsi" w:hAnsiTheme="minorHAnsi" w:cstheme="minorHAnsi"/>
          <w:sz w:val="22"/>
          <w:szCs w:val="22"/>
          <w:lang w:val="es-MX"/>
        </w:rPr>
        <w:t xml:space="preserve"> </w:t>
      </w:r>
      <w:bookmarkStart w:id="0" w:name="_Hlk158659575"/>
      <w:r w:rsidRPr="006705AA">
        <w:rPr>
          <w:rFonts w:asciiTheme="minorHAnsi" w:hAnsiTheme="minorHAnsi" w:cstheme="minorHAnsi"/>
          <w:sz w:val="22"/>
          <w:szCs w:val="22"/>
          <w:lang w:val="es-MX"/>
        </w:rPr>
        <w:t>Veremos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 xml:space="preserve">el Canal </w:t>
      </w:r>
      <w:proofErr w:type="spellStart"/>
      <w:r w:rsidRPr="006705AA">
        <w:rPr>
          <w:rFonts w:asciiTheme="minorHAnsi" w:hAnsiTheme="minorHAnsi" w:cstheme="minorHAnsi"/>
          <w:sz w:val="22"/>
          <w:szCs w:val="22"/>
          <w:lang w:val="es-MX"/>
        </w:rPr>
        <w:t>Rideau</w:t>
      </w:r>
      <w:proofErr w:type="spellEnd"/>
      <w:r w:rsidRPr="006705AA">
        <w:rPr>
          <w:rFonts w:asciiTheme="minorHAnsi" w:hAnsiTheme="minorHAnsi" w:cstheme="minorHAnsi"/>
          <w:sz w:val="22"/>
          <w:szCs w:val="22"/>
          <w:lang w:val="es-MX"/>
        </w:rPr>
        <w:t>,</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los edificios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gubernamentales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en la colina del Parlamento,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punto turístico más importante de Ottawa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y</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su</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torre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principal: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Torre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Paz</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más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90 metros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 altura.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Veremos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también el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Mercado</w:t>
      </w:r>
      <w:r w:rsidR="00BD2455" w:rsidRPr="006705AA">
        <w:rPr>
          <w:rFonts w:asciiTheme="minorHAnsi" w:hAnsiTheme="minorHAnsi" w:cstheme="minorHAnsi"/>
          <w:sz w:val="22"/>
          <w:szCs w:val="22"/>
          <w:lang w:val="es-MX"/>
        </w:rPr>
        <w:t xml:space="preserve"> </w:t>
      </w:r>
      <w:proofErr w:type="spellStart"/>
      <w:r w:rsidRPr="006705AA">
        <w:rPr>
          <w:rFonts w:asciiTheme="minorHAnsi" w:hAnsiTheme="minorHAnsi" w:cstheme="minorHAnsi"/>
          <w:sz w:val="22"/>
          <w:szCs w:val="22"/>
          <w:lang w:val="es-MX"/>
        </w:rPr>
        <w:t>Byward</w:t>
      </w:r>
      <w:proofErr w:type="spellEnd"/>
      <w:r w:rsidRPr="006705AA">
        <w:rPr>
          <w:rFonts w:asciiTheme="minorHAnsi" w:hAnsiTheme="minorHAnsi" w:cstheme="minorHAnsi"/>
          <w:sz w:val="22"/>
          <w:szCs w:val="22"/>
          <w:lang w:val="es-MX"/>
        </w:rPr>
        <w:t>,</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 Ayuntamiento,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 cambio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guardia,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herencia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inglesa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en</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Canadá</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(solo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meses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 julio y agosto).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Alojamiento.</w:t>
      </w:r>
    </w:p>
    <w:bookmarkEnd w:id="0"/>
    <w:p w14:paraId="431C34F3" w14:textId="77777777" w:rsidR="00BD2455" w:rsidRPr="006705AA" w:rsidRDefault="00BD2455" w:rsidP="002B1927">
      <w:pPr>
        <w:jc w:val="both"/>
        <w:rPr>
          <w:rFonts w:asciiTheme="minorHAnsi" w:hAnsiTheme="minorHAnsi" w:cstheme="minorHAnsi"/>
          <w:sz w:val="22"/>
          <w:szCs w:val="22"/>
          <w:lang w:val="es-MX"/>
        </w:rPr>
      </w:pPr>
    </w:p>
    <w:p w14:paraId="5D6DEB08" w14:textId="454F8619" w:rsidR="002B1927" w:rsidRPr="006705AA" w:rsidRDefault="00BD2455" w:rsidP="002B1927">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DÍA 6. OTTAWA – MIL ISLAS – TORONTO</w:t>
      </w:r>
    </w:p>
    <w:p w14:paraId="6A289D97" w14:textId="1AF37D83" w:rsidR="002B1927" w:rsidRPr="006705AA" w:rsidRDefault="002B1927" w:rsidP="0091649A">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Desayuno. Por la mañana salida hacia Mil Islas,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donde disfrutaremos de un crucero por la multitud</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 islas esparcidas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en mitad del San Lorenzo.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Por</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la tarde,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saldremos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rumbo a Toronto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donde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llegaremos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 media tarde.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Llegada y visita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panorámica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 la ciudad.</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Veremos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 Dominion</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Centre,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 Ayuntamiento,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La Universidad</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Toronto,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Ontario Place,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 distrito comercial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w:t>
      </w:r>
      <w:r w:rsidR="00BD2455" w:rsidRPr="006705AA">
        <w:rPr>
          <w:rFonts w:asciiTheme="minorHAnsi" w:hAnsiTheme="minorHAnsi" w:cstheme="minorHAnsi"/>
          <w:sz w:val="22"/>
          <w:szCs w:val="22"/>
          <w:lang w:val="es-MX"/>
        </w:rPr>
        <w:t xml:space="preserve"> </w:t>
      </w:r>
      <w:proofErr w:type="spellStart"/>
      <w:r w:rsidRPr="006705AA">
        <w:rPr>
          <w:rFonts w:asciiTheme="minorHAnsi" w:hAnsiTheme="minorHAnsi" w:cstheme="minorHAnsi"/>
          <w:sz w:val="22"/>
          <w:szCs w:val="22"/>
          <w:lang w:val="es-MX"/>
        </w:rPr>
        <w:t>Yorkville</w:t>
      </w:r>
      <w:proofErr w:type="spellEnd"/>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con</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sus elegantes tiendas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y</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el barrio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chino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y la torre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CN,</w:t>
      </w:r>
      <w:r w:rsidR="00BD2455" w:rsidRPr="006705AA">
        <w:rPr>
          <w:rFonts w:asciiTheme="minorHAnsi" w:hAnsiTheme="minorHAnsi" w:cstheme="minorHAnsi"/>
          <w:sz w:val="22"/>
          <w:szCs w:val="22"/>
          <w:lang w:val="es-MX"/>
        </w:rPr>
        <w:t xml:space="preserve"> </w:t>
      </w:r>
      <w:bookmarkStart w:id="1" w:name="_Hlk158659404"/>
      <w:r w:rsidRPr="006705AA">
        <w:rPr>
          <w:rFonts w:asciiTheme="minorHAnsi" w:hAnsiTheme="minorHAnsi" w:cstheme="minorHAnsi"/>
          <w:sz w:val="22"/>
          <w:szCs w:val="22"/>
          <w:lang w:val="es-MX"/>
        </w:rPr>
        <w:t>la estructura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independiente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más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alta</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del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hemisferio</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occidental</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con</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sus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553</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metros</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y que es visitada por más de 2 millone</w:t>
      </w:r>
      <w:r w:rsidR="00BD2455" w:rsidRPr="006705AA">
        <w:rPr>
          <w:rFonts w:asciiTheme="minorHAnsi" w:hAnsiTheme="minorHAnsi" w:cstheme="minorHAnsi"/>
          <w:sz w:val="22"/>
          <w:szCs w:val="22"/>
          <w:lang w:val="es-MX"/>
        </w:rPr>
        <w:t xml:space="preserve">s </w:t>
      </w:r>
      <w:r w:rsidRPr="006705AA">
        <w:rPr>
          <w:rFonts w:asciiTheme="minorHAnsi" w:hAnsiTheme="minorHAnsi" w:cstheme="minorHAnsi"/>
          <w:sz w:val="22"/>
          <w:szCs w:val="22"/>
          <w:lang w:val="es-MX"/>
        </w:rPr>
        <w:t>de</w:t>
      </w:r>
      <w:r w:rsidR="00BD2455"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personas</w:t>
      </w:r>
      <w:r w:rsidR="0091649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cada</w:t>
      </w:r>
      <w:r w:rsidR="0091649A" w:rsidRPr="006705AA">
        <w:rPr>
          <w:rFonts w:asciiTheme="minorHAnsi" w:hAnsiTheme="minorHAnsi" w:cstheme="minorHAnsi"/>
          <w:sz w:val="22"/>
          <w:szCs w:val="22"/>
          <w:lang w:val="es-MX"/>
        </w:rPr>
        <w:t xml:space="preserve"> </w:t>
      </w:r>
      <w:r w:rsidRPr="006705AA">
        <w:rPr>
          <w:rFonts w:asciiTheme="minorHAnsi" w:hAnsiTheme="minorHAnsi" w:cstheme="minorHAnsi"/>
          <w:sz w:val="22"/>
          <w:szCs w:val="22"/>
          <w:lang w:val="es-MX"/>
        </w:rPr>
        <w:t>año.</w:t>
      </w:r>
      <w:r w:rsidR="0091649A" w:rsidRPr="006705AA">
        <w:rPr>
          <w:rFonts w:asciiTheme="minorHAnsi" w:hAnsiTheme="minorHAnsi" w:cstheme="minorHAnsi"/>
          <w:sz w:val="22"/>
          <w:szCs w:val="22"/>
          <w:lang w:val="es-MX"/>
        </w:rPr>
        <w:t xml:space="preserve"> </w:t>
      </w:r>
      <w:bookmarkEnd w:id="1"/>
      <w:r w:rsidRPr="006705AA">
        <w:rPr>
          <w:rFonts w:asciiTheme="minorHAnsi" w:hAnsiTheme="minorHAnsi" w:cstheme="minorHAnsi"/>
          <w:sz w:val="22"/>
          <w:szCs w:val="22"/>
          <w:lang w:val="es-MX"/>
        </w:rPr>
        <w:t>Resto</w:t>
      </w:r>
      <w:r w:rsidR="0091649A" w:rsidRPr="006705AA">
        <w:rPr>
          <w:rFonts w:asciiTheme="minorHAnsi" w:hAnsiTheme="minorHAnsi" w:cstheme="minorHAnsi"/>
          <w:sz w:val="22"/>
          <w:szCs w:val="22"/>
          <w:lang w:val="es-MX"/>
        </w:rPr>
        <w:t xml:space="preserve"> de la tarde libre. Alojamiento.</w:t>
      </w:r>
    </w:p>
    <w:p w14:paraId="7B0AC3C2" w14:textId="77777777" w:rsidR="002B1927" w:rsidRPr="006705AA" w:rsidRDefault="002B1927" w:rsidP="002B1927">
      <w:pPr>
        <w:jc w:val="both"/>
        <w:rPr>
          <w:rFonts w:asciiTheme="minorHAnsi" w:hAnsiTheme="minorHAnsi" w:cstheme="minorHAnsi"/>
          <w:sz w:val="22"/>
          <w:szCs w:val="22"/>
          <w:lang w:val="es-MX"/>
        </w:rPr>
      </w:pPr>
    </w:p>
    <w:p w14:paraId="6704DD9D" w14:textId="65062168" w:rsidR="002B1927" w:rsidRPr="006705AA" w:rsidRDefault="00D8304D" w:rsidP="002B1927">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DÍA 7. TORONTO</w:t>
      </w:r>
    </w:p>
    <w:p w14:paraId="64229927" w14:textId="3AE1E99C" w:rsidR="00C91333" w:rsidRPr="006705AA" w:rsidRDefault="002B1927" w:rsidP="00D8304D">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Desayuno. Traslado al aeropuerto</w:t>
      </w:r>
    </w:p>
    <w:p w14:paraId="303119F5" w14:textId="77777777" w:rsidR="00D8304D" w:rsidRPr="006705AA" w:rsidRDefault="00D8304D" w:rsidP="00D8304D">
      <w:pPr>
        <w:jc w:val="both"/>
        <w:rPr>
          <w:rFonts w:asciiTheme="minorHAnsi" w:eastAsia="Calibri" w:hAnsiTheme="minorHAnsi" w:cstheme="minorHAnsi"/>
          <w:sz w:val="22"/>
          <w:szCs w:val="22"/>
          <w:lang w:val="es-MX"/>
        </w:rPr>
      </w:pPr>
    </w:p>
    <w:p w14:paraId="1E5A4A02" w14:textId="77777777" w:rsidR="00C91333" w:rsidRPr="006705AA" w:rsidRDefault="009332F3">
      <w:pPr>
        <w:rPr>
          <w:rFonts w:ascii="Calibri" w:eastAsia="Calibri" w:hAnsi="Calibri" w:cs="Calibri"/>
          <w:b/>
          <w:iCs/>
          <w:sz w:val="22"/>
          <w:szCs w:val="22"/>
          <w:lang w:val="es-MX"/>
        </w:rPr>
      </w:pPr>
      <w:r w:rsidRPr="006705AA">
        <w:rPr>
          <w:rFonts w:ascii="Calibri" w:eastAsia="Calibri" w:hAnsi="Calibri" w:cs="Calibri"/>
          <w:b/>
          <w:iCs/>
          <w:sz w:val="22"/>
          <w:szCs w:val="22"/>
          <w:lang w:val="es-MX"/>
        </w:rPr>
        <w:t>Fin de nuestros servicios</w:t>
      </w:r>
    </w:p>
    <w:p w14:paraId="08D5E43B" w14:textId="77777777" w:rsidR="00C91333" w:rsidRPr="006705AA" w:rsidRDefault="00C91333" w:rsidP="00D8304D">
      <w:pPr>
        <w:jc w:val="both"/>
        <w:rPr>
          <w:rFonts w:ascii="Calibri" w:eastAsia="Calibri" w:hAnsi="Calibri" w:cs="Calibri"/>
          <w:b/>
          <w:iCs/>
          <w:sz w:val="22"/>
          <w:szCs w:val="22"/>
          <w:lang w:val="es-MX"/>
        </w:rPr>
      </w:pPr>
    </w:p>
    <w:p w14:paraId="1A00A845" w14:textId="77777777" w:rsidR="00475DA9" w:rsidRPr="006705AA" w:rsidRDefault="00475DA9" w:rsidP="00D8304D">
      <w:pPr>
        <w:jc w:val="both"/>
        <w:rPr>
          <w:rFonts w:ascii="Calibri" w:eastAsia="Calibri" w:hAnsi="Calibri" w:cs="Calibri"/>
          <w:b/>
          <w:iCs/>
          <w:sz w:val="22"/>
          <w:szCs w:val="22"/>
          <w:lang w:val="es-MX"/>
        </w:rPr>
      </w:pPr>
    </w:p>
    <w:p w14:paraId="37999855" w14:textId="77777777" w:rsidR="00475DA9" w:rsidRPr="006705AA" w:rsidRDefault="00475DA9" w:rsidP="00475DA9">
      <w:pPr>
        <w:rPr>
          <w:rFonts w:asciiTheme="minorHAnsi" w:hAnsiTheme="minorHAnsi" w:cstheme="minorHAnsi"/>
          <w:b/>
          <w:bCs/>
          <w:sz w:val="22"/>
          <w:szCs w:val="22"/>
          <w:lang w:val="es-MX"/>
        </w:rPr>
      </w:pPr>
      <w:bookmarkStart w:id="2" w:name="_Hlk158660038"/>
      <w:r w:rsidRPr="006705AA">
        <w:rPr>
          <w:rFonts w:asciiTheme="minorHAnsi" w:hAnsiTheme="minorHAnsi" w:cstheme="minorHAnsi"/>
          <w:b/>
          <w:bCs/>
          <w:sz w:val="22"/>
          <w:szCs w:val="22"/>
          <w:lang w:val="es-MX"/>
        </w:rPr>
        <w:t>FECHAS DE SALIDA</w:t>
      </w:r>
    </w:p>
    <w:p w14:paraId="1A75BC24" w14:textId="6D095FF7" w:rsidR="00475DA9" w:rsidRPr="006705AA" w:rsidRDefault="00475DA9" w:rsidP="00475DA9">
      <w:pPr>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INICIANDO EN MONTREAL:</w:t>
      </w:r>
    </w:p>
    <w:p w14:paraId="31BF7198" w14:textId="77777777" w:rsidR="00475DA9" w:rsidRPr="006705AA" w:rsidRDefault="00475DA9" w:rsidP="00475DA9">
      <w:pPr>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2024</w:t>
      </w:r>
    </w:p>
    <w:p w14:paraId="72254F57" w14:textId="70890B5F" w:rsidR="00475DA9" w:rsidRPr="006705AA" w:rsidRDefault="00475DA9" w:rsidP="00475DA9">
      <w:pPr>
        <w:rPr>
          <w:rFonts w:asciiTheme="minorHAnsi" w:hAnsiTheme="minorHAnsi" w:cstheme="minorHAnsi"/>
          <w:sz w:val="22"/>
          <w:szCs w:val="22"/>
          <w:lang w:val="es-MX"/>
        </w:rPr>
      </w:pPr>
      <w:r w:rsidRPr="006705AA">
        <w:rPr>
          <w:rFonts w:asciiTheme="minorHAnsi" w:hAnsiTheme="minorHAnsi" w:cstheme="minorHAnsi"/>
          <w:sz w:val="22"/>
          <w:szCs w:val="22"/>
          <w:lang w:val="es-MX"/>
        </w:rPr>
        <w:t>JUN</w:t>
      </w:r>
      <w:r w:rsidRPr="006705AA">
        <w:rPr>
          <w:rFonts w:asciiTheme="minorHAnsi" w:hAnsiTheme="minorHAnsi" w:cstheme="minorHAnsi"/>
          <w:sz w:val="22"/>
          <w:szCs w:val="22"/>
          <w:lang w:val="es-MX"/>
        </w:rPr>
        <w:tab/>
        <w:t>2, 9, 16, 23, 30</w:t>
      </w:r>
    </w:p>
    <w:p w14:paraId="1C61A5A8" w14:textId="6A63C0C0" w:rsidR="00475DA9" w:rsidRPr="006705AA" w:rsidRDefault="00475DA9" w:rsidP="00475DA9">
      <w:pPr>
        <w:rPr>
          <w:rFonts w:asciiTheme="minorHAnsi" w:hAnsiTheme="minorHAnsi" w:cstheme="minorHAnsi"/>
          <w:sz w:val="22"/>
          <w:szCs w:val="22"/>
          <w:lang w:val="es-MX"/>
        </w:rPr>
      </w:pPr>
      <w:r w:rsidRPr="006705AA">
        <w:rPr>
          <w:rFonts w:asciiTheme="minorHAnsi" w:hAnsiTheme="minorHAnsi" w:cstheme="minorHAnsi"/>
          <w:sz w:val="22"/>
          <w:szCs w:val="22"/>
          <w:lang w:val="es-MX"/>
        </w:rPr>
        <w:t>JUL</w:t>
      </w:r>
      <w:r w:rsidRPr="006705AA">
        <w:rPr>
          <w:rFonts w:asciiTheme="minorHAnsi" w:hAnsiTheme="minorHAnsi" w:cstheme="minorHAnsi"/>
          <w:sz w:val="22"/>
          <w:szCs w:val="22"/>
          <w:lang w:val="es-MX"/>
        </w:rPr>
        <w:tab/>
        <w:t>7, 14, 21, 28</w:t>
      </w:r>
    </w:p>
    <w:p w14:paraId="691CEAFB" w14:textId="26732C9B" w:rsidR="00475DA9" w:rsidRPr="006705AA" w:rsidRDefault="00475DA9" w:rsidP="00475DA9">
      <w:pPr>
        <w:rPr>
          <w:rFonts w:asciiTheme="minorHAnsi" w:hAnsiTheme="minorHAnsi" w:cstheme="minorHAnsi"/>
          <w:sz w:val="22"/>
          <w:szCs w:val="22"/>
          <w:lang w:val="es-MX"/>
        </w:rPr>
      </w:pPr>
      <w:r w:rsidRPr="006705AA">
        <w:rPr>
          <w:rFonts w:asciiTheme="minorHAnsi" w:hAnsiTheme="minorHAnsi" w:cstheme="minorHAnsi"/>
          <w:sz w:val="22"/>
          <w:szCs w:val="22"/>
          <w:lang w:val="es-MX"/>
        </w:rPr>
        <w:t>AGO</w:t>
      </w:r>
      <w:r w:rsidRPr="006705AA">
        <w:rPr>
          <w:rFonts w:asciiTheme="minorHAnsi" w:hAnsiTheme="minorHAnsi" w:cstheme="minorHAnsi"/>
          <w:sz w:val="22"/>
          <w:szCs w:val="22"/>
          <w:lang w:val="es-MX"/>
        </w:rPr>
        <w:tab/>
        <w:t>4, 11, 18, 25</w:t>
      </w:r>
    </w:p>
    <w:p w14:paraId="156F8DEE" w14:textId="50B80C88" w:rsidR="00475DA9" w:rsidRPr="006705AA" w:rsidRDefault="00475DA9" w:rsidP="00475DA9">
      <w:pPr>
        <w:rPr>
          <w:rFonts w:asciiTheme="minorHAnsi" w:hAnsiTheme="minorHAnsi" w:cstheme="minorHAnsi"/>
          <w:sz w:val="22"/>
          <w:szCs w:val="22"/>
          <w:lang w:val="es-MX"/>
        </w:rPr>
      </w:pPr>
      <w:r w:rsidRPr="006705AA">
        <w:rPr>
          <w:rFonts w:asciiTheme="minorHAnsi" w:hAnsiTheme="minorHAnsi" w:cstheme="minorHAnsi"/>
          <w:sz w:val="22"/>
          <w:szCs w:val="22"/>
          <w:lang w:val="es-MX"/>
        </w:rPr>
        <w:t>SEP</w:t>
      </w:r>
      <w:r w:rsidRPr="006705AA">
        <w:rPr>
          <w:rFonts w:asciiTheme="minorHAnsi" w:hAnsiTheme="minorHAnsi" w:cstheme="minorHAnsi"/>
          <w:sz w:val="22"/>
          <w:szCs w:val="22"/>
          <w:lang w:val="es-MX"/>
        </w:rPr>
        <w:tab/>
        <w:t>1, 8, 15, 22, 29</w:t>
      </w:r>
    </w:p>
    <w:p w14:paraId="73A4A8C4" w14:textId="0C3A0569" w:rsidR="00475DA9" w:rsidRPr="006705AA" w:rsidRDefault="00475DA9" w:rsidP="00475DA9">
      <w:pPr>
        <w:rPr>
          <w:rFonts w:asciiTheme="minorHAnsi" w:hAnsiTheme="minorHAnsi" w:cstheme="minorHAnsi"/>
          <w:sz w:val="22"/>
          <w:szCs w:val="22"/>
          <w:lang w:val="es-MX"/>
        </w:rPr>
      </w:pPr>
      <w:r w:rsidRPr="006705AA">
        <w:rPr>
          <w:rFonts w:asciiTheme="minorHAnsi" w:hAnsiTheme="minorHAnsi" w:cstheme="minorHAnsi"/>
          <w:sz w:val="22"/>
          <w:szCs w:val="22"/>
          <w:lang w:val="es-MX"/>
        </w:rPr>
        <w:t>OCT</w:t>
      </w:r>
      <w:r w:rsidRPr="006705AA">
        <w:rPr>
          <w:rFonts w:asciiTheme="minorHAnsi" w:hAnsiTheme="minorHAnsi" w:cstheme="minorHAnsi"/>
          <w:sz w:val="22"/>
          <w:szCs w:val="22"/>
          <w:lang w:val="es-MX"/>
        </w:rPr>
        <w:tab/>
        <w:t>6, 13</w:t>
      </w:r>
    </w:p>
    <w:p w14:paraId="58300332" w14:textId="77777777" w:rsidR="00475DA9" w:rsidRPr="006705AA" w:rsidRDefault="00475DA9" w:rsidP="00475DA9">
      <w:pPr>
        <w:rPr>
          <w:rFonts w:asciiTheme="minorHAnsi" w:hAnsiTheme="minorHAnsi" w:cstheme="minorHAnsi"/>
          <w:sz w:val="22"/>
          <w:szCs w:val="22"/>
          <w:lang w:val="es-MX"/>
        </w:rPr>
      </w:pPr>
    </w:p>
    <w:p w14:paraId="5372DE88" w14:textId="77777777" w:rsidR="00EF2486" w:rsidRPr="006705AA" w:rsidRDefault="00EF2486" w:rsidP="00475DA9">
      <w:pPr>
        <w:rPr>
          <w:rFonts w:asciiTheme="minorHAnsi" w:hAnsiTheme="minorHAnsi" w:cstheme="minorHAnsi"/>
          <w:sz w:val="22"/>
          <w:szCs w:val="22"/>
          <w:lang w:val="es-MX"/>
        </w:rPr>
      </w:pPr>
    </w:p>
    <w:p w14:paraId="5A3722A5" w14:textId="77777777" w:rsidR="00475DA9" w:rsidRPr="006705AA" w:rsidRDefault="00475DA9" w:rsidP="00475DA9">
      <w:pPr>
        <w:rPr>
          <w:rFonts w:asciiTheme="minorHAnsi" w:hAnsiTheme="minorHAnsi" w:cstheme="minorHAnsi"/>
          <w:sz w:val="22"/>
          <w:szCs w:val="22"/>
          <w:lang w:val="es-MX"/>
        </w:rPr>
      </w:pPr>
    </w:p>
    <w:p w14:paraId="738DFD3F" w14:textId="77777777" w:rsidR="00475DA9" w:rsidRPr="006705AA" w:rsidRDefault="00475DA9" w:rsidP="00475DA9">
      <w:pPr>
        <w:rPr>
          <w:rFonts w:asciiTheme="minorHAnsi" w:hAnsiTheme="minorHAnsi" w:cstheme="minorHAnsi"/>
          <w:sz w:val="22"/>
          <w:szCs w:val="22"/>
          <w:lang w:val="es-MX"/>
        </w:rPr>
      </w:pPr>
    </w:p>
    <w:p w14:paraId="61653FC3" w14:textId="77777777" w:rsidR="00475DA9" w:rsidRPr="006705AA" w:rsidRDefault="00475DA9" w:rsidP="00475DA9">
      <w:pPr>
        <w:rPr>
          <w:rFonts w:asciiTheme="minorHAnsi" w:hAnsiTheme="minorHAnsi" w:cstheme="minorHAnsi"/>
          <w:sz w:val="22"/>
          <w:szCs w:val="22"/>
          <w:lang w:val="es-MX"/>
        </w:rPr>
      </w:pPr>
    </w:p>
    <w:p w14:paraId="44F783FC" w14:textId="77777777" w:rsidR="00475DA9" w:rsidRPr="006705AA" w:rsidRDefault="00475DA9" w:rsidP="00475DA9">
      <w:pPr>
        <w:spacing w:line="259" w:lineRule="auto"/>
        <w:jc w:val="center"/>
        <w:rPr>
          <w:rFonts w:asciiTheme="minorHAnsi" w:hAnsiTheme="minorHAnsi" w:cstheme="minorHAnsi"/>
          <w:b/>
          <w:bCs/>
          <w:color w:val="C00000"/>
          <w:lang w:val="es-MX"/>
        </w:rPr>
      </w:pPr>
      <w:r w:rsidRPr="006705AA">
        <w:rPr>
          <w:rFonts w:asciiTheme="minorHAnsi" w:hAnsiTheme="minorHAnsi" w:cstheme="minorHAnsi"/>
          <w:b/>
          <w:bCs/>
          <w:color w:val="C00000"/>
          <w:lang w:val="es-MX"/>
        </w:rPr>
        <w:lastRenderedPageBreak/>
        <w:t>SERVICIOS TERRESTRES</w:t>
      </w:r>
    </w:p>
    <w:p w14:paraId="668F26D2" w14:textId="77777777" w:rsidR="00475DA9" w:rsidRPr="006705AA" w:rsidRDefault="00475DA9" w:rsidP="00475DA9">
      <w:pPr>
        <w:contextualSpacing/>
        <w:jc w:val="center"/>
        <w:rPr>
          <w:rFonts w:asciiTheme="minorHAnsi" w:hAnsiTheme="minorHAnsi" w:cstheme="minorHAnsi"/>
          <w:color w:val="C00000"/>
          <w:sz w:val="22"/>
          <w:szCs w:val="22"/>
          <w:lang w:val="es-MX"/>
        </w:rPr>
      </w:pPr>
      <w:r w:rsidRPr="006705AA">
        <w:rPr>
          <w:rFonts w:asciiTheme="minorHAnsi" w:hAnsiTheme="minorHAnsi" w:cstheme="minorHAnsi"/>
          <w:b/>
          <w:bCs/>
          <w:color w:val="C00000"/>
          <w:lang w:val="es-MX"/>
        </w:rPr>
        <w:t>PRECIOS POR PERSONA EN USD</w:t>
      </w: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843"/>
        <w:gridCol w:w="1848"/>
        <w:gridCol w:w="1848"/>
      </w:tblGrid>
      <w:tr w:rsidR="00F16DEE" w:rsidRPr="006705AA" w14:paraId="2305E765" w14:textId="4EA5E86D" w:rsidTr="00C70735">
        <w:trPr>
          <w:trHeight w:val="300"/>
          <w:jc w:val="center"/>
        </w:trPr>
        <w:tc>
          <w:tcPr>
            <w:tcW w:w="8086" w:type="dxa"/>
            <w:gridSpan w:val="4"/>
            <w:shd w:val="clear" w:color="auto" w:fill="E7E6E6" w:themeFill="background2"/>
            <w:noWrap/>
            <w:vAlign w:val="bottom"/>
            <w:hideMark/>
          </w:tcPr>
          <w:p w14:paraId="4DD28D04" w14:textId="33458FA0" w:rsidR="00F16DEE" w:rsidRPr="006705AA" w:rsidRDefault="00F16DEE" w:rsidP="00E51108">
            <w:pPr>
              <w:jc w:val="center"/>
              <w:rPr>
                <w:rFonts w:ascii="Calibri" w:hAnsi="Calibri" w:cs="Calibri"/>
                <w:b/>
                <w:bCs/>
                <w:sz w:val="22"/>
                <w:szCs w:val="22"/>
                <w:lang w:val="es-MX"/>
              </w:rPr>
            </w:pPr>
            <w:r w:rsidRPr="006705AA">
              <w:rPr>
                <w:rFonts w:ascii="Calibri" w:hAnsi="Calibri" w:cs="Calibri"/>
                <w:b/>
                <w:bCs/>
                <w:sz w:val="22"/>
                <w:szCs w:val="22"/>
                <w:lang w:val="es-MX"/>
              </w:rPr>
              <w:t>CANADA EXPRESS</w:t>
            </w:r>
          </w:p>
        </w:tc>
      </w:tr>
      <w:tr w:rsidR="00EF2486" w:rsidRPr="006705AA" w14:paraId="2022B9F6" w14:textId="2178B01E" w:rsidTr="00EF2486">
        <w:trPr>
          <w:trHeight w:val="300"/>
          <w:jc w:val="center"/>
        </w:trPr>
        <w:tc>
          <w:tcPr>
            <w:tcW w:w="2547" w:type="dxa"/>
            <w:shd w:val="clear" w:color="auto" w:fill="auto"/>
            <w:vAlign w:val="center"/>
            <w:hideMark/>
          </w:tcPr>
          <w:p w14:paraId="348AE4D6" w14:textId="07F294D7" w:rsidR="00EF2486" w:rsidRPr="006705AA" w:rsidRDefault="00EF2486" w:rsidP="00E51108">
            <w:pPr>
              <w:jc w:val="center"/>
              <w:rPr>
                <w:rFonts w:ascii="Calibri" w:hAnsi="Calibri" w:cs="Calibri"/>
                <w:b/>
                <w:bCs/>
                <w:sz w:val="22"/>
                <w:szCs w:val="22"/>
                <w:lang w:val="es-MX"/>
              </w:rPr>
            </w:pPr>
            <w:r w:rsidRPr="006705AA">
              <w:rPr>
                <w:rFonts w:ascii="Calibri" w:hAnsi="Calibri" w:cs="Calibri"/>
                <w:b/>
                <w:bCs/>
                <w:sz w:val="22"/>
                <w:szCs w:val="22"/>
                <w:lang w:val="es-MX"/>
              </w:rPr>
              <w:t>TEMPORADA</w:t>
            </w:r>
          </w:p>
        </w:tc>
        <w:tc>
          <w:tcPr>
            <w:tcW w:w="1843" w:type="dxa"/>
            <w:shd w:val="clear" w:color="auto" w:fill="auto"/>
            <w:noWrap/>
            <w:vAlign w:val="center"/>
            <w:hideMark/>
          </w:tcPr>
          <w:p w14:paraId="4F79A2BC" w14:textId="77777777" w:rsidR="00EF2486" w:rsidRPr="006705AA" w:rsidRDefault="00EF2486" w:rsidP="00E51108">
            <w:pPr>
              <w:jc w:val="center"/>
              <w:rPr>
                <w:rFonts w:ascii="Calibri" w:hAnsi="Calibri" w:cs="Calibri"/>
                <w:b/>
                <w:bCs/>
                <w:sz w:val="22"/>
                <w:szCs w:val="22"/>
                <w:lang w:val="es-MX"/>
              </w:rPr>
            </w:pPr>
            <w:r w:rsidRPr="006705AA">
              <w:rPr>
                <w:rFonts w:ascii="Calibri" w:hAnsi="Calibri" w:cs="Calibri"/>
                <w:b/>
                <w:bCs/>
                <w:sz w:val="22"/>
                <w:szCs w:val="22"/>
                <w:lang w:val="es-MX"/>
              </w:rPr>
              <w:t>SENCILLA</w:t>
            </w:r>
          </w:p>
        </w:tc>
        <w:tc>
          <w:tcPr>
            <w:tcW w:w="1848" w:type="dxa"/>
            <w:shd w:val="clear" w:color="auto" w:fill="auto"/>
            <w:noWrap/>
            <w:vAlign w:val="center"/>
            <w:hideMark/>
          </w:tcPr>
          <w:p w14:paraId="0864DA98" w14:textId="64640EAE" w:rsidR="00EF2486" w:rsidRPr="006705AA" w:rsidRDefault="00EF2486" w:rsidP="00E51108">
            <w:pPr>
              <w:jc w:val="center"/>
              <w:rPr>
                <w:rFonts w:ascii="Calibri" w:hAnsi="Calibri" w:cs="Calibri"/>
                <w:b/>
                <w:bCs/>
                <w:sz w:val="22"/>
                <w:szCs w:val="22"/>
                <w:lang w:val="es-MX"/>
              </w:rPr>
            </w:pPr>
            <w:r w:rsidRPr="006705AA">
              <w:rPr>
                <w:rFonts w:ascii="Calibri" w:hAnsi="Calibri" w:cs="Calibri"/>
                <w:b/>
                <w:bCs/>
                <w:sz w:val="22"/>
                <w:szCs w:val="22"/>
                <w:lang w:val="es-MX"/>
              </w:rPr>
              <w:t>DOBLE</w:t>
            </w:r>
          </w:p>
        </w:tc>
        <w:tc>
          <w:tcPr>
            <w:tcW w:w="1848" w:type="dxa"/>
          </w:tcPr>
          <w:p w14:paraId="2E092453" w14:textId="62EC93E4" w:rsidR="00EF2486" w:rsidRPr="006705AA" w:rsidRDefault="00EF2486" w:rsidP="00E51108">
            <w:pPr>
              <w:jc w:val="center"/>
              <w:rPr>
                <w:rFonts w:ascii="Calibri" w:hAnsi="Calibri" w:cs="Calibri"/>
                <w:b/>
                <w:bCs/>
                <w:sz w:val="22"/>
                <w:szCs w:val="22"/>
                <w:lang w:val="es-MX"/>
              </w:rPr>
            </w:pPr>
            <w:r w:rsidRPr="006705AA">
              <w:rPr>
                <w:rFonts w:ascii="Calibri" w:hAnsi="Calibri" w:cs="Calibri"/>
                <w:b/>
                <w:bCs/>
                <w:sz w:val="22"/>
                <w:szCs w:val="22"/>
                <w:lang w:val="es-MX"/>
              </w:rPr>
              <w:t>TRIPLE</w:t>
            </w:r>
          </w:p>
        </w:tc>
      </w:tr>
      <w:tr w:rsidR="00EF2486" w:rsidRPr="006705AA" w14:paraId="2BF20160" w14:textId="2FC34B30" w:rsidTr="00EF2486">
        <w:trPr>
          <w:trHeight w:val="497"/>
          <w:jc w:val="center"/>
        </w:trPr>
        <w:tc>
          <w:tcPr>
            <w:tcW w:w="2547" w:type="dxa"/>
            <w:shd w:val="clear" w:color="auto" w:fill="auto"/>
            <w:noWrap/>
            <w:vAlign w:val="center"/>
            <w:hideMark/>
          </w:tcPr>
          <w:p w14:paraId="043F1F1F" w14:textId="5C558A3D" w:rsidR="00EF2486" w:rsidRPr="006705AA" w:rsidRDefault="00EF2486" w:rsidP="00E51108">
            <w:pPr>
              <w:jc w:val="center"/>
              <w:rPr>
                <w:rFonts w:ascii="Calibri" w:hAnsi="Calibri" w:cs="Calibri"/>
                <w:sz w:val="22"/>
                <w:szCs w:val="22"/>
                <w:lang w:val="es-MX"/>
              </w:rPr>
            </w:pPr>
            <w:r w:rsidRPr="006705AA">
              <w:rPr>
                <w:rFonts w:ascii="Calibri" w:hAnsi="Calibri" w:cs="Calibri"/>
                <w:sz w:val="22"/>
                <w:szCs w:val="22"/>
                <w:lang w:val="es-MX"/>
              </w:rPr>
              <w:t>02 JUN – 13 OCT 2024</w:t>
            </w:r>
          </w:p>
        </w:tc>
        <w:tc>
          <w:tcPr>
            <w:tcW w:w="1843" w:type="dxa"/>
            <w:shd w:val="clear" w:color="auto" w:fill="auto"/>
            <w:noWrap/>
            <w:vAlign w:val="center"/>
            <w:hideMark/>
          </w:tcPr>
          <w:p w14:paraId="04999213" w14:textId="796BC606" w:rsidR="00EF2486" w:rsidRPr="006705AA" w:rsidRDefault="00EF2486" w:rsidP="00E51108">
            <w:pPr>
              <w:jc w:val="center"/>
              <w:rPr>
                <w:rFonts w:ascii="Calibri" w:hAnsi="Calibri" w:cs="Calibri"/>
                <w:sz w:val="22"/>
                <w:szCs w:val="22"/>
                <w:lang w:val="es-MX"/>
              </w:rPr>
            </w:pPr>
            <w:r w:rsidRPr="006705AA">
              <w:rPr>
                <w:rFonts w:ascii="Calibri" w:hAnsi="Calibri" w:cs="Calibri"/>
                <w:sz w:val="22"/>
                <w:szCs w:val="22"/>
                <w:lang w:val="es-MX"/>
              </w:rPr>
              <w:t>$ 3,215 USD</w:t>
            </w:r>
          </w:p>
        </w:tc>
        <w:tc>
          <w:tcPr>
            <w:tcW w:w="1848" w:type="dxa"/>
            <w:shd w:val="clear" w:color="auto" w:fill="auto"/>
            <w:noWrap/>
            <w:vAlign w:val="center"/>
            <w:hideMark/>
          </w:tcPr>
          <w:p w14:paraId="1285A405" w14:textId="5369126B" w:rsidR="00EF2486" w:rsidRPr="006705AA" w:rsidRDefault="00EF2486" w:rsidP="00E51108">
            <w:pPr>
              <w:jc w:val="center"/>
              <w:rPr>
                <w:rFonts w:ascii="Calibri" w:hAnsi="Calibri" w:cs="Calibri"/>
                <w:sz w:val="22"/>
                <w:szCs w:val="22"/>
                <w:lang w:val="es-MX"/>
              </w:rPr>
            </w:pPr>
            <w:r w:rsidRPr="006705AA">
              <w:rPr>
                <w:rFonts w:ascii="Calibri" w:hAnsi="Calibri" w:cs="Calibri"/>
                <w:sz w:val="22"/>
                <w:szCs w:val="22"/>
                <w:lang w:val="es-MX"/>
              </w:rPr>
              <w:t>$ 2,240 USD</w:t>
            </w:r>
          </w:p>
        </w:tc>
        <w:tc>
          <w:tcPr>
            <w:tcW w:w="1848" w:type="dxa"/>
            <w:vAlign w:val="center"/>
          </w:tcPr>
          <w:p w14:paraId="72282B67" w14:textId="324F733A" w:rsidR="00EF2486" w:rsidRPr="006705AA" w:rsidRDefault="00EF2486" w:rsidP="00E51108">
            <w:pPr>
              <w:jc w:val="center"/>
              <w:rPr>
                <w:rFonts w:ascii="Calibri" w:hAnsi="Calibri" w:cs="Calibri"/>
                <w:sz w:val="22"/>
                <w:szCs w:val="22"/>
                <w:lang w:val="es-MX"/>
              </w:rPr>
            </w:pPr>
            <w:r w:rsidRPr="006705AA">
              <w:rPr>
                <w:rFonts w:ascii="Calibri" w:hAnsi="Calibri" w:cs="Calibri"/>
                <w:sz w:val="22"/>
                <w:szCs w:val="22"/>
                <w:lang w:val="es-MX"/>
              </w:rPr>
              <w:t>$ 1,985 USD</w:t>
            </w:r>
          </w:p>
        </w:tc>
      </w:tr>
    </w:tbl>
    <w:p w14:paraId="0D7FFA8B" w14:textId="77777777" w:rsidR="00475DA9" w:rsidRPr="006705AA" w:rsidRDefault="00475DA9" w:rsidP="00475DA9">
      <w:pPr>
        <w:rPr>
          <w:rFonts w:asciiTheme="minorHAnsi" w:hAnsiTheme="minorHAnsi" w:cstheme="minorHAnsi"/>
          <w:sz w:val="22"/>
          <w:szCs w:val="22"/>
          <w:lang w:val="es-MX" w:eastAsia="es-MX"/>
        </w:rPr>
      </w:pPr>
    </w:p>
    <w:p w14:paraId="195FEF3C" w14:textId="540F10EA" w:rsidR="009E6A66" w:rsidRPr="006705AA" w:rsidRDefault="009E6A66" w:rsidP="00475DA9">
      <w:pPr>
        <w:rPr>
          <w:rFonts w:asciiTheme="minorHAnsi" w:hAnsiTheme="minorHAnsi" w:cstheme="minorHAnsi"/>
          <w:b/>
          <w:bCs/>
          <w:sz w:val="22"/>
          <w:szCs w:val="22"/>
          <w:lang w:val="es-MX" w:eastAsia="es-MX"/>
        </w:rPr>
      </w:pPr>
      <w:r w:rsidRPr="006705AA">
        <w:rPr>
          <w:rFonts w:asciiTheme="minorHAnsi" w:hAnsiTheme="minorHAnsi" w:cstheme="minorHAnsi"/>
          <w:b/>
          <w:bCs/>
          <w:sz w:val="22"/>
          <w:szCs w:val="22"/>
          <w:lang w:val="es-MX" w:eastAsia="es-MX"/>
        </w:rPr>
        <w:t>SUPLEMENTOS POR PERSONA:</w:t>
      </w:r>
    </w:p>
    <w:p w14:paraId="53F02966" w14:textId="1E9C14A6" w:rsidR="009E6A66" w:rsidRPr="006705AA" w:rsidRDefault="00E57381" w:rsidP="009E6A66">
      <w:pPr>
        <w:rPr>
          <w:rFonts w:asciiTheme="minorHAnsi" w:hAnsiTheme="minorHAnsi" w:cstheme="minorHAnsi"/>
          <w:sz w:val="22"/>
          <w:szCs w:val="22"/>
          <w:lang w:val="es-MX"/>
        </w:rPr>
      </w:pPr>
      <w:r w:rsidRPr="006705AA">
        <w:rPr>
          <w:rFonts w:asciiTheme="minorHAnsi" w:hAnsiTheme="minorHAnsi" w:cstheme="minorHAnsi"/>
          <w:sz w:val="22"/>
          <w:szCs w:val="22"/>
          <w:lang w:val="es-MX"/>
        </w:rPr>
        <w:t>SALIDA 09 JUN:</w:t>
      </w:r>
      <w:r w:rsidRPr="006705AA">
        <w:rPr>
          <w:rFonts w:asciiTheme="minorHAnsi" w:hAnsiTheme="minorHAnsi" w:cstheme="minorHAnsi"/>
          <w:sz w:val="22"/>
          <w:szCs w:val="22"/>
          <w:lang w:val="es-MX"/>
        </w:rPr>
        <w:tab/>
      </w:r>
      <w:r w:rsidR="00DF66D3" w:rsidRPr="006705AA">
        <w:rPr>
          <w:rFonts w:asciiTheme="minorHAnsi" w:hAnsiTheme="minorHAnsi" w:cstheme="minorHAnsi"/>
          <w:sz w:val="22"/>
          <w:szCs w:val="22"/>
          <w:lang w:val="es-MX"/>
        </w:rPr>
        <w:tab/>
      </w:r>
      <w:r w:rsidRPr="006705AA">
        <w:rPr>
          <w:rFonts w:asciiTheme="minorHAnsi" w:hAnsiTheme="minorHAnsi" w:cstheme="minorHAnsi"/>
          <w:sz w:val="22"/>
          <w:szCs w:val="22"/>
          <w:lang w:val="es-MX"/>
        </w:rPr>
        <w:t>$680 USD HAB SENCILLA</w:t>
      </w:r>
      <w:r w:rsidRPr="006705AA">
        <w:rPr>
          <w:rFonts w:asciiTheme="minorHAnsi" w:hAnsiTheme="minorHAnsi" w:cstheme="minorHAnsi"/>
          <w:sz w:val="22"/>
          <w:szCs w:val="22"/>
          <w:lang w:val="es-MX"/>
        </w:rPr>
        <w:tab/>
        <w:t>$340 USD HAB DOBLE</w:t>
      </w:r>
      <w:r w:rsidRPr="006705AA">
        <w:rPr>
          <w:rFonts w:asciiTheme="minorHAnsi" w:hAnsiTheme="minorHAnsi" w:cstheme="minorHAnsi"/>
          <w:sz w:val="22"/>
          <w:szCs w:val="22"/>
          <w:lang w:val="es-MX"/>
        </w:rPr>
        <w:tab/>
      </w:r>
      <w:r w:rsidR="00DF66D3" w:rsidRPr="006705AA">
        <w:rPr>
          <w:rFonts w:asciiTheme="minorHAnsi" w:hAnsiTheme="minorHAnsi" w:cstheme="minorHAnsi"/>
          <w:sz w:val="22"/>
          <w:szCs w:val="22"/>
          <w:lang w:val="es-MX"/>
        </w:rPr>
        <w:tab/>
      </w:r>
      <w:r w:rsidRPr="006705AA">
        <w:rPr>
          <w:rFonts w:asciiTheme="minorHAnsi" w:hAnsiTheme="minorHAnsi" w:cstheme="minorHAnsi"/>
          <w:sz w:val="22"/>
          <w:szCs w:val="22"/>
          <w:lang w:val="es-MX"/>
        </w:rPr>
        <w:t>$230 USD HAB TRIPLE</w:t>
      </w:r>
    </w:p>
    <w:p w14:paraId="6F5F8151" w14:textId="666B42F2" w:rsidR="009E6A66" w:rsidRPr="006705AA" w:rsidRDefault="00E57381" w:rsidP="009E6A66">
      <w:pPr>
        <w:rPr>
          <w:rFonts w:asciiTheme="minorHAnsi" w:hAnsiTheme="minorHAnsi" w:cstheme="minorHAnsi"/>
          <w:sz w:val="22"/>
          <w:szCs w:val="22"/>
          <w:lang w:val="es-MX"/>
        </w:rPr>
      </w:pPr>
      <w:r w:rsidRPr="006705AA">
        <w:rPr>
          <w:rFonts w:asciiTheme="minorHAnsi" w:hAnsiTheme="minorHAnsi" w:cstheme="minorHAnsi"/>
          <w:sz w:val="22"/>
          <w:szCs w:val="22"/>
          <w:lang w:val="es-MX"/>
        </w:rPr>
        <w:t>SALIDA 04 AGO</w:t>
      </w:r>
      <w:r w:rsidR="009E6A66" w:rsidRPr="006705AA">
        <w:rPr>
          <w:rFonts w:asciiTheme="minorHAnsi" w:hAnsiTheme="minorHAnsi" w:cstheme="minorHAnsi"/>
          <w:sz w:val="22"/>
          <w:szCs w:val="22"/>
          <w:lang w:val="es-MX"/>
        </w:rPr>
        <w:t>:</w:t>
      </w:r>
      <w:r w:rsidR="00DF66D3" w:rsidRPr="006705AA">
        <w:rPr>
          <w:rFonts w:asciiTheme="minorHAnsi" w:hAnsiTheme="minorHAnsi" w:cstheme="minorHAnsi"/>
          <w:sz w:val="22"/>
          <w:szCs w:val="22"/>
          <w:lang w:val="es-MX"/>
        </w:rPr>
        <w:tab/>
      </w:r>
      <w:r w:rsidR="009E6A66" w:rsidRPr="006705AA">
        <w:rPr>
          <w:rFonts w:asciiTheme="minorHAnsi" w:hAnsiTheme="minorHAnsi" w:cstheme="minorHAnsi"/>
          <w:sz w:val="22"/>
          <w:szCs w:val="22"/>
          <w:lang w:val="es-MX"/>
        </w:rPr>
        <w:tab/>
      </w:r>
      <w:r w:rsidRPr="006705AA">
        <w:rPr>
          <w:rFonts w:asciiTheme="minorHAnsi" w:hAnsiTheme="minorHAnsi" w:cstheme="minorHAnsi"/>
          <w:sz w:val="22"/>
          <w:szCs w:val="22"/>
          <w:lang w:val="es-MX"/>
        </w:rPr>
        <w:t>$</w:t>
      </w:r>
      <w:r w:rsidR="009E6A66" w:rsidRPr="006705AA">
        <w:rPr>
          <w:rFonts w:asciiTheme="minorHAnsi" w:hAnsiTheme="minorHAnsi" w:cstheme="minorHAnsi"/>
          <w:sz w:val="22"/>
          <w:szCs w:val="22"/>
          <w:lang w:val="es-MX"/>
        </w:rPr>
        <w:t xml:space="preserve">260 USD </w:t>
      </w:r>
      <w:r w:rsidRPr="006705AA">
        <w:rPr>
          <w:rFonts w:asciiTheme="minorHAnsi" w:hAnsiTheme="minorHAnsi" w:cstheme="minorHAnsi"/>
          <w:sz w:val="22"/>
          <w:szCs w:val="22"/>
          <w:lang w:val="es-MX"/>
        </w:rPr>
        <w:t>HAB SENCILLA</w:t>
      </w:r>
      <w:r w:rsidRPr="006705AA">
        <w:rPr>
          <w:rFonts w:asciiTheme="minorHAnsi" w:hAnsiTheme="minorHAnsi" w:cstheme="minorHAnsi"/>
          <w:sz w:val="22"/>
          <w:szCs w:val="22"/>
          <w:lang w:val="es-MX"/>
        </w:rPr>
        <w:tab/>
        <w:t>$130 USD HAB DOBLE</w:t>
      </w:r>
      <w:r w:rsidRPr="006705AA">
        <w:rPr>
          <w:rFonts w:asciiTheme="minorHAnsi" w:hAnsiTheme="minorHAnsi" w:cstheme="minorHAnsi"/>
          <w:sz w:val="22"/>
          <w:szCs w:val="22"/>
          <w:lang w:val="es-MX"/>
        </w:rPr>
        <w:tab/>
      </w:r>
      <w:r w:rsidRPr="006705AA">
        <w:rPr>
          <w:rFonts w:asciiTheme="minorHAnsi" w:hAnsiTheme="minorHAnsi" w:cstheme="minorHAnsi"/>
          <w:sz w:val="22"/>
          <w:szCs w:val="22"/>
          <w:lang w:val="es-MX"/>
        </w:rPr>
        <w:tab/>
        <w:t>$ 90 USD HAB TRIPLE</w:t>
      </w:r>
    </w:p>
    <w:p w14:paraId="34537BE9" w14:textId="09A39A4B" w:rsidR="009E6A66" w:rsidRPr="006705AA" w:rsidRDefault="009E6A66" w:rsidP="009E6A66">
      <w:pPr>
        <w:rPr>
          <w:rFonts w:asciiTheme="minorHAnsi" w:hAnsiTheme="minorHAnsi" w:cstheme="minorHAnsi"/>
          <w:sz w:val="22"/>
          <w:szCs w:val="22"/>
          <w:lang w:val="es-MX"/>
        </w:rPr>
      </w:pPr>
      <w:r w:rsidRPr="006705AA">
        <w:rPr>
          <w:rFonts w:asciiTheme="minorHAnsi" w:hAnsiTheme="minorHAnsi" w:cstheme="minorHAnsi"/>
          <w:sz w:val="22"/>
          <w:szCs w:val="22"/>
          <w:lang w:val="es-MX"/>
        </w:rPr>
        <w:t xml:space="preserve">EXCURSION OPCIONAL: </w:t>
      </w:r>
      <w:r w:rsidR="00E57381" w:rsidRPr="006705AA">
        <w:rPr>
          <w:rFonts w:asciiTheme="minorHAnsi" w:hAnsiTheme="minorHAnsi" w:cstheme="minorHAnsi"/>
          <w:sz w:val="22"/>
          <w:szCs w:val="22"/>
          <w:lang w:val="es-MX"/>
        </w:rPr>
        <w:t>SAFARI DE BALLENAS $253 USD</w:t>
      </w:r>
    </w:p>
    <w:p w14:paraId="3B7CFDAC" w14:textId="77777777" w:rsidR="009E6A66" w:rsidRPr="006705AA" w:rsidRDefault="009E6A66" w:rsidP="00475DA9">
      <w:pPr>
        <w:rPr>
          <w:rFonts w:asciiTheme="minorHAnsi" w:hAnsiTheme="minorHAnsi" w:cstheme="minorHAnsi"/>
          <w:sz w:val="22"/>
          <w:szCs w:val="22"/>
          <w:lang w:val="es-MX" w:eastAsia="es-MX"/>
        </w:rPr>
      </w:pPr>
    </w:p>
    <w:p w14:paraId="6FCAA97B" w14:textId="77777777" w:rsidR="009E6A66" w:rsidRPr="006705AA" w:rsidRDefault="009E6A66" w:rsidP="00475DA9">
      <w:pPr>
        <w:rPr>
          <w:rFonts w:asciiTheme="minorHAnsi" w:hAnsiTheme="minorHAnsi" w:cstheme="minorHAnsi"/>
          <w:sz w:val="22"/>
          <w:szCs w:val="22"/>
          <w:lang w:val="es-MX" w:eastAsia="es-MX"/>
        </w:rPr>
      </w:pPr>
    </w:p>
    <w:p w14:paraId="01BB5BB3" w14:textId="77777777" w:rsidR="00475DA9" w:rsidRPr="006705AA" w:rsidRDefault="00475DA9" w:rsidP="00475DA9">
      <w:pPr>
        <w:rPr>
          <w:rFonts w:asciiTheme="minorHAnsi" w:hAnsiTheme="minorHAnsi" w:cstheme="minorHAnsi"/>
          <w:b/>
          <w:bCs/>
          <w:sz w:val="22"/>
          <w:szCs w:val="22"/>
          <w:u w:val="single"/>
          <w:lang w:val="es-MX"/>
        </w:rPr>
      </w:pPr>
      <w:r w:rsidRPr="006705AA">
        <w:rPr>
          <w:rFonts w:asciiTheme="minorHAnsi" w:hAnsiTheme="minorHAnsi" w:cstheme="minorHAnsi"/>
          <w:b/>
          <w:bCs/>
          <w:sz w:val="22"/>
          <w:szCs w:val="22"/>
          <w:u w:val="single"/>
          <w:lang w:val="es-MX"/>
        </w:rPr>
        <w:t>EL PRECIO INCLUYE:</w:t>
      </w:r>
    </w:p>
    <w:p w14:paraId="0BB99428" w14:textId="52192E5C" w:rsidR="00475DA9" w:rsidRPr="006705AA" w:rsidRDefault="00475DA9" w:rsidP="00475DA9">
      <w:pPr>
        <w:pStyle w:val="Prrafodelista"/>
        <w:numPr>
          <w:ilvl w:val="0"/>
          <w:numId w:val="4"/>
        </w:numPr>
        <w:ind w:left="426" w:hanging="284"/>
        <w:rPr>
          <w:rFonts w:cstheme="minorHAnsi"/>
        </w:rPr>
      </w:pPr>
      <w:r w:rsidRPr="006705AA">
        <w:rPr>
          <w:rFonts w:cstheme="minorHAnsi"/>
        </w:rPr>
        <w:t>Traslado aeropuerto – hotel – aeropuerto.</w:t>
      </w:r>
    </w:p>
    <w:p w14:paraId="697589DD" w14:textId="48D07892" w:rsidR="00475DA9" w:rsidRPr="006705AA" w:rsidRDefault="004F7F52" w:rsidP="00475DA9">
      <w:pPr>
        <w:pStyle w:val="Prrafodelista"/>
        <w:numPr>
          <w:ilvl w:val="0"/>
          <w:numId w:val="4"/>
        </w:numPr>
        <w:ind w:left="426" w:hanging="284"/>
        <w:rPr>
          <w:rFonts w:cstheme="minorHAnsi"/>
        </w:rPr>
      </w:pPr>
      <w:r w:rsidRPr="006705AA">
        <w:rPr>
          <w:rFonts w:cstheme="minorHAnsi"/>
        </w:rPr>
        <w:t>6</w:t>
      </w:r>
      <w:r w:rsidR="00475DA9" w:rsidRPr="006705AA">
        <w:rPr>
          <w:rFonts w:cstheme="minorHAnsi"/>
        </w:rPr>
        <w:t xml:space="preserve"> noches de alojamiento en los hoteles previstos o similares</w:t>
      </w:r>
    </w:p>
    <w:p w14:paraId="5D36D11F" w14:textId="1597ACE9" w:rsidR="00475DA9" w:rsidRPr="006705AA" w:rsidRDefault="00475DA9" w:rsidP="00475DA9">
      <w:pPr>
        <w:pStyle w:val="Prrafodelista"/>
        <w:numPr>
          <w:ilvl w:val="0"/>
          <w:numId w:val="4"/>
        </w:numPr>
        <w:ind w:left="426" w:hanging="284"/>
        <w:rPr>
          <w:rFonts w:cstheme="minorHAnsi"/>
        </w:rPr>
      </w:pPr>
      <w:r w:rsidRPr="006705AA">
        <w:rPr>
          <w:rFonts w:cstheme="minorHAnsi"/>
        </w:rPr>
        <w:t>Régimen de alojamiento con desayuno</w:t>
      </w:r>
      <w:r w:rsidR="004F7F52" w:rsidRPr="006705AA">
        <w:rPr>
          <w:rFonts w:cstheme="minorHAnsi"/>
        </w:rPr>
        <w:t>, 2 almuerzos y 1 cena</w:t>
      </w:r>
      <w:r w:rsidRPr="006705AA">
        <w:rPr>
          <w:rFonts w:cstheme="minorHAnsi"/>
        </w:rPr>
        <w:t>.</w:t>
      </w:r>
    </w:p>
    <w:p w14:paraId="1B0167C2" w14:textId="77777777" w:rsidR="00475DA9" w:rsidRPr="006705AA" w:rsidRDefault="00475DA9" w:rsidP="00475DA9">
      <w:pPr>
        <w:pStyle w:val="Prrafodelista"/>
        <w:numPr>
          <w:ilvl w:val="0"/>
          <w:numId w:val="4"/>
        </w:numPr>
        <w:ind w:left="426" w:hanging="284"/>
        <w:rPr>
          <w:rFonts w:cstheme="minorHAnsi"/>
        </w:rPr>
      </w:pPr>
      <w:r w:rsidRPr="006705AA">
        <w:rPr>
          <w:rFonts w:cstheme="minorHAnsi"/>
        </w:rPr>
        <w:t>Transporte en autocar con aire acondicionado.</w:t>
      </w:r>
    </w:p>
    <w:p w14:paraId="1FF63A9F" w14:textId="328F22A3" w:rsidR="00475DA9" w:rsidRPr="006705AA" w:rsidRDefault="00475DA9" w:rsidP="00475DA9">
      <w:pPr>
        <w:pStyle w:val="Prrafodelista"/>
        <w:numPr>
          <w:ilvl w:val="0"/>
          <w:numId w:val="4"/>
        </w:numPr>
        <w:ind w:left="426" w:hanging="284"/>
        <w:rPr>
          <w:rFonts w:cstheme="minorHAnsi"/>
        </w:rPr>
      </w:pPr>
      <w:r w:rsidRPr="006705AA">
        <w:rPr>
          <w:rFonts w:cstheme="minorHAnsi"/>
        </w:rPr>
        <w:t xml:space="preserve">Guía acompañante </w:t>
      </w:r>
      <w:r w:rsidR="004F7F52" w:rsidRPr="006705AA">
        <w:rPr>
          <w:rFonts w:cstheme="minorHAnsi"/>
        </w:rPr>
        <w:t xml:space="preserve">bilingüe </w:t>
      </w:r>
      <w:r w:rsidRPr="006705AA">
        <w:rPr>
          <w:rFonts w:cstheme="minorHAnsi"/>
        </w:rPr>
        <w:t>de habla hispana</w:t>
      </w:r>
      <w:r w:rsidR="004F7F52" w:rsidRPr="006705AA">
        <w:rPr>
          <w:rFonts w:cstheme="minorHAnsi"/>
        </w:rPr>
        <w:t xml:space="preserve"> / italiana</w:t>
      </w:r>
      <w:r w:rsidRPr="006705AA">
        <w:rPr>
          <w:rFonts w:cstheme="minorHAnsi"/>
        </w:rPr>
        <w:t xml:space="preserve"> durante todo el recorrido. </w:t>
      </w:r>
    </w:p>
    <w:p w14:paraId="4433A1A1" w14:textId="77777777" w:rsidR="00475DA9" w:rsidRPr="006705AA" w:rsidRDefault="00475DA9" w:rsidP="00475DA9">
      <w:pPr>
        <w:pStyle w:val="Prrafodelista"/>
        <w:numPr>
          <w:ilvl w:val="0"/>
          <w:numId w:val="4"/>
        </w:numPr>
        <w:ind w:left="426" w:hanging="284"/>
        <w:rPr>
          <w:rFonts w:cstheme="minorHAnsi"/>
        </w:rPr>
      </w:pPr>
      <w:r w:rsidRPr="006705AA">
        <w:rPr>
          <w:rFonts w:cstheme="minorHAnsi"/>
        </w:rPr>
        <w:t>Visitas incluidas descritas en el itinerario.</w:t>
      </w:r>
    </w:p>
    <w:p w14:paraId="0BCC7C5A" w14:textId="3961F290" w:rsidR="00475DA9" w:rsidRPr="006705AA" w:rsidRDefault="00475DA9" w:rsidP="00475DA9">
      <w:pPr>
        <w:pStyle w:val="Prrafodelista"/>
        <w:numPr>
          <w:ilvl w:val="0"/>
          <w:numId w:val="4"/>
        </w:numPr>
        <w:ind w:left="426" w:hanging="284"/>
        <w:rPr>
          <w:rFonts w:cstheme="minorHAnsi"/>
        </w:rPr>
      </w:pPr>
      <w:r w:rsidRPr="006705AA">
        <w:rPr>
          <w:rFonts w:cstheme="minorHAnsi"/>
        </w:rPr>
        <w:t xml:space="preserve">Manejo de 1 maleta por pasajero </w:t>
      </w:r>
      <w:r w:rsidR="00517F24" w:rsidRPr="006705AA">
        <w:rPr>
          <w:rFonts w:cstheme="minorHAnsi"/>
        </w:rPr>
        <w:t xml:space="preserve">en los hoteles, </w:t>
      </w:r>
      <w:r w:rsidRPr="006705AA">
        <w:rPr>
          <w:rFonts w:cstheme="minorHAnsi"/>
        </w:rPr>
        <w:t>durante el recorrido</w:t>
      </w:r>
      <w:r w:rsidR="00517F24" w:rsidRPr="006705AA">
        <w:rPr>
          <w:rFonts w:cstheme="minorHAnsi"/>
        </w:rPr>
        <w:t>.</w:t>
      </w:r>
    </w:p>
    <w:p w14:paraId="3ECB3A86" w14:textId="77777777" w:rsidR="00475DA9" w:rsidRPr="006705AA" w:rsidRDefault="00475DA9" w:rsidP="00475DA9">
      <w:pPr>
        <w:pStyle w:val="Prrafodelista"/>
        <w:numPr>
          <w:ilvl w:val="0"/>
          <w:numId w:val="4"/>
        </w:numPr>
        <w:ind w:left="426" w:hanging="284"/>
        <w:rPr>
          <w:rFonts w:cstheme="minorHAnsi"/>
        </w:rPr>
      </w:pPr>
      <w:r w:rsidRPr="006705AA">
        <w:rPr>
          <w:rFonts w:cstheme="minorHAnsi"/>
        </w:rPr>
        <w:t>Seguro de viaje.</w:t>
      </w:r>
    </w:p>
    <w:p w14:paraId="1590F881" w14:textId="77777777" w:rsidR="00475DA9" w:rsidRPr="006705AA" w:rsidRDefault="00475DA9" w:rsidP="00475DA9">
      <w:pPr>
        <w:rPr>
          <w:rFonts w:asciiTheme="minorHAnsi" w:hAnsiTheme="minorHAnsi" w:cstheme="minorHAnsi"/>
          <w:b/>
          <w:bCs/>
          <w:sz w:val="22"/>
          <w:szCs w:val="22"/>
          <w:u w:val="single"/>
          <w:lang w:val="es-MX"/>
        </w:rPr>
      </w:pPr>
      <w:bookmarkStart w:id="3" w:name="_Hlk124015653"/>
      <w:r w:rsidRPr="006705AA">
        <w:rPr>
          <w:rFonts w:asciiTheme="minorHAnsi" w:hAnsiTheme="minorHAnsi" w:cstheme="minorHAnsi"/>
          <w:b/>
          <w:bCs/>
          <w:sz w:val="22"/>
          <w:szCs w:val="22"/>
          <w:u w:val="single"/>
          <w:lang w:val="es-MX"/>
        </w:rPr>
        <w:t>NO INCLUYE:</w:t>
      </w:r>
    </w:p>
    <w:p w14:paraId="759A2DD3" w14:textId="63424BEB" w:rsidR="00475DA9" w:rsidRPr="006705AA" w:rsidRDefault="00475DA9" w:rsidP="00475DA9">
      <w:pPr>
        <w:pStyle w:val="Prrafodelista"/>
        <w:numPr>
          <w:ilvl w:val="0"/>
          <w:numId w:val="5"/>
        </w:numPr>
        <w:ind w:left="426" w:hanging="284"/>
        <w:rPr>
          <w:rFonts w:cstheme="minorHAnsi"/>
        </w:rPr>
      </w:pPr>
      <w:r w:rsidRPr="006705AA">
        <w:rPr>
          <w:rFonts w:cstheme="minorHAnsi"/>
        </w:rPr>
        <w:t xml:space="preserve">Vuelos internacionales para llegar </w:t>
      </w:r>
      <w:r w:rsidR="00BD5D5C" w:rsidRPr="006705AA">
        <w:rPr>
          <w:rFonts w:cstheme="minorHAnsi"/>
        </w:rPr>
        <w:t xml:space="preserve">a Montreal </w:t>
      </w:r>
      <w:r w:rsidRPr="006705AA">
        <w:rPr>
          <w:rFonts w:cstheme="minorHAnsi"/>
        </w:rPr>
        <w:t xml:space="preserve">y salir de </w:t>
      </w:r>
      <w:r w:rsidR="00BD5D5C" w:rsidRPr="006705AA">
        <w:rPr>
          <w:rFonts w:cstheme="minorHAnsi"/>
        </w:rPr>
        <w:t>Toronto</w:t>
      </w:r>
      <w:r w:rsidRPr="006705AA">
        <w:rPr>
          <w:rFonts w:cstheme="minorHAnsi"/>
        </w:rPr>
        <w:t>.</w:t>
      </w:r>
    </w:p>
    <w:p w14:paraId="36DCE400" w14:textId="77777777" w:rsidR="00475DA9" w:rsidRPr="006705AA" w:rsidRDefault="00475DA9" w:rsidP="00475DA9">
      <w:pPr>
        <w:pStyle w:val="Prrafodelista"/>
        <w:numPr>
          <w:ilvl w:val="0"/>
          <w:numId w:val="5"/>
        </w:numPr>
        <w:ind w:left="426" w:hanging="284"/>
        <w:rPr>
          <w:rFonts w:cstheme="minorHAnsi"/>
        </w:rPr>
      </w:pPr>
      <w:r w:rsidRPr="006705AA">
        <w:rPr>
          <w:rFonts w:cstheme="minorHAnsi"/>
        </w:rPr>
        <w:t>Propinas o cualquier gasto de índole personal</w:t>
      </w:r>
    </w:p>
    <w:p w14:paraId="5323A0A7" w14:textId="77777777" w:rsidR="00475DA9" w:rsidRPr="006705AA" w:rsidRDefault="00475DA9" w:rsidP="004F7F52">
      <w:pPr>
        <w:pStyle w:val="Prrafodelista"/>
        <w:numPr>
          <w:ilvl w:val="0"/>
          <w:numId w:val="5"/>
        </w:numPr>
        <w:spacing w:after="0" w:line="240" w:lineRule="auto"/>
        <w:ind w:left="426" w:hanging="284"/>
        <w:rPr>
          <w:rFonts w:cstheme="minorHAnsi"/>
          <w:b/>
          <w:bCs/>
          <w:u w:val="single"/>
        </w:rPr>
      </w:pPr>
      <w:r w:rsidRPr="006705AA">
        <w:rPr>
          <w:rFonts w:cstheme="minorHAnsi"/>
        </w:rPr>
        <w:t>V</w:t>
      </w:r>
      <w:bookmarkEnd w:id="3"/>
      <w:r w:rsidRPr="006705AA">
        <w:rPr>
          <w:rFonts w:cstheme="minorHAnsi"/>
        </w:rPr>
        <w:t>isados</w:t>
      </w:r>
    </w:p>
    <w:p w14:paraId="18D6F98B" w14:textId="77777777" w:rsidR="00475DA9" w:rsidRPr="006705AA" w:rsidRDefault="00475DA9" w:rsidP="004F7F52">
      <w:pPr>
        <w:rPr>
          <w:rFonts w:asciiTheme="minorHAnsi" w:hAnsiTheme="minorHAnsi" w:cstheme="minorHAnsi"/>
          <w:b/>
          <w:bCs/>
          <w:sz w:val="22"/>
          <w:szCs w:val="22"/>
          <w:u w:val="single"/>
          <w:lang w:val="es-MX"/>
        </w:rPr>
      </w:pPr>
    </w:p>
    <w:p w14:paraId="1B47F200" w14:textId="77777777" w:rsidR="004F7F52" w:rsidRPr="006705AA" w:rsidRDefault="004F7F52" w:rsidP="004F7F52">
      <w:pPr>
        <w:rPr>
          <w:rFonts w:asciiTheme="minorHAnsi" w:hAnsiTheme="minorHAnsi" w:cstheme="minorHAnsi"/>
          <w:b/>
          <w:bCs/>
          <w:sz w:val="22"/>
          <w:szCs w:val="22"/>
          <w:u w:val="single"/>
          <w:lang w:val="es-MX"/>
        </w:rPr>
      </w:pPr>
      <w:r w:rsidRPr="006705AA">
        <w:rPr>
          <w:rFonts w:asciiTheme="minorHAnsi" w:hAnsiTheme="minorHAnsi" w:cstheme="minorHAnsi"/>
          <w:b/>
          <w:bCs/>
          <w:sz w:val="22"/>
          <w:szCs w:val="22"/>
          <w:u w:val="single"/>
          <w:lang w:val="es-MX"/>
        </w:rPr>
        <w:t>HOTEL PREVISTOS O SIMILARES</w:t>
      </w:r>
    </w:p>
    <w:tbl>
      <w:tblPr>
        <w:tblStyle w:val="Tablaconcuadrcula"/>
        <w:tblW w:w="0" w:type="auto"/>
        <w:jc w:val="center"/>
        <w:tblLook w:val="04A0" w:firstRow="1" w:lastRow="0" w:firstColumn="1" w:lastColumn="0" w:noHBand="0" w:noVBand="1"/>
      </w:tblPr>
      <w:tblGrid>
        <w:gridCol w:w="1980"/>
        <w:gridCol w:w="3260"/>
        <w:gridCol w:w="1985"/>
      </w:tblGrid>
      <w:tr w:rsidR="004F7F52" w:rsidRPr="006705AA" w14:paraId="4766B42F" w14:textId="77777777" w:rsidTr="00BD71B8">
        <w:trPr>
          <w:jc w:val="center"/>
        </w:trPr>
        <w:tc>
          <w:tcPr>
            <w:tcW w:w="1980" w:type="dxa"/>
            <w:tcBorders>
              <w:bottom w:val="single" w:sz="4" w:space="0" w:color="auto"/>
            </w:tcBorders>
            <w:shd w:val="clear" w:color="auto" w:fill="E7E6E6" w:themeFill="background2"/>
          </w:tcPr>
          <w:p w14:paraId="321BB11C" w14:textId="77777777" w:rsidR="004F7F52" w:rsidRPr="006705AA" w:rsidRDefault="004F7F52" w:rsidP="00E51108">
            <w:pPr>
              <w:jc w:val="center"/>
              <w:rPr>
                <w:rFonts w:asciiTheme="minorHAnsi" w:hAnsiTheme="minorHAnsi" w:cstheme="minorHAnsi"/>
                <w:b/>
                <w:sz w:val="22"/>
                <w:szCs w:val="22"/>
                <w:lang w:val="es-MX"/>
              </w:rPr>
            </w:pPr>
            <w:r w:rsidRPr="006705AA">
              <w:rPr>
                <w:rFonts w:asciiTheme="minorHAnsi" w:hAnsiTheme="minorHAnsi" w:cstheme="minorHAnsi"/>
                <w:b/>
                <w:sz w:val="22"/>
                <w:szCs w:val="22"/>
                <w:lang w:val="es-MX"/>
              </w:rPr>
              <w:t>CIUDAD</w:t>
            </w:r>
          </w:p>
        </w:tc>
        <w:tc>
          <w:tcPr>
            <w:tcW w:w="3260" w:type="dxa"/>
            <w:tcBorders>
              <w:bottom w:val="single" w:sz="4" w:space="0" w:color="auto"/>
            </w:tcBorders>
            <w:shd w:val="clear" w:color="auto" w:fill="E7E6E6" w:themeFill="background2"/>
          </w:tcPr>
          <w:p w14:paraId="6B66411B" w14:textId="77777777" w:rsidR="004F7F52" w:rsidRPr="006705AA" w:rsidRDefault="004F7F52" w:rsidP="00E51108">
            <w:pPr>
              <w:jc w:val="center"/>
              <w:rPr>
                <w:rFonts w:asciiTheme="minorHAnsi" w:hAnsiTheme="minorHAnsi" w:cstheme="minorHAnsi"/>
                <w:b/>
                <w:sz w:val="22"/>
                <w:szCs w:val="22"/>
                <w:lang w:val="es-MX"/>
              </w:rPr>
            </w:pPr>
            <w:r w:rsidRPr="006705AA">
              <w:rPr>
                <w:rFonts w:asciiTheme="minorHAnsi" w:hAnsiTheme="minorHAnsi" w:cstheme="minorHAnsi"/>
                <w:b/>
                <w:sz w:val="22"/>
                <w:szCs w:val="22"/>
                <w:lang w:val="es-MX"/>
              </w:rPr>
              <w:t>HOTELES</w:t>
            </w:r>
          </w:p>
        </w:tc>
        <w:tc>
          <w:tcPr>
            <w:tcW w:w="1985" w:type="dxa"/>
            <w:tcBorders>
              <w:bottom w:val="single" w:sz="4" w:space="0" w:color="auto"/>
            </w:tcBorders>
            <w:shd w:val="clear" w:color="auto" w:fill="E7E6E6" w:themeFill="background2"/>
          </w:tcPr>
          <w:p w14:paraId="4CDCA304" w14:textId="77777777" w:rsidR="004F7F52" w:rsidRPr="006705AA" w:rsidRDefault="004F7F52" w:rsidP="00E51108">
            <w:pPr>
              <w:jc w:val="center"/>
              <w:rPr>
                <w:rFonts w:asciiTheme="minorHAnsi" w:hAnsiTheme="minorHAnsi" w:cstheme="minorHAnsi"/>
                <w:b/>
                <w:sz w:val="22"/>
                <w:szCs w:val="22"/>
                <w:lang w:val="es-MX"/>
              </w:rPr>
            </w:pPr>
            <w:r w:rsidRPr="006705AA">
              <w:rPr>
                <w:rFonts w:asciiTheme="minorHAnsi" w:hAnsiTheme="minorHAnsi" w:cstheme="minorHAnsi"/>
                <w:b/>
                <w:sz w:val="22"/>
                <w:szCs w:val="22"/>
                <w:lang w:val="es-MX"/>
              </w:rPr>
              <w:t>CATEGORIA</w:t>
            </w:r>
          </w:p>
        </w:tc>
      </w:tr>
      <w:tr w:rsidR="004F7F52" w:rsidRPr="006705AA" w14:paraId="1B788FA3" w14:textId="77777777" w:rsidTr="00BD71B8">
        <w:trPr>
          <w:jc w:val="center"/>
        </w:trPr>
        <w:tc>
          <w:tcPr>
            <w:tcW w:w="1980" w:type="dxa"/>
            <w:tcBorders>
              <w:top w:val="single" w:sz="4" w:space="0" w:color="auto"/>
              <w:left w:val="single" w:sz="4" w:space="0" w:color="auto"/>
              <w:bottom w:val="nil"/>
              <w:right w:val="single" w:sz="4" w:space="0" w:color="auto"/>
            </w:tcBorders>
          </w:tcPr>
          <w:p w14:paraId="4A1B3FD9" w14:textId="4266611F" w:rsidR="004F7F52" w:rsidRPr="006705AA" w:rsidRDefault="009000A3" w:rsidP="00E51108">
            <w:pPr>
              <w:jc w:val="both"/>
              <w:rPr>
                <w:rFonts w:asciiTheme="minorHAnsi" w:hAnsiTheme="minorHAnsi" w:cstheme="minorHAnsi"/>
                <w:b/>
                <w:sz w:val="22"/>
                <w:szCs w:val="22"/>
                <w:lang w:val="es-MX"/>
              </w:rPr>
            </w:pPr>
            <w:r w:rsidRPr="006705AA">
              <w:rPr>
                <w:rFonts w:asciiTheme="minorHAnsi" w:hAnsiTheme="minorHAnsi" w:cstheme="minorHAnsi"/>
                <w:b/>
                <w:sz w:val="22"/>
                <w:szCs w:val="22"/>
                <w:lang w:val="es-MX"/>
              </w:rPr>
              <w:t>Montreal</w:t>
            </w:r>
          </w:p>
        </w:tc>
        <w:tc>
          <w:tcPr>
            <w:tcW w:w="3260" w:type="dxa"/>
            <w:tcBorders>
              <w:top w:val="single" w:sz="4" w:space="0" w:color="auto"/>
              <w:left w:val="single" w:sz="4" w:space="0" w:color="auto"/>
              <w:bottom w:val="nil"/>
              <w:right w:val="single" w:sz="4" w:space="0" w:color="auto"/>
            </w:tcBorders>
          </w:tcPr>
          <w:p w14:paraId="126D3A55" w14:textId="6AB0C057" w:rsidR="004F7F52" w:rsidRPr="006705AA" w:rsidRDefault="009000A3" w:rsidP="00E51108">
            <w:pPr>
              <w:jc w:val="both"/>
              <w:rPr>
                <w:rFonts w:asciiTheme="minorHAnsi" w:hAnsiTheme="minorHAnsi" w:cstheme="minorHAnsi"/>
                <w:bCs/>
                <w:sz w:val="22"/>
                <w:szCs w:val="22"/>
                <w:lang w:val="es-MX"/>
              </w:rPr>
            </w:pPr>
            <w:r w:rsidRPr="006705AA">
              <w:rPr>
                <w:rFonts w:asciiTheme="minorHAnsi" w:hAnsiTheme="minorHAnsi" w:cstheme="minorHAnsi"/>
                <w:bCs/>
                <w:sz w:val="22"/>
                <w:szCs w:val="22"/>
                <w:lang w:val="es-MX"/>
              </w:rPr>
              <w:t>Le Germain</w:t>
            </w:r>
          </w:p>
        </w:tc>
        <w:tc>
          <w:tcPr>
            <w:tcW w:w="1985" w:type="dxa"/>
            <w:tcBorders>
              <w:top w:val="single" w:sz="4" w:space="0" w:color="auto"/>
              <w:left w:val="single" w:sz="4" w:space="0" w:color="auto"/>
              <w:bottom w:val="nil"/>
              <w:right w:val="single" w:sz="4" w:space="0" w:color="auto"/>
            </w:tcBorders>
          </w:tcPr>
          <w:p w14:paraId="036381D6" w14:textId="77777777" w:rsidR="004F7F52" w:rsidRPr="006705AA" w:rsidRDefault="004F7F52" w:rsidP="00E51108">
            <w:pPr>
              <w:jc w:val="center"/>
              <w:rPr>
                <w:rFonts w:asciiTheme="minorHAnsi" w:hAnsiTheme="minorHAnsi" w:cstheme="minorHAnsi"/>
                <w:bCs/>
                <w:sz w:val="22"/>
                <w:szCs w:val="22"/>
                <w:lang w:val="es-MX"/>
              </w:rPr>
            </w:pPr>
            <w:r w:rsidRPr="006705AA">
              <w:rPr>
                <w:rFonts w:asciiTheme="minorHAnsi" w:hAnsiTheme="minorHAnsi" w:cstheme="minorHAnsi"/>
                <w:bCs/>
                <w:sz w:val="22"/>
                <w:szCs w:val="22"/>
                <w:lang w:val="es-MX"/>
              </w:rPr>
              <w:t>Primera</w:t>
            </w:r>
          </w:p>
        </w:tc>
      </w:tr>
      <w:tr w:rsidR="004F7F52" w:rsidRPr="006705AA" w14:paraId="4E4782C7" w14:textId="77777777" w:rsidTr="00BD71B8">
        <w:trPr>
          <w:jc w:val="center"/>
        </w:trPr>
        <w:tc>
          <w:tcPr>
            <w:tcW w:w="1980" w:type="dxa"/>
          </w:tcPr>
          <w:p w14:paraId="7B2B3016" w14:textId="6AB2259B" w:rsidR="004F7F52" w:rsidRPr="006705AA" w:rsidRDefault="009000A3" w:rsidP="00E51108">
            <w:pPr>
              <w:jc w:val="both"/>
              <w:rPr>
                <w:rFonts w:asciiTheme="minorHAnsi" w:hAnsiTheme="minorHAnsi" w:cstheme="minorHAnsi"/>
                <w:b/>
                <w:sz w:val="22"/>
                <w:szCs w:val="22"/>
                <w:lang w:val="es-MX"/>
              </w:rPr>
            </w:pPr>
            <w:bookmarkStart w:id="4" w:name="_Hlk123808167"/>
            <w:bookmarkStart w:id="5" w:name="_Hlk120559992"/>
            <w:r w:rsidRPr="006705AA">
              <w:rPr>
                <w:rFonts w:asciiTheme="minorHAnsi" w:hAnsiTheme="minorHAnsi" w:cstheme="minorHAnsi"/>
                <w:b/>
                <w:sz w:val="22"/>
                <w:szCs w:val="22"/>
                <w:lang w:val="es-MX"/>
              </w:rPr>
              <w:t>Maurice</w:t>
            </w:r>
          </w:p>
        </w:tc>
        <w:tc>
          <w:tcPr>
            <w:tcW w:w="3260" w:type="dxa"/>
          </w:tcPr>
          <w:p w14:paraId="42E0ADF5" w14:textId="4675FBA6" w:rsidR="004F7F52" w:rsidRPr="00687996" w:rsidRDefault="009000A3" w:rsidP="00E51108">
            <w:pPr>
              <w:autoSpaceDE w:val="0"/>
              <w:autoSpaceDN w:val="0"/>
              <w:adjustRightInd w:val="0"/>
              <w:rPr>
                <w:rFonts w:asciiTheme="minorHAnsi" w:eastAsiaTheme="minorHAnsi" w:hAnsiTheme="minorHAnsi" w:cstheme="minorHAnsi"/>
                <w:sz w:val="22"/>
                <w:szCs w:val="22"/>
                <w:lang w:val="en-US" w:eastAsia="en-US"/>
              </w:rPr>
            </w:pPr>
            <w:r w:rsidRPr="00687996">
              <w:rPr>
                <w:rFonts w:asciiTheme="minorHAnsi" w:eastAsiaTheme="minorHAnsi" w:hAnsiTheme="minorHAnsi" w:cstheme="minorHAnsi"/>
                <w:sz w:val="22"/>
                <w:szCs w:val="22"/>
                <w:lang w:val="en-US" w:eastAsia="en-US"/>
              </w:rPr>
              <w:t xml:space="preserve">Auberge du Lac a </w:t>
            </w:r>
            <w:proofErr w:type="spellStart"/>
            <w:r w:rsidRPr="00687996">
              <w:rPr>
                <w:rFonts w:asciiTheme="minorHAnsi" w:eastAsiaTheme="minorHAnsi" w:hAnsiTheme="minorHAnsi" w:cstheme="minorHAnsi"/>
                <w:sz w:val="22"/>
                <w:szCs w:val="22"/>
                <w:lang w:val="en-US" w:eastAsia="en-US"/>
              </w:rPr>
              <w:t>L´Eau</w:t>
            </w:r>
            <w:proofErr w:type="spellEnd"/>
            <w:r w:rsidRPr="00687996">
              <w:rPr>
                <w:rFonts w:asciiTheme="minorHAnsi" w:eastAsiaTheme="minorHAnsi" w:hAnsiTheme="minorHAnsi" w:cstheme="minorHAnsi"/>
                <w:sz w:val="22"/>
                <w:szCs w:val="22"/>
                <w:lang w:val="en-US" w:eastAsia="en-US"/>
              </w:rPr>
              <w:t xml:space="preserve"> Claire</w:t>
            </w:r>
          </w:p>
        </w:tc>
        <w:tc>
          <w:tcPr>
            <w:tcW w:w="1985" w:type="dxa"/>
          </w:tcPr>
          <w:p w14:paraId="407E747C" w14:textId="393D072F" w:rsidR="004F7F52" w:rsidRPr="006705AA" w:rsidRDefault="009000A3" w:rsidP="00E51108">
            <w:pPr>
              <w:jc w:val="center"/>
              <w:rPr>
                <w:rFonts w:asciiTheme="minorHAnsi" w:hAnsiTheme="minorHAnsi" w:cstheme="minorHAnsi"/>
                <w:bCs/>
                <w:sz w:val="22"/>
                <w:szCs w:val="22"/>
                <w:lang w:val="es-MX"/>
              </w:rPr>
            </w:pPr>
            <w:r w:rsidRPr="006705AA">
              <w:rPr>
                <w:rFonts w:asciiTheme="minorHAnsi" w:hAnsiTheme="minorHAnsi" w:cstheme="minorHAnsi"/>
                <w:bCs/>
                <w:sz w:val="22"/>
                <w:szCs w:val="22"/>
                <w:lang w:val="es-MX"/>
              </w:rPr>
              <w:t>Primera</w:t>
            </w:r>
          </w:p>
        </w:tc>
      </w:tr>
      <w:tr w:rsidR="004F7F52" w:rsidRPr="006705AA" w14:paraId="59A7AEB0" w14:textId="77777777" w:rsidTr="00BD71B8">
        <w:trPr>
          <w:jc w:val="center"/>
        </w:trPr>
        <w:tc>
          <w:tcPr>
            <w:tcW w:w="1980" w:type="dxa"/>
          </w:tcPr>
          <w:p w14:paraId="2870DBF2" w14:textId="3BB2EAEE" w:rsidR="004F7F52" w:rsidRPr="006705AA" w:rsidRDefault="004F7F52" w:rsidP="00E51108">
            <w:pPr>
              <w:jc w:val="both"/>
              <w:rPr>
                <w:rFonts w:asciiTheme="minorHAnsi" w:hAnsiTheme="minorHAnsi" w:cstheme="minorHAnsi"/>
                <w:b/>
                <w:sz w:val="22"/>
                <w:szCs w:val="22"/>
                <w:lang w:val="es-MX"/>
              </w:rPr>
            </w:pPr>
            <w:r w:rsidRPr="006705AA">
              <w:rPr>
                <w:rFonts w:asciiTheme="minorHAnsi" w:hAnsiTheme="minorHAnsi" w:cstheme="minorHAnsi"/>
                <w:b/>
                <w:sz w:val="22"/>
                <w:szCs w:val="22"/>
                <w:lang w:val="es-MX"/>
              </w:rPr>
              <w:t>Quebec</w:t>
            </w:r>
          </w:p>
        </w:tc>
        <w:tc>
          <w:tcPr>
            <w:tcW w:w="3260" w:type="dxa"/>
          </w:tcPr>
          <w:p w14:paraId="0CB2899D" w14:textId="06A7ABAF" w:rsidR="004F7F52" w:rsidRPr="006705AA" w:rsidRDefault="009000A3" w:rsidP="00E51108">
            <w:pPr>
              <w:jc w:val="both"/>
              <w:rPr>
                <w:rFonts w:asciiTheme="minorHAnsi" w:hAnsiTheme="minorHAnsi" w:cstheme="minorHAnsi"/>
                <w:bCs/>
                <w:sz w:val="22"/>
                <w:szCs w:val="22"/>
                <w:lang w:val="es-MX"/>
              </w:rPr>
            </w:pPr>
            <w:proofErr w:type="spellStart"/>
            <w:r w:rsidRPr="006705AA">
              <w:rPr>
                <w:rFonts w:asciiTheme="minorHAnsi" w:hAnsiTheme="minorHAnsi" w:cstheme="minorHAnsi"/>
                <w:bCs/>
                <w:sz w:val="22"/>
                <w:szCs w:val="22"/>
                <w:lang w:val="es-MX"/>
              </w:rPr>
              <w:t>Château</w:t>
            </w:r>
            <w:proofErr w:type="spellEnd"/>
            <w:r w:rsidRPr="006705AA">
              <w:rPr>
                <w:rFonts w:asciiTheme="minorHAnsi" w:hAnsiTheme="minorHAnsi" w:cstheme="minorHAnsi"/>
                <w:bCs/>
                <w:sz w:val="22"/>
                <w:szCs w:val="22"/>
                <w:lang w:val="es-MX"/>
              </w:rPr>
              <w:t xml:space="preserve"> </w:t>
            </w:r>
            <w:proofErr w:type="spellStart"/>
            <w:r w:rsidRPr="006705AA">
              <w:rPr>
                <w:rFonts w:asciiTheme="minorHAnsi" w:hAnsiTheme="minorHAnsi" w:cstheme="minorHAnsi"/>
                <w:bCs/>
                <w:sz w:val="22"/>
                <w:szCs w:val="22"/>
                <w:lang w:val="es-MX"/>
              </w:rPr>
              <w:t>Laurier</w:t>
            </w:r>
            <w:proofErr w:type="spellEnd"/>
          </w:p>
        </w:tc>
        <w:tc>
          <w:tcPr>
            <w:tcW w:w="1985" w:type="dxa"/>
          </w:tcPr>
          <w:p w14:paraId="38561671" w14:textId="55A17346" w:rsidR="004F7F52" w:rsidRPr="006705AA" w:rsidRDefault="009000A3" w:rsidP="00E51108">
            <w:pPr>
              <w:jc w:val="center"/>
              <w:rPr>
                <w:rFonts w:asciiTheme="minorHAnsi" w:hAnsiTheme="minorHAnsi" w:cstheme="minorHAnsi"/>
                <w:bCs/>
                <w:sz w:val="22"/>
                <w:szCs w:val="22"/>
                <w:lang w:val="es-MX"/>
              </w:rPr>
            </w:pPr>
            <w:r w:rsidRPr="006705AA">
              <w:rPr>
                <w:rFonts w:asciiTheme="minorHAnsi" w:hAnsiTheme="minorHAnsi" w:cstheme="minorHAnsi"/>
                <w:bCs/>
                <w:sz w:val="22"/>
                <w:szCs w:val="22"/>
                <w:lang w:val="es-MX"/>
              </w:rPr>
              <w:t>Primera</w:t>
            </w:r>
          </w:p>
        </w:tc>
      </w:tr>
      <w:tr w:rsidR="004F7F52" w:rsidRPr="006705AA" w14:paraId="646D4930" w14:textId="77777777" w:rsidTr="00BD71B8">
        <w:trPr>
          <w:jc w:val="center"/>
        </w:trPr>
        <w:tc>
          <w:tcPr>
            <w:tcW w:w="1980" w:type="dxa"/>
          </w:tcPr>
          <w:p w14:paraId="4DB01B4D" w14:textId="4CC862F0" w:rsidR="004F7F52" w:rsidRPr="006705AA" w:rsidRDefault="004F7F52" w:rsidP="00E51108">
            <w:pPr>
              <w:jc w:val="both"/>
              <w:rPr>
                <w:rFonts w:asciiTheme="minorHAnsi" w:hAnsiTheme="minorHAnsi" w:cstheme="minorHAnsi"/>
                <w:b/>
                <w:sz w:val="22"/>
                <w:szCs w:val="22"/>
                <w:lang w:val="es-MX"/>
              </w:rPr>
            </w:pPr>
            <w:r w:rsidRPr="006705AA">
              <w:rPr>
                <w:rFonts w:asciiTheme="minorHAnsi" w:hAnsiTheme="minorHAnsi" w:cstheme="minorHAnsi"/>
                <w:b/>
                <w:sz w:val="22"/>
                <w:szCs w:val="22"/>
                <w:lang w:val="es-MX"/>
              </w:rPr>
              <w:t>Ottawa</w:t>
            </w:r>
          </w:p>
        </w:tc>
        <w:tc>
          <w:tcPr>
            <w:tcW w:w="3260" w:type="dxa"/>
          </w:tcPr>
          <w:p w14:paraId="7814429E" w14:textId="5D4C9E65" w:rsidR="004F7F52" w:rsidRPr="006705AA" w:rsidRDefault="004F7F52" w:rsidP="00E51108">
            <w:pPr>
              <w:jc w:val="both"/>
              <w:rPr>
                <w:rFonts w:asciiTheme="minorHAnsi" w:hAnsiTheme="minorHAnsi" w:cstheme="minorHAnsi"/>
                <w:bCs/>
                <w:sz w:val="22"/>
                <w:szCs w:val="22"/>
                <w:lang w:val="es-MX"/>
              </w:rPr>
            </w:pPr>
            <w:r w:rsidRPr="006705AA">
              <w:rPr>
                <w:rFonts w:asciiTheme="minorHAnsi" w:hAnsiTheme="minorHAnsi" w:cstheme="minorHAnsi"/>
                <w:bCs/>
                <w:sz w:val="22"/>
                <w:szCs w:val="22"/>
                <w:lang w:val="es-MX"/>
              </w:rPr>
              <w:t xml:space="preserve">Sheraton </w:t>
            </w:r>
            <w:r w:rsidR="00BD71B8" w:rsidRPr="006705AA">
              <w:rPr>
                <w:rFonts w:asciiTheme="minorHAnsi" w:hAnsiTheme="minorHAnsi" w:cstheme="minorHAnsi"/>
                <w:bCs/>
                <w:sz w:val="22"/>
                <w:szCs w:val="22"/>
                <w:lang w:val="es-MX"/>
              </w:rPr>
              <w:t>Ottawa</w:t>
            </w:r>
          </w:p>
        </w:tc>
        <w:tc>
          <w:tcPr>
            <w:tcW w:w="1985" w:type="dxa"/>
          </w:tcPr>
          <w:p w14:paraId="3C4CABF2" w14:textId="52562C7D" w:rsidR="004F7F52" w:rsidRPr="006705AA" w:rsidRDefault="00BD71B8" w:rsidP="00E51108">
            <w:pPr>
              <w:jc w:val="center"/>
              <w:rPr>
                <w:rFonts w:asciiTheme="minorHAnsi" w:hAnsiTheme="minorHAnsi" w:cstheme="minorHAnsi"/>
                <w:bCs/>
                <w:sz w:val="22"/>
                <w:szCs w:val="22"/>
                <w:lang w:val="es-MX"/>
              </w:rPr>
            </w:pPr>
            <w:r w:rsidRPr="006705AA">
              <w:rPr>
                <w:rFonts w:asciiTheme="minorHAnsi" w:hAnsiTheme="minorHAnsi" w:cstheme="minorHAnsi"/>
                <w:bCs/>
                <w:sz w:val="22"/>
                <w:szCs w:val="22"/>
                <w:lang w:val="es-MX"/>
              </w:rPr>
              <w:t>Primera</w:t>
            </w:r>
          </w:p>
        </w:tc>
      </w:tr>
      <w:tr w:rsidR="004F7F52" w:rsidRPr="006705AA" w14:paraId="6DE036AA" w14:textId="77777777" w:rsidTr="00BD71B8">
        <w:trPr>
          <w:jc w:val="center"/>
        </w:trPr>
        <w:tc>
          <w:tcPr>
            <w:tcW w:w="1980" w:type="dxa"/>
          </w:tcPr>
          <w:p w14:paraId="4F9DB451" w14:textId="77777777" w:rsidR="004F7F52" w:rsidRPr="006705AA" w:rsidRDefault="004F7F52" w:rsidP="00E51108">
            <w:pPr>
              <w:jc w:val="both"/>
              <w:rPr>
                <w:rFonts w:asciiTheme="minorHAnsi" w:hAnsiTheme="minorHAnsi" w:cstheme="minorHAnsi"/>
                <w:b/>
                <w:sz w:val="22"/>
                <w:szCs w:val="22"/>
                <w:lang w:val="es-MX"/>
              </w:rPr>
            </w:pPr>
            <w:r w:rsidRPr="006705AA">
              <w:rPr>
                <w:rFonts w:asciiTheme="minorHAnsi" w:hAnsiTheme="minorHAnsi" w:cstheme="minorHAnsi"/>
                <w:b/>
                <w:sz w:val="22"/>
                <w:szCs w:val="22"/>
                <w:lang w:val="es-MX"/>
              </w:rPr>
              <w:t>Toronto</w:t>
            </w:r>
          </w:p>
        </w:tc>
        <w:tc>
          <w:tcPr>
            <w:tcW w:w="3260" w:type="dxa"/>
          </w:tcPr>
          <w:p w14:paraId="701B6742" w14:textId="19755CD8" w:rsidR="004F7F52" w:rsidRPr="006705AA" w:rsidRDefault="00BD71B8" w:rsidP="00E51108">
            <w:pPr>
              <w:jc w:val="both"/>
              <w:rPr>
                <w:rFonts w:asciiTheme="minorHAnsi" w:hAnsiTheme="minorHAnsi" w:cstheme="minorHAnsi"/>
                <w:bCs/>
                <w:sz w:val="22"/>
                <w:szCs w:val="22"/>
                <w:lang w:val="es-MX"/>
              </w:rPr>
            </w:pPr>
            <w:r w:rsidRPr="006705AA">
              <w:rPr>
                <w:rFonts w:asciiTheme="minorHAnsi" w:hAnsiTheme="minorHAnsi" w:cstheme="minorHAnsi"/>
                <w:bCs/>
                <w:sz w:val="22"/>
                <w:szCs w:val="22"/>
                <w:lang w:val="es-MX"/>
              </w:rPr>
              <w:t>Hilton Toronto</w:t>
            </w:r>
            <w:r w:rsidR="004F7F52" w:rsidRPr="006705AA">
              <w:rPr>
                <w:rFonts w:asciiTheme="minorHAnsi" w:hAnsiTheme="minorHAnsi" w:cstheme="minorHAnsi"/>
                <w:bCs/>
                <w:sz w:val="22"/>
                <w:szCs w:val="22"/>
                <w:lang w:val="es-MX"/>
              </w:rPr>
              <w:t xml:space="preserve"> </w:t>
            </w:r>
          </w:p>
        </w:tc>
        <w:tc>
          <w:tcPr>
            <w:tcW w:w="1985" w:type="dxa"/>
          </w:tcPr>
          <w:p w14:paraId="66553507" w14:textId="7266903A" w:rsidR="004F7F52" w:rsidRPr="006705AA" w:rsidRDefault="00BD71B8" w:rsidP="00E51108">
            <w:pPr>
              <w:jc w:val="center"/>
              <w:rPr>
                <w:rFonts w:asciiTheme="minorHAnsi" w:hAnsiTheme="minorHAnsi" w:cstheme="minorHAnsi"/>
                <w:bCs/>
                <w:sz w:val="22"/>
                <w:szCs w:val="22"/>
                <w:lang w:val="es-MX"/>
              </w:rPr>
            </w:pPr>
            <w:r w:rsidRPr="006705AA">
              <w:rPr>
                <w:rFonts w:asciiTheme="minorHAnsi" w:hAnsiTheme="minorHAnsi" w:cstheme="minorHAnsi"/>
                <w:bCs/>
                <w:sz w:val="22"/>
                <w:szCs w:val="22"/>
                <w:lang w:val="es-MX"/>
              </w:rPr>
              <w:t>Primera</w:t>
            </w:r>
          </w:p>
        </w:tc>
      </w:tr>
    </w:tbl>
    <w:p w14:paraId="117E540E" w14:textId="77777777" w:rsidR="004F7F52" w:rsidRPr="006705AA" w:rsidRDefault="004F7F52" w:rsidP="004F7F52">
      <w:pPr>
        <w:jc w:val="both"/>
        <w:rPr>
          <w:rFonts w:asciiTheme="minorHAnsi" w:hAnsiTheme="minorHAnsi" w:cstheme="minorHAnsi"/>
          <w:b/>
          <w:bCs/>
          <w:color w:val="000000"/>
          <w:sz w:val="22"/>
          <w:szCs w:val="22"/>
          <w:u w:val="single"/>
          <w:lang w:val="es-MX" w:eastAsia="es-MX"/>
        </w:rPr>
      </w:pPr>
    </w:p>
    <w:p w14:paraId="366B4F10" w14:textId="77777777" w:rsidR="004F7F52" w:rsidRPr="006705AA" w:rsidRDefault="004F7F52" w:rsidP="004F7F52">
      <w:pPr>
        <w:jc w:val="both"/>
        <w:rPr>
          <w:rFonts w:asciiTheme="minorHAnsi" w:hAnsiTheme="minorHAnsi" w:cstheme="minorHAnsi"/>
          <w:sz w:val="22"/>
          <w:szCs w:val="22"/>
          <w:lang w:val="es-MX" w:eastAsia="es-MX"/>
        </w:rPr>
      </w:pPr>
      <w:r w:rsidRPr="006705AA">
        <w:rPr>
          <w:rFonts w:asciiTheme="minorHAnsi" w:hAnsiTheme="minorHAnsi" w:cstheme="minorHAnsi"/>
          <w:b/>
          <w:bCs/>
          <w:color w:val="000000"/>
          <w:sz w:val="22"/>
          <w:szCs w:val="22"/>
          <w:u w:val="single"/>
          <w:lang w:val="es-MX" w:eastAsia="es-MX"/>
        </w:rPr>
        <w:t>NOTAS:</w:t>
      </w:r>
    </w:p>
    <w:p w14:paraId="4DC4F892" w14:textId="77777777" w:rsidR="004F7F52" w:rsidRPr="006705AA" w:rsidRDefault="004F7F52" w:rsidP="004F7F52">
      <w:pPr>
        <w:pStyle w:val="Sinespaciado"/>
        <w:numPr>
          <w:ilvl w:val="0"/>
          <w:numId w:val="6"/>
        </w:numPr>
        <w:jc w:val="both"/>
        <w:rPr>
          <w:rFonts w:asciiTheme="minorHAnsi" w:hAnsiTheme="minorHAnsi" w:cstheme="minorHAnsi"/>
          <w:sz w:val="22"/>
          <w:szCs w:val="22"/>
          <w:lang w:val="es-MX" w:eastAsia="es-MX"/>
        </w:rPr>
      </w:pPr>
      <w:r w:rsidRPr="006705AA">
        <w:rPr>
          <w:rFonts w:asciiTheme="minorHAnsi" w:hAnsiTheme="minorHAnsi" w:cstheme="minorHAnsi"/>
          <w:sz w:val="22"/>
          <w:szCs w:val="22"/>
          <w:lang w:val="es-MX" w:eastAsia="es-MX"/>
        </w:rPr>
        <w:t>Este programa opera con un mínimo de 2 pasajeros</w:t>
      </w:r>
    </w:p>
    <w:p w14:paraId="1880D820" w14:textId="77777777" w:rsidR="004F7F52" w:rsidRPr="006705AA" w:rsidRDefault="004F7F52" w:rsidP="004F7F52">
      <w:pPr>
        <w:pStyle w:val="Sinespaciado"/>
        <w:numPr>
          <w:ilvl w:val="0"/>
          <w:numId w:val="6"/>
        </w:numPr>
        <w:jc w:val="both"/>
        <w:rPr>
          <w:rFonts w:asciiTheme="minorHAnsi" w:hAnsiTheme="minorHAnsi" w:cstheme="minorHAnsi"/>
          <w:sz w:val="22"/>
          <w:szCs w:val="22"/>
          <w:lang w:val="es-MX" w:eastAsia="es-MX"/>
        </w:rPr>
      </w:pPr>
      <w:r w:rsidRPr="006705AA">
        <w:rPr>
          <w:rFonts w:asciiTheme="minorHAnsi" w:hAnsiTheme="minorHAnsi" w:cstheme="minorHAnsi"/>
          <w:sz w:val="22"/>
          <w:szCs w:val="22"/>
          <w:lang w:val="es-MX" w:eastAsia="es-MX"/>
        </w:rPr>
        <w:t>El orden de las visitas podrá ser variado en destino, manteniéndose integro el programa.</w:t>
      </w:r>
    </w:p>
    <w:p w14:paraId="21F00A5C" w14:textId="77777777" w:rsidR="004F7F52" w:rsidRPr="006705AA" w:rsidRDefault="004F7F52" w:rsidP="004F7F52">
      <w:pPr>
        <w:pStyle w:val="Sinespaciado"/>
        <w:numPr>
          <w:ilvl w:val="0"/>
          <w:numId w:val="6"/>
        </w:numPr>
        <w:jc w:val="both"/>
        <w:rPr>
          <w:rFonts w:asciiTheme="minorHAnsi" w:hAnsiTheme="minorHAnsi" w:cstheme="minorHAnsi"/>
          <w:sz w:val="22"/>
          <w:szCs w:val="22"/>
          <w:lang w:val="es-MX" w:eastAsia="es-MX"/>
        </w:rPr>
      </w:pPr>
      <w:r w:rsidRPr="006705AA">
        <w:rPr>
          <w:rFonts w:asciiTheme="minorHAnsi" w:hAnsiTheme="minorHAnsi" w:cstheme="minorHAnsi"/>
          <w:sz w:val="22"/>
          <w:szCs w:val="22"/>
          <w:lang w:val="es-MX" w:eastAsia="es-MX"/>
        </w:rPr>
        <w:t>Precios NO válidos para pasajeros de origen o nacionalidad canadiense.</w:t>
      </w:r>
    </w:p>
    <w:p w14:paraId="10CA30E2" w14:textId="77777777" w:rsidR="004F7F52" w:rsidRPr="006705AA" w:rsidRDefault="004F7F52" w:rsidP="004F7F52">
      <w:pPr>
        <w:pStyle w:val="Sinespaciado"/>
        <w:numPr>
          <w:ilvl w:val="0"/>
          <w:numId w:val="6"/>
        </w:numPr>
        <w:jc w:val="both"/>
        <w:rPr>
          <w:rFonts w:asciiTheme="minorHAnsi" w:hAnsiTheme="minorHAnsi" w:cstheme="minorHAnsi"/>
          <w:sz w:val="22"/>
          <w:szCs w:val="22"/>
          <w:lang w:val="es-MX" w:eastAsia="es-MX"/>
        </w:rPr>
      </w:pPr>
      <w:r w:rsidRPr="006705AA">
        <w:rPr>
          <w:rFonts w:asciiTheme="minorHAnsi" w:hAnsiTheme="minorHAnsi" w:cstheme="minorHAnsi"/>
          <w:sz w:val="22"/>
          <w:szCs w:val="22"/>
          <w:lang w:val="es-MX" w:eastAsia="es-MX"/>
        </w:rPr>
        <w:t>Las propinas en Canadá son de carácter obligatorio siendo 4.00 $CAD para el conductor y 5.00 $CAD para el guía aproximadamente por persona por día.</w:t>
      </w:r>
      <w:bookmarkEnd w:id="4"/>
    </w:p>
    <w:p w14:paraId="37C21030" w14:textId="77777777" w:rsidR="004F7F52" w:rsidRPr="006705AA" w:rsidRDefault="004F7F52" w:rsidP="004F7F52">
      <w:pPr>
        <w:pStyle w:val="Sinespaciado"/>
        <w:jc w:val="both"/>
        <w:rPr>
          <w:rFonts w:asciiTheme="minorHAnsi" w:hAnsiTheme="minorHAnsi" w:cstheme="minorHAnsi"/>
          <w:sz w:val="22"/>
          <w:szCs w:val="22"/>
          <w:lang w:val="es-MX" w:eastAsia="es-MX"/>
        </w:rPr>
      </w:pPr>
    </w:p>
    <w:p w14:paraId="47793CB6" w14:textId="77777777" w:rsidR="00CF2E2B" w:rsidRPr="006705AA" w:rsidRDefault="00CF2E2B" w:rsidP="004F7F52">
      <w:pPr>
        <w:pStyle w:val="Sinespaciado"/>
        <w:jc w:val="both"/>
        <w:rPr>
          <w:rFonts w:asciiTheme="minorHAnsi" w:hAnsiTheme="minorHAnsi" w:cstheme="minorHAnsi"/>
          <w:sz w:val="22"/>
          <w:szCs w:val="22"/>
          <w:lang w:val="es-MX" w:eastAsia="es-MX"/>
        </w:rPr>
      </w:pPr>
    </w:p>
    <w:p w14:paraId="2AF3E338" w14:textId="77777777" w:rsidR="004F7F52" w:rsidRPr="006705AA" w:rsidRDefault="004F7F52" w:rsidP="004F7F52">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lastRenderedPageBreak/>
        <w:t>LEGAL:</w:t>
      </w:r>
    </w:p>
    <w:p w14:paraId="6960B6C1" w14:textId="77777777" w:rsidR="004F7F52" w:rsidRPr="006705AA" w:rsidRDefault="004F7F52" w:rsidP="004F7F52">
      <w:pPr>
        <w:pStyle w:val="Prrafodelista"/>
        <w:spacing w:after="0" w:line="240" w:lineRule="auto"/>
        <w:ind w:left="0"/>
        <w:jc w:val="both"/>
        <w:rPr>
          <w:rFonts w:cstheme="minorHAnsi"/>
        </w:rPr>
      </w:pPr>
      <w:r w:rsidRPr="006705AA">
        <w:rPr>
          <w:rFonts w:cstheme="minorHAnsi"/>
        </w:rPr>
        <w:t>1. Precios por persona en dólares americanos pagaderos al tipo de cambio del día de la operación, sujetos a cambio, disponibilidad y confirmación de las tarifas en convenio cotizadas. Aplican restricciones. No aplica temporada alta, semana santa, verano, puentes, feriados, navidad y fin de año</w:t>
      </w:r>
    </w:p>
    <w:p w14:paraId="3E4FFB08" w14:textId="77777777" w:rsidR="004F7F52" w:rsidRPr="006705AA" w:rsidRDefault="004F7F52" w:rsidP="004F7F52">
      <w:pPr>
        <w:jc w:val="both"/>
        <w:rPr>
          <w:rFonts w:asciiTheme="minorHAnsi" w:hAnsiTheme="minorHAnsi" w:cstheme="minorHAnsi"/>
          <w:sz w:val="22"/>
          <w:szCs w:val="22"/>
          <w:lang w:val="es-MX"/>
        </w:rPr>
      </w:pPr>
    </w:p>
    <w:p w14:paraId="1D5E317C" w14:textId="77777777" w:rsidR="004F7F52" w:rsidRPr="006705AA" w:rsidRDefault="004F7F52" w:rsidP="004F7F52">
      <w:pPr>
        <w:jc w:val="both"/>
        <w:rPr>
          <w:rFonts w:asciiTheme="minorHAnsi" w:eastAsia="Arial" w:hAnsiTheme="minorHAnsi" w:cstheme="minorHAnsi"/>
          <w:sz w:val="22"/>
          <w:szCs w:val="22"/>
          <w:highlight w:val="white"/>
          <w:lang w:val="es-MX"/>
        </w:rPr>
      </w:pPr>
      <w:r w:rsidRPr="006705AA">
        <w:rPr>
          <w:rFonts w:asciiTheme="minorHAnsi" w:hAnsiTheme="minorHAnsi" w:cstheme="minorHAnsi"/>
          <w:sz w:val="22"/>
          <w:szCs w:val="22"/>
          <w:lang w:val="es-MX"/>
        </w:rPr>
        <w:t xml:space="preserve">2. </w:t>
      </w:r>
      <w:r w:rsidRPr="006705AA">
        <w:rPr>
          <w:rFonts w:asciiTheme="minorHAnsi" w:eastAsia="Arial" w:hAnsiTheme="minorHAnsi" w:cstheme="minorHAnsi"/>
          <w:sz w:val="22"/>
          <w:szCs w:val="22"/>
          <w:highlight w:val="white"/>
          <w:lang w:val="es-MX"/>
        </w:rPr>
        <w:t>Los costos presentados en este itinerario aplican únicamente para pago con depósito o transferencia.</w:t>
      </w:r>
    </w:p>
    <w:p w14:paraId="419D11C7" w14:textId="77777777" w:rsidR="004F7F52" w:rsidRPr="006705AA" w:rsidRDefault="004F7F52" w:rsidP="004F7F52">
      <w:pPr>
        <w:jc w:val="both"/>
        <w:rPr>
          <w:rFonts w:asciiTheme="minorHAnsi" w:hAnsiTheme="minorHAnsi" w:cstheme="minorHAnsi"/>
          <w:sz w:val="22"/>
          <w:szCs w:val="22"/>
          <w:lang w:val="es-MX"/>
        </w:rPr>
      </w:pPr>
      <w:bookmarkStart w:id="6" w:name="_Hlk158316736"/>
    </w:p>
    <w:p w14:paraId="41BFCDD1" w14:textId="70DC8A33"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3. Itinerario valido del 2 de junio al 13 de octubre 2024, aplica para las salidas programadas.</w:t>
      </w:r>
    </w:p>
    <w:bookmarkEnd w:id="6"/>
    <w:p w14:paraId="7647B28C" w14:textId="77777777" w:rsidR="004F7F52" w:rsidRPr="006705AA" w:rsidRDefault="004F7F52" w:rsidP="004F7F52">
      <w:pPr>
        <w:jc w:val="both"/>
        <w:rPr>
          <w:rFonts w:asciiTheme="minorHAnsi" w:hAnsiTheme="minorHAnsi" w:cstheme="minorHAnsi"/>
          <w:sz w:val="22"/>
          <w:szCs w:val="22"/>
          <w:lang w:val="es-MX"/>
        </w:rPr>
      </w:pPr>
    </w:p>
    <w:p w14:paraId="3799AD14" w14:textId="77777777"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4. Precio aplica viajando dos o más pasajeros juntos.</w:t>
      </w:r>
    </w:p>
    <w:p w14:paraId="1D91BACC" w14:textId="77777777" w:rsidR="004F7F52" w:rsidRPr="006705AA" w:rsidRDefault="004F7F52" w:rsidP="004F7F52">
      <w:pPr>
        <w:jc w:val="both"/>
        <w:rPr>
          <w:rFonts w:asciiTheme="minorHAnsi" w:hAnsiTheme="minorHAnsi" w:cstheme="minorHAnsi"/>
          <w:sz w:val="22"/>
          <w:szCs w:val="22"/>
          <w:lang w:val="es-MX"/>
        </w:rPr>
      </w:pPr>
    </w:p>
    <w:p w14:paraId="7AB7F87A" w14:textId="77777777"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5. Es obligación del pasajero tener toda su documentación de viaje en regla, pasaporte, visas, prueba PCR, vacunas y demás requisitos que pudieran exigir las autoridades migratorias y sanitarias de cada país.</w:t>
      </w:r>
    </w:p>
    <w:p w14:paraId="7EC44E63" w14:textId="77777777" w:rsidR="004F7F52" w:rsidRPr="006705AA" w:rsidRDefault="004F7F52" w:rsidP="004F7F52">
      <w:pPr>
        <w:jc w:val="both"/>
        <w:rPr>
          <w:rFonts w:asciiTheme="minorHAnsi" w:hAnsiTheme="minorHAnsi" w:cstheme="minorHAnsi"/>
          <w:sz w:val="22"/>
          <w:szCs w:val="22"/>
          <w:lang w:val="es-MX"/>
        </w:rPr>
      </w:pPr>
    </w:p>
    <w:p w14:paraId="4C0025B9" w14:textId="1A6C3FB9"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6. Para pasajeros con pasaporte mexicano es requisito tener pasaporte con una vigencia mínima de 6 meses posteriores a la fecha de regreso. Se requiere visa p</w:t>
      </w:r>
      <w:r w:rsidR="00BD5D5C" w:rsidRPr="006705AA">
        <w:rPr>
          <w:rFonts w:asciiTheme="minorHAnsi" w:hAnsiTheme="minorHAnsi" w:cstheme="minorHAnsi"/>
          <w:sz w:val="22"/>
          <w:szCs w:val="22"/>
          <w:lang w:val="es-MX"/>
        </w:rPr>
        <w:t>ara</w:t>
      </w:r>
      <w:r w:rsidRPr="006705AA">
        <w:rPr>
          <w:rFonts w:asciiTheme="minorHAnsi" w:hAnsiTheme="minorHAnsi" w:cstheme="minorHAnsi"/>
          <w:sz w:val="22"/>
          <w:szCs w:val="22"/>
          <w:lang w:val="es-MX"/>
        </w:rPr>
        <w:t xml:space="preserve"> Canadá (ETA).</w:t>
      </w:r>
    </w:p>
    <w:p w14:paraId="3CB40A7E" w14:textId="77777777" w:rsidR="004F7F52" w:rsidRPr="006705AA" w:rsidRDefault="004F7F52" w:rsidP="004F7F52">
      <w:pPr>
        <w:jc w:val="both"/>
        <w:rPr>
          <w:rFonts w:asciiTheme="minorHAnsi" w:hAnsiTheme="minorHAnsi" w:cstheme="minorHAnsi"/>
          <w:sz w:val="22"/>
          <w:szCs w:val="22"/>
          <w:lang w:val="es-MX"/>
        </w:rPr>
      </w:pPr>
    </w:p>
    <w:p w14:paraId="620346E8" w14:textId="77777777"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7. 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p>
    <w:bookmarkEnd w:id="5"/>
    <w:p w14:paraId="32C428E5" w14:textId="77777777" w:rsidR="004F7F52" w:rsidRPr="006705AA" w:rsidRDefault="004F7F52" w:rsidP="004F7F52">
      <w:pPr>
        <w:jc w:val="both"/>
        <w:rPr>
          <w:rFonts w:asciiTheme="minorHAnsi" w:hAnsiTheme="minorHAnsi" w:cstheme="minorHAnsi"/>
          <w:b/>
          <w:bCs/>
          <w:sz w:val="22"/>
          <w:szCs w:val="22"/>
          <w:lang w:val="es-MX"/>
        </w:rPr>
      </w:pPr>
    </w:p>
    <w:p w14:paraId="2A61A146" w14:textId="3A4E4D09" w:rsidR="004F7F52" w:rsidRPr="006705AA" w:rsidRDefault="004F7F52" w:rsidP="004F7F52">
      <w:pPr>
        <w:jc w:val="both"/>
        <w:rPr>
          <w:rFonts w:asciiTheme="minorHAnsi" w:hAnsiTheme="minorHAnsi" w:cstheme="minorHAnsi"/>
          <w:b/>
          <w:bCs/>
          <w:sz w:val="22"/>
          <w:szCs w:val="22"/>
          <w:lang w:val="es-MX"/>
        </w:rPr>
      </w:pPr>
      <w:r w:rsidRPr="006705AA">
        <w:rPr>
          <w:rFonts w:asciiTheme="minorHAnsi" w:hAnsiTheme="minorHAnsi" w:cstheme="minorHAnsi"/>
          <w:b/>
          <w:bCs/>
          <w:sz w:val="22"/>
          <w:szCs w:val="22"/>
          <w:lang w:val="es-MX"/>
        </w:rPr>
        <w:t xml:space="preserve">GASTOS DE CANCELACION: </w:t>
      </w:r>
    </w:p>
    <w:p w14:paraId="7E74CA3A" w14:textId="77777777"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La cancelación tendrá que ser solicitada por escrito vía correo electrónico.</w:t>
      </w:r>
    </w:p>
    <w:p w14:paraId="617EFE11" w14:textId="77777777"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Una vez recibida se dará contestación en un lapso no mayor a 48 horas.</w:t>
      </w:r>
    </w:p>
    <w:p w14:paraId="5FE5BAB3" w14:textId="77777777"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Cualquier boleto aéreo una vez emitido es NO REEMBOLSABLE.</w:t>
      </w:r>
    </w:p>
    <w:p w14:paraId="0B384DC8" w14:textId="77777777"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Cancelación 20 días naturales antes de la fecha de llegada NO habrá reembolso alguno.</w:t>
      </w:r>
    </w:p>
    <w:p w14:paraId="0A0CA297" w14:textId="77777777" w:rsidR="004F7F52" w:rsidRPr="006705AA" w:rsidRDefault="004F7F52" w:rsidP="004F7F52">
      <w:pPr>
        <w:jc w:val="both"/>
        <w:rPr>
          <w:rFonts w:asciiTheme="minorHAnsi" w:hAnsiTheme="minorHAnsi" w:cstheme="minorHAnsi"/>
          <w:sz w:val="22"/>
          <w:szCs w:val="22"/>
          <w:lang w:val="es-MX"/>
        </w:rPr>
      </w:pPr>
      <w:r w:rsidRPr="006705AA">
        <w:rPr>
          <w:rFonts w:asciiTheme="minorHAnsi" w:hAnsiTheme="minorHAnsi" w:cstheme="minorHAnsi"/>
          <w:sz w:val="22"/>
          <w:szCs w:val="22"/>
          <w:lang w:val="es-MX"/>
        </w:rPr>
        <w:t>Las condiciones de cancelación pueden ser modificadas una vez confirmada la reserva.</w:t>
      </w:r>
    </w:p>
    <w:bookmarkEnd w:id="2"/>
    <w:p w14:paraId="0722CAAF" w14:textId="77777777" w:rsidR="004F7F52" w:rsidRPr="006705AA" w:rsidRDefault="004F7F52" w:rsidP="004F7F52">
      <w:pPr>
        <w:rPr>
          <w:rFonts w:asciiTheme="minorHAnsi" w:hAnsiTheme="minorHAnsi" w:cstheme="minorHAnsi"/>
          <w:b/>
          <w:bCs/>
          <w:sz w:val="22"/>
          <w:szCs w:val="22"/>
          <w:u w:val="single"/>
          <w:lang w:val="es-MX"/>
        </w:rPr>
      </w:pPr>
    </w:p>
    <w:sectPr w:rsidR="004F7F52" w:rsidRPr="006705AA" w:rsidSect="005D52C0">
      <w:headerReference w:type="default" r:id="rId11"/>
      <w:footerReference w:type="default" r:id="rId12"/>
      <w:pgSz w:w="12240" w:h="15840"/>
      <w:pgMar w:top="1440" w:right="1080" w:bottom="1440" w:left="1080" w:header="708" w:footer="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14EB" w14:textId="77777777" w:rsidR="009332F3" w:rsidRDefault="009332F3">
      <w:r>
        <w:separator/>
      </w:r>
    </w:p>
  </w:endnote>
  <w:endnote w:type="continuationSeparator" w:id="0">
    <w:p w14:paraId="04D248DB" w14:textId="77777777" w:rsidR="009332F3" w:rsidRDefault="0093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FC61" w14:textId="31DB23FC" w:rsidR="00C91333" w:rsidRDefault="002B1927">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noProof/>
        <w:lang w:eastAsia="es-MX"/>
      </w:rPr>
      <w:drawing>
        <wp:inline distT="0" distB="0" distL="0" distR="0" wp14:anchorId="3F0054B0" wp14:editId="5DF5CFAD">
          <wp:extent cx="6400800" cy="971550"/>
          <wp:effectExtent l="0" t="0" r="0" b="0"/>
          <wp:docPr id="1590846930" name="Imagen 159084693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descr="Interfaz de usuario gráfica, Texto, Aplicación&#10;&#10;Descripción generada automáticamente"/>
                  <pic:cNvPicPr/>
                </pic:nvPicPr>
                <pic:blipFill rotWithShape="1">
                  <a:blip r:embed="rId1">
                    <a:extLst>
                      <a:ext uri="{28A0092B-C50C-407E-A947-70E740481C1C}">
                        <a14:useLocalDpi xmlns:a14="http://schemas.microsoft.com/office/drawing/2010/main" val="0"/>
                      </a:ext>
                    </a:extLst>
                  </a:blip>
                  <a:srcRect b="12471"/>
                  <a:stretch/>
                </pic:blipFill>
                <pic:spPr bwMode="auto">
                  <a:xfrm>
                    <a:off x="0" y="0"/>
                    <a:ext cx="6400800" cy="971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1555" w14:textId="77777777" w:rsidR="009332F3" w:rsidRDefault="009332F3">
      <w:r>
        <w:separator/>
      </w:r>
    </w:p>
  </w:footnote>
  <w:footnote w:type="continuationSeparator" w:id="0">
    <w:p w14:paraId="6836B37C" w14:textId="77777777" w:rsidR="009332F3" w:rsidRDefault="0093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7E35" w14:textId="77777777" w:rsidR="00C91333" w:rsidRDefault="009332F3">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C29CFC2" wp14:editId="7B1428FA">
          <wp:extent cx="6400800" cy="803602"/>
          <wp:effectExtent l="0" t="0" r="0" b="0"/>
          <wp:docPr id="4349685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9342" b="8260"/>
                  <a:stretch>
                    <a:fillRect/>
                  </a:stretch>
                </pic:blipFill>
                <pic:spPr>
                  <a:xfrm>
                    <a:off x="0" y="0"/>
                    <a:ext cx="6400800" cy="8036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788"/>
    <w:multiLevelType w:val="hybridMultilevel"/>
    <w:tmpl w:val="D09A2FAC"/>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7B6B77"/>
    <w:multiLevelType w:val="multilevel"/>
    <w:tmpl w:val="F7028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F77F36"/>
    <w:multiLevelType w:val="hybridMultilevel"/>
    <w:tmpl w:val="4C36255A"/>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FF1E54"/>
    <w:multiLevelType w:val="multilevel"/>
    <w:tmpl w:val="778A4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901216"/>
    <w:multiLevelType w:val="multilevel"/>
    <w:tmpl w:val="28965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D41CF1"/>
    <w:multiLevelType w:val="hybridMultilevel"/>
    <w:tmpl w:val="F7D8BFA8"/>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33"/>
    <w:rsid w:val="00240F8A"/>
    <w:rsid w:val="002B1927"/>
    <w:rsid w:val="00475DA9"/>
    <w:rsid w:val="004F7F52"/>
    <w:rsid w:val="00517F24"/>
    <w:rsid w:val="005D52C0"/>
    <w:rsid w:val="006705AA"/>
    <w:rsid w:val="00687996"/>
    <w:rsid w:val="006F7A58"/>
    <w:rsid w:val="007100E0"/>
    <w:rsid w:val="009000A3"/>
    <w:rsid w:val="0091649A"/>
    <w:rsid w:val="009332F3"/>
    <w:rsid w:val="009C0759"/>
    <w:rsid w:val="009E6A66"/>
    <w:rsid w:val="00BD2455"/>
    <w:rsid w:val="00BD5D5C"/>
    <w:rsid w:val="00BD71B8"/>
    <w:rsid w:val="00C43EC9"/>
    <w:rsid w:val="00C91333"/>
    <w:rsid w:val="00CF2E2B"/>
    <w:rsid w:val="00D8304D"/>
    <w:rsid w:val="00DF66D3"/>
    <w:rsid w:val="00E57381"/>
    <w:rsid w:val="00EF2486"/>
    <w:rsid w:val="00F16DEE"/>
    <w:rsid w:val="00F2145F"/>
    <w:rsid w:val="00FD31D9"/>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6752"/>
  <w15:docId w15:val="{59D8BD30-F03C-4DD2-90E8-F3D4FF8A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84"/>
    <w:rPr>
      <w:lang w:val="it-IT" w:eastAsia="it-IT"/>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75CF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075CFE"/>
  </w:style>
  <w:style w:type="paragraph" w:styleId="Piedepgina">
    <w:name w:val="footer"/>
    <w:basedOn w:val="Normal"/>
    <w:link w:val="PiedepginaCar"/>
    <w:uiPriority w:val="99"/>
    <w:unhideWhenUsed/>
    <w:rsid w:val="00075CF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075CFE"/>
  </w:style>
  <w:style w:type="character" w:customStyle="1" w:styleId="apple-style-span">
    <w:name w:val="apple-style-span"/>
    <w:basedOn w:val="Fuentedeprrafopredeter"/>
    <w:rsid w:val="00075CFE"/>
  </w:style>
  <w:style w:type="character" w:customStyle="1" w:styleId="widget">
    <w:name w:val="widget"/>
    <w:basedOn w:val="Fuentedeprrafopredeter"/>
    <w:rsid w:val="009D59D0"/>
  </w:style>
  <w:style w:type="paragraph" w:styleId="NormalWeb">
    <w:name w:val="Normal (Web)"/>
    <w:basedOn w:val="Normal"/>
    <w:uiPriority w:val="99"/>
    <w:unhideWhenUsed/>
    <w:rsid w:val="005E66F0"/>
    <w:pPr>
      <w:spacing w:before="100" w:beforeAutospacing="1" w:after="100" w:afterAutospacing="1"/>
    </w:pPr>
    <w:rPr>
      <w:lang w:val="es-MX" w:eastAsia="es-MX"/>
    </w:rPr>
  </w:style>
  <w:style w:type="paragraph" w:styleId="Prrafodelista">
    <w:name w:val="List Paragraph"/>
    <w:basedOn w:val="Normal"/>
    <w:uiPriority w:val="34"/>
    <w:qFormat/>
    <w:rsid w:val="005E66F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4831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154"/>
    <w:rPr>
      <w:rFonts w:ascii="Segoe UI" w:eastAsia="Times New Roman" w:hAnsi="Segoe UI" w:cs="Segoe UI"/>
      <w:sz w:val="18"/>
      <w:szCs w:val="18"/>
      <w:lang w:val="it-IT" w:eastAsia="it-IT"/>
    </w:rPr>
  </w:style>
  <w:style w:type="table" w:styleId="Tablaconcuadrcula">
    <w:name w:val="Table Grid"/>
    <w:basedOn w:val="Tablanormal"/>
    <w:uiPriority w:val="39"/>
    <w:rsid w:val="0077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7154"/>
    <w:rPr>
      <w:color w:val="0563C1" w:themeColor="hyperlink"/>
      <w:u w:val="single"/>
    </w:rPr>
  </w:style>
  <w:style w:type="character" w:customStyle="1" w:styleId="Mencinsinresolver1">
    <w:name w:val="Mención sin resolver1"/>
    <w:basedOn w:val="Fuentedeprrafopredeter"/>
    <w:uiPriority w:val="99"/>
    <w:semiHidden/>
    <w:unhideWhenUsed/>
    <w:rsid w:val="00177154"/>
    <w:rPr>
      <w:color w:val="605E5C"/>
      <w:shd w:val="clear" w:color="auto" w:fill="E1DFDD"/>
    </w:rPr>
  </w:style>
  <w:style w:type="paragraph" w:styleId="Sinespaciado">
    <w:name w:val="No Spacing"/>
    <w:uiPriority w:val="1"/>
    <w:qFormat/>
    <w:rsid w:val="00685450"/>
    <w:rPr>
      <w:lang w:val="es-ES" w:eastAsia="es-ES"/>
    </w:rPr>
  </w:style>
  <w:style w:type="character" w:customStyle="1" w:styleId="gris">
    <w:name w:val="gris"/>
    <w:basedOn w:val="Fuentedeprrafopredeter"/>
    <w:rsid w:val="007231A7"/>
  </w:style>
  <w:style w:type="paragraph" w:customStyle="1" w:styleId="xmsonormal">
    <w:name w:val="x_msonormal"/>
    <w:basedOn w:val="Normal"/>
    <w:rsid w:val="00772664"/>
    <w:rPr>
      <w:rFonts w:ascii="Calibri" w:eastAsiaTheme="minorHAnsi" w:hAnsi="Calibri" w:cs="Calibri"/>
      <w:sz w:val="22"/>
      <w:szCs w:val="22"/>
      <w:lang w:val="es-ES" w:eastAsia="es-ES"/>
    </w:rPr>
  </w:style>
  <w:style w:type="character" w:styleId="nfasisintenso">
    <w:name w:val="Intense Emphasis"/>
    <w:basedOn w:val="Fuentedeprrafopredeter"/>
    <w:uiPriority w:val="21"/>
    <w:qFormat/>
    <w:rsid w:val="00772664"/>
    <w:rPr>
      <w:i/>
      <w:iCs/>
      <w:color w:val="4472C4" w:themeColor="accent1"/>
    </w:rPr>
  </w:style>
  <w:style w:type="paragraph" w:customStyle="1" w:styleId="Default">
    <w:name w:val="Default"/>
    <w:rsid w:val="00536B56"/>
    <w:pPr>
      <w:autoSpaceDE w:val="0"/>
      <w:autoSpaceDN w:val="0"/>
      <w:adjustRightInd w:val="0"/>
    </w:pPr>
    <w:rPr>
      <w:rFonts w:ascii="Calibri" w:hAnsi="Calibri" w:cs="Calibri"/>
      <w:color w:val="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jzAsLYv4DKRh42NHbfvjYgQj8Q==">CgMxLjAyCGguZ2pkZ3hzMgloLjMwajB6bGwyCWguMWZvYjl0ZTgAciExLUxjVUN4cVhkU0tDdnJuYUFMSlBFTlpTNFZYcHlPY3E=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G4</dc:creator>
  <cp:lastModifiedBy>Alondra Altamira</cp:lastModifiedBy>
  <cp:revision>2</cp:revision>
  <dcterms:created xsi:type="dcterms:W3CDTF">2024-02-16T18:15:00Z</dcterms:created>
  <dcterms:modified xsi:type="dcterms:W3CDTF">2024-02-16T18:15:00Z</dcterms:modified>
</cp:coreProperties>
</file>