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F2D4" w14:textId="77777777" w:rsidR="00A251A4" w:rsidRDefault="00A251A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91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13"/>
      </w:tblGrid>
      <w:tr w:rsidR="00A251A4" w14:paraId="454BA282" w14:textId="77777777">
        <w:tc>
          <w:tcPr>
            <w:tcW w:w="9913" w:type="dxa"/>
          </w:tcPr>
          <w:p w14:paraId="36AA7B5E" w14:textId="77777777" w:rsidR="00A251A4" w:rsidRDefault="0002392A">
            <w:pPr>
              <w:jc w:val="center"/>
              <w:rPr>
                <w:i/>
                <w:sz w:val="16"/>
                <w:szCs w:val="16"/>
                <w:vertAlign w:val="superscript"/>
              </w:rPr>
            </w:pPr>
            <w:r>
              <w:rPr>
                <w:noProof/>
              </w:rPr>
              <w:drawing>
                <wp:inline distT="0" distB="0" distL="0" distR="0" wp14:anchorId="56C64797" wp14:editId="0FB55B6D">
                  <wp:extent cx="3132670" cy="1887747"/>
                  <wp:effectExtent l="0" t="0" r="0" b="0"/>
                  <wp:docPr id="1" name="image4.jpg" descr="The Times considera que Machupicchu y el Camino Inca son destinos ideales  para v"/>
                  <wp:cNvGraphicFramePr/>
                  <a:graphic xmlns:a="http://schemas.openxmlformats.org/drawingml/2006/main">
                    <a:graphicData uri="http://schemas.openxmlformats.org/drawingml/2006/picture">
                      <pic:pic xmlns:pic="http://schemas.openxmlformats.org/drawingml/2006/picture">
                        <pic:nvPicPr>
                          <pic:cNvPr id="0" name="image4.jpg" descr="The Times considera que Machupicchu y el Camino Inca son destinos ideales  para v"/>
                          <pic:cNvPicPr preferRelativeResize="0"/>
                        </pic:nvPicPr>
                        <pic:blipFill>
                          <a:blip r:embed="rId8"/>
                          <a:srcRect l="4982" r="1"/>
                          <a:stretch>
                            <a:fillRect/>
                          </a:stretch>
                        </pic:blipFill>
                        <pic:spPr>
                          <a:xfrm>
                            <a:off x="0" y="0"/>
                            <a:ext cx="3132670" cy="1887747"/>
                          </a:xfrm>
                          <a:prstGeom prst="rect">
                            <a:avLst/>
                          </a:prstGeom>
                          <a:ln/>
                        </pic:spPr>
                      </pic:pic>
                    </a:graphicData>
                  </a:graphic>
                </wp:inline>
              </w:drawing>
            </w:r>
            <w:r>
              <w:rPr>
                <w:noProof/>
              </w:rPr>
              <w:drawing>
                <wp:inline distT="0" distB="0" distL="0" distR="0" wp14:anchorId="3B8129D5" wp14:editId="652EA3EC">
                  <wp:extent cx="3074432" cy="1887288"/>
                  <wp:effectExtent l="0" t="0" r="0" b="0"/>
                  <wp:docPr id="3" name="image5.jpg" descr="Machu Picchu: hallan una red de canales pluviales"/>
                  <wp:cNvGraphicFramePr/>
                  <a:graphic xmlns:a="http://schemas.openxmlformats.org/drawingml/2006/main">
                    <a:graphicData uri="http://schemas.openxmlformats.org/drawingml/2006/picture">
                      <pic:pic xmlns:pic="http://schemas.openxmlformats.org/drawingml/2006/picture">
                        <pic:nvPicPr>
                          <pic:cNvPr id="0" name="image5.jpg" descr="Machu Picchu: hallan una red de canales pluviales"/>
                          <pic:cNvPicPr preferRelativeResize="0"/>
                        </pic:nvPicPr>
                        <pic:blipFill>
                          <a:blip r:embed="rId9"/>
                          <a:srcRect l="317" r="1"/>
                          <a:stretch>
                            <a:fillRect/>
                          </a:stretch>
                        </pic:blipFill>
                        <pic:spPr>
                          <a:xfrm>
                            <a:off x="0" y="0"/>
                            <a:ext cx="3074432" cy="1887288"/>
                          </a:xfrm>
                          <a:prstGeom prst="rect">
                            <a:avLst/>
                          </a:prstGeom>
                          <a:ln/>
                        </pic:spPr>
                      </pic:pic>
                    </a:graphicData>
                  </a:graphic>
                </wp:inline>
              </w:drawing>
            </w:r>
          </w:p>
        </w:tc>
      </w:tr>
    </w:tbl>
    <w:p w14:paraId="01A63B82" w14:textId="77777777" w:rsidR="00A251A4" w:rsidRDefault="0002392A">
      <w:pPr>
        <w:spacing w:after="0" w:line="240" w:lineRule="auto"/>
        <w:jc w:val="center"/>
        <w:rPr>
          <w:i/>
          <w:sz w:val="52"/>
          <w:szCs w:val="52"/>
        </w:rPr>
      </w:pPr>
      <w:r>
        <w:rPr>
          <w:i/>
          <w:sz w:val="52"/>
          <w:szCs w:val="52"/>
        </w:rPr>
        <w:t>Camino Sagrado a Machu Picchu</w:t>
      </w:r>
    </w:p>
    <w:p w14:paraId="61459B61" w14:textId="77777777" w:rsidR="00A251A4" w:rsidRDefault="0002392A">
      <w:pPr>
        <w:spacing w:after="0" w:line="240" w:lineRule="auto"/>
        <w:jc w:val="center"/>
        <w:rPr>
          <w:i/>
          <w:sz w:val="24"/>
          <w:szCs w:val="24"/>
        </w:rPr>
      </w:pPr>
      <w:r>
        <w:rPr>
          <w:i/>
          <w:sz w:val="24"/>
          <w:szCs w:val="24"/>
        </w:rPr>
        <w:t>Lima, Cusco y Camino Inca a Machu Picchu</w:t>
      </w:r>
    </w:p>
    <w:p w14:paraId="4666B813" w14:textId="77777777" w:rsidR="00A251A4" w:rsidRDefault="0002392A">
      <w:pPr>
        <w:spacing w:after="0" w:line="240" w:lineRule="auto"/>
        <w:jc w:val="center"/>
        <w:rPr>
          <w:sz w:val="24"/>
          <w:szCs w:val="24"/>
        </w:rPr>
      </w:pPr>
      <w:r>
        <w:rPr>
          <w:sz w:val="24"/>
          <w:szCs w:val="24"/>
        </w:rPr>
        <w:t>8 días / 7 noches</w:t>
      </w:r>
    </w:p>
    <w:p w14:paraId="6DB07C0E" w14:textId="77777777" w:rsidR="00A251A4" w:rsidRDefault="00A251A4">
      <w:pPr>
        <w:spacing w:after="0" w:line="240" w:lineRule="auto"/>
        <w:rPr>
          <w:b/>
        </w:rPr>
      </w:pPr>
    </w:p>
    <w:p w14:paraId="2694060C" w14:textId="77777777" w:rsidR="00A251A4" w:rsidRDefault="00A251A4">
      <w:pPr>
        <w:spacing w:after="0" w:line="240" w:lineRule="auto"/>
        <w:rPr>
          <w:b/>
        </w:rPr>
      </w:pPr>
    </w:p>
    <w:p w14:paraId="17B8AFA3" w14:textId="77777777" w:rsidR="00A251A4" w:rsidRDefault="0002392A">
      <w:pPr>
        <w:spacing w:after="0" w:line="240" w:lineRule="auto"/>
        <w:rPr>
          <w:b/>
        </w:rPr>
      </w:pPr>
      <w:r>
        <w:rPr>
          <w:b/>
        </w:rPr>
        <w:t xml:space="preserve">ITINERARIO </w:t>
      </w:r>
    </w:p>
    <w:p w14:paraId="2336B950" w14:textId="77777777" w:rsidR="00A251A4" w:rsidRDefault="0002392A">
      <w:pPr>
        <w:spacing w:after="0" w:line="240" w:lineRule="auto"/>
        <w:jc w:val="both"/>
        <w:rPr>
          <w:b/>
        </w:rPr>
      </w:pPr>
      <w:r>
        <w:rPr>
          <w:b/>
        </w:rPr>
        <w:t>REF. LCVVPC-CSMP</w:t>
      </w:r>
    </w:p>
    <w:p w14:paraId="056FF547" w14:textId="77777777" w:rsidR="00A251A4" w:rsidRDefault="0002392A">
      <w:pPr>
        <w:tabs>
          <w:tab w:val="center" w:pos="4961"/>
        </w:tabs>
        <w:spacing w:after="0" w:line="240" w:lineRule="auto"/>
        <w:jc w:val="both"/>
      </w:pPr>
      <w:r>
        <w:rPr>
          <w:b/>
        </w:rPr>
        <w:t xml:space="preserve">VIGENCIA: </w:t>
      </w:r>
      <w:r>
        <w:t>01 de enero al 15 de diciembre 2024</w:t>
      </w:r>
    </w:p>
    <w:p w14:paraId="332155A6" w14:textId="77777777" w:rsidR="00A251A4" w:rsidRDefault="0002392A">
      <w:pPr>
        <w:spacing w:after="0" w:line="240" w:lineRule="auto"/>
        <w:rPr>
          <w:rFonts w:ascii="Arial" w:eastAsia="Arial" w:hAnsi="Arial" w:cs="Arial"/>
          <w:sz w:val="20"/>
          <w:szCs w:val="20"/>
        </w:rPr>
      </w:pPr>
      <w:r>
        <w:rPr>
          <w:b/>
        </w:rPr>
        <w:t>SALIDAS:</w:t>
      </w:r>
      <w:r>
        <w:t xml:space="preserve"> Diarias. </w:t>
      </w:r>
    </w:p>
    <w:p w14:paraId="20DF8544" w14:textId="77777777" w:rsidR="00A251A4" w:rsidRDefault="00A251A4">
      <w:pPr>
        <w:spacing w:after="0" w:line="240" w:lineRule="auto"/>
      </w:pPr>
    </w:p>
    <w:p w14:paraId="3A0851E1" w14:textId="77777777" w:rsidR="00A251A4" w:rsidRDefault="00A251A4">
      <w:pPr>
        <w:spacing w:after="0" w:line="240" w:lineRule="auto"/>
      </w:pPr>
    </w:p>
    <w:p w14:paraId="6C39E5D9" w14:textId="77777777" w:rsidR="00A251A4" w:rsidRDefault="0002392A">
      <w:pPr>
        <w:spacing w:after="0" w:line="240" w:lineRule="auto"/>
        <w:rPr>
          <w:b/>
        </w:rPr>
      </w:pPr>
      <w:r>
        <w:rPr>
          <w:b/>
        </w:rPr>
        <w:t xml:space="preserve">DÍA 1. LIMA </w:t>
      </w:r>
    </w:p>
    <w:p w14:paraId="0433B01E" w14:textId="77777777" w:rsidR="00A251A4" w:rsidRDefault="0002392A">
      <w:pPr>
        <w:tabs>
          <w:tab w:val="left" w:pos="6840"/>
        </w:tabs>
        <w:spacing w:after="0" w:line="240" w:lineRule="auto"/>
        <w:jc w:val="both"/>
      </w:pPr>
      <w:r>
        <w:t>Llegada a Lima, bienvenida y asistencia en su traslado al hotel. Alojamiento en Lima.</w:t>
      </w:r>
    </w:p>
    <w:p w14:paraId="4DF83328" w14:textId="77777777" w:rsidR="00A251A4" w:rsidRDefault="00A251A4">
      <w:pPr>
        <w:spacing w:after="0" w:line="240" w:lineRule="auto"/>
        <w:rPr>
          <w:b/>
        </w:rPr>
      </w:pPr>
    </w:p>
    <w:p w14:paraId="45CF7194" w14:textId="77777777" w:rsidR="00A251A4" w:rsidRDefault="0002392A">
      <w:pPr>
        <w:spacing w:after="0" w:line="240" w:lineRule="auto"/>
        <w:rPr>
          <w:b/>
        </w:rPr>
      </w:pPr>
      <w:r>
        <w:rPr>
          <w:b/>
        </w:rPr>
        <w:t>DÍA 2. LIMA – CUSCO</w:t>
      </w:r>
    </w:p>
    <w:p w14:paraId="424511C2" w14:textId="77777777" w:rsidR="00A251A4" w:rsidRDefault="0002392A">
      <w:pPr>
        <w:spacing w:after="0" w:line="240" w:lineRule="auto"/>
        <w:jc w:val="both"/>
      </w:pPr>
      <w:r>
        <w:t xml:space="preserve">Desayuno. Traslado al aeropuerto. Vuelo Lima-Cusco, no incluido. </w:t>
      </w:r>
    </w:p>
    <w:p w14:paraId="6EC714E4" w14:textId="77777777" w:rsidR="00A251A4" w:rsidRDefault="0002392A">
      <w:pPr>
        <w:spacing w:after="0" w:line="240" w:lineRule="auto"/>
        <w:jc w:val="both"/>
      </w:pPr>
      <w:r>
        <w:t>A la llegada, traslado al hotel. Alojamiento.</w:t>
      </w:r>
    </w:p>
    <w:p w14:paraId="667971BA" w14:textId="77777777" w:rsidR="00A251A4" w:rsidRDefault="00A251A4">
      <w:pPr>
        <w:spacing w:after="0" w:line="240" w:lineRule="auto"/>
        <w:rPr>
          <w:b/>
        </w:rPr>
      </w:pPr>
    </w:p>
    <w:p w14:paraId="5C0CD2FF" w14:textId="77777777" w:rsidR="00A251A4" w:rsidRDefault="0002392A">
      <w:pPr>
        <w:spacing w:after="0" w:line="240" w:lineRule="auto"/>
        <w:rPr>
          <w:b/>
        </w:rPr>
      </w:pPr>
      <w:r>
        <w:rPr>
          <w:b/>
        </w:rPr>
        <w:t>DÍA 3. CUSCO</w:t>
      </w:r>
    </w:p>
    <w:p w14:paraId="73076616" w14:textId="77777777" w:rsidR="00A251A4" w:rsidRDefault="0002392A">
      <w:pPr>
        <w:spacing w:after="0" w:line="240" w:lineRule="auto"/>
        <w:jc w:val="both"/>
      </w:pPr>
      <w:r>
        <w:t>Desayuno. Día libre.</w:t>
      </w:r>
    </w:p>
    <w:p w14:paraId="7DE457F1" w14:textId="77777777" w:rsidR="00A251A4" w:rsidRDefault="00A251A4">
      <w:pPr>
        <w:spacing w:after="0" w:line="240" w:lineRule="auto"/>
      </w:pPr>
    </w:p>
    <w:p w14:paraId="3C0EC5CB" w14:textId="77777777" w:rsidR="00A251A4" w:rsidRDefault="0002392A">
      <w:pPr>
        <w:spacing w:after="0" w:line="240" w:lineRule="auto"/>
        <w:jc w:val="both"/>
        <w:rPr>
          <w:b/>
        </w:rPr>
      </w:pPr>
      <w:r>
        <w:rPr>
          <w:b/>
        </w:rPr>
        <w:t>D</w:t>
      </w:r>
      <w:r>
        <w:rPr>
          <w:b/>
        </w:rPr>
        <w:t>ÍA 4. CAMINO INCA: PISCACUCHO A WAYLLABAMBA</w:t>
      </w:r>
    </w:p>
    <w:p w14:paraId="1DC6BF5C" w14:textId="77777777" w:rsidR="00A251A4" w:rsidRDefault="0002392A">
      <w:pPr>
        <w:spacing w:after="0" w:line="240" w:lineRule="auto"/>
        <w:jc w:val="both"/>
      </w:pPr>
      <w:r>
        <w:lastRenderedPageBreak/>
        <w:t xml:space="preserve">Desayuno. Salida del hotel ¡empieza la gran aventura! Pasaremos por Ollantaytambo (2,792 </w:t>
      </w:r>
      <w:proofErr w:type="spellStart"/>
      <w:r>
        <w:t>mt</w:t>
      </w:r>
      <w:proofErr w:type="spellEnd"/>
      <w:r>
        <w:t xml:space="preserve">) para realizar las últimas compras y posteriormente dirigirnos hacia </w:t>
      </w:r>
      <w:proofErr w:type="spellStart"/>
      <w:r>
        <w:t>Piscacucho</w:t>
      </w:r>
      <w:proofErr w:type="spellEnd"/>
      <w:r>
        <w:t xml:space="preserve"> (2,750 </w:t>
      </w:r>
      <w:proofErr w:type="spellStart"/>
      <w:r>
        <w:t>mt</w:t>
      </w:r>
      <w:proofErr w:type="spellEnd"/>
      <w:r>
        <w:t>), en el Km. 82 de la vía férre</w:t>
      </w:r>
      <w:r>
        <w:t xml:space="preserve">a, para ingresar a la red del Camino Inca. Iniciaremos una caminata ligera que servirá para aclimatarnos. Apreciaremos el bello nevado Verónica y arribaremos a un mirador natural desde donde apreciaremos a la distancia el sitio arqueológico de </w:t>
      </w:r>
      <w:proofErr w:type="spellStart"/>
      <w:r>
        <w:t>Llaqtapata</w:t>
      </w:r>
      <w:proofErr w:type="spellEnd"/>
      <w:r>
        <w:t xml:space="preserve">. </w:t>
      </w:r>
      <w:r>
        <w:t xml:space="preserve">Seguiremos hasta nuestro primer campamento en Huayllabamba (3,000 </w:t>
      </w:r>
      <w:proofErr w:type="spellStart"/>
      <w:r>
        <w:t>mt</w:t>
      </w:r>
      <w:proofErr w:type="spellEnd"/>
      <w:r>
        <w:t>)</w:t>
      </w:r>
    </w:p>
    <w:p w14:paraId="6CA7F241" w14:textId="77777777" w:rsidR="00A251A4" w:rsidRDefault="00A251A4">
      <w:pPr>
        <w:spacing w:after="0" w:line="240" w:lineRule="auto"/>
        <w:jc w:val="both"/>
      </w:pPr>
    </w:p>
    <w:p w14:paraId="02058C8C" w14:textId="77777777" w:rsidR="00A251A4" w:rsidRDefault="0002392A">
      <w:pPr>
        <w:spacing w:after="0" w:line="240" w:lineRule="auto"/>
        <w:jc w:val="both"/>
      </w:pPr>
      <w:r>
        <w:t>Distancia: 12 km.</w:t>
      </w:r>
    </w:p>
    <w:p w14:paraId="29ED7DC0" w14:textId="77777777" w:rsidR="00A251A4" w:rsidRDefault="0002392A">
      <w:pPr>
        <w:spacing w:after="0" w:line="240" w:lineRule="auto"/>
        <w:jc w:val="both"/>
      </w:pPr>
      <w:r>
        <w:t xml:space="preserve">Tiempo aproximado: 5-6 </w:t>
      </w:r>
      <w:proofErr w:type="spellStart"/>
      <w:r>
        <w:t>hrs</w:t>
      </w:r>
      <w:proofErr w:type="spellEnd"/>
      <w:r>
        <w:t>.</w:t>
      </w:r>
    </w:p>
    <w:p w14:paraId="16FDECA5" w14:textId="77777777" w:rsidR="00A251A4" w:rsidRDefault="0002392A">
      <w:pPr>
        <w:spacing w:after="0" w:line="240" w:lineRule="auto"/>
        <w:jc w:val="both"/>
      </w:pPr>
      <w:r>
        <w:t xml:space="preserve">Altitud máxima alcanzada: 3,000 </w:t>
      </w:r>
      <w:proofErr w:type="spellStart"/>
      <w:r>
        <w:t>mt</w:t>
      </w:r>
      <w:proofErr w:type="spellEnd"/>
      <w:r>
        <w:t>.</w:t>
      </w:r>
    </w:p>
    <w:p w14:paraId="266C41C5" w14:textId="77777777" w:rsidR="00A251A4" w:rsidRDefault="0002392A">
      <w:pPr>
        <w:spacing w:after="0" w:line="240" w:lineRule="auto"/>
        <w:jc w:val="both"/>
      </w:pPr>
      <w:r>
        <w:t xml:space="preserve">Campamento: Huayllabamba (3,000 </w:t>
      </w:r>
      <w:proofErr w:type="spellStart"/>
      <w:r>
        <w:t>mt</w:t>
      </w:r>
      <w:proofErr w:type="spellEnd"/>
      <w:r>
        <w:t>)</w:t>
      </w:r>
    </w:p>
    <w:p w14:paraId="2223F584" w14:textId="77777777" w:rsidR="00A251A4" w:rsidRDefault="0002392A">
      <w:pPr>
        <w:spacing w:after="0" w:line="240" w:lineRule="auto"/>
        <w:jc w:val="both"/>
      </w:pPr>
      <w:r>
        <w:t xml:space="preserve">Destacados: Vista panorámica de </w:t>
      </w:r>
      <w:proofErr w:type="spellStart"/>
      <w:r>
        <w:t>Llaqtapata</w:t>
      </w:r>
      <w:proofErr w:type="spellEnd"/>
      <w:r>
        <w:t xml:space="preserve"> y del Nevado Verónica.</w:t>
      </w:r>
    </w:p>
    <w:p w14:paraId="588E7F5A" w14:textId="77777777" w:rsidR="00A251A4" w:rsidRDefault="00A251A4">
      <w:pPr>
        <w:spacing w:after="0" w:line="240" w:lineRule="auto"/>
        <w:jc w:val="both"/>
      </w:pPr>
    </w:p>
    <w:p w14:paraId="6DB87496" w14:textId="77777777" w:rsidR="00A251A4" w:rsidRDefault="0002392A">
      <w:pPr>
        <w:spacing w:after="0" w:line="240" w:lineRule="auto"/>
        <w:jc w:val="both"/>
        <w:rPr>
          <w:b/>
        </w:rPr>
      </w:pPr>
      <w:r>
        <w:rPr>
          <w:b/>
        </w:rPr>
        <w:t>DÍA 5. CAMINO INCA: WAYLLABAMBA, LLULLUCHAPAMPA, WARMIWAÑUSCA, PACAYMAYO</w:t>
      </w:r>
    </w:p>
    <w:p w14:paraId="585D96FA" w14:textId="77777777" w:rsidR="00A251A4" w:rsidRDefault="0002392A">
      <w:pPr>
        <w:spacing w:after="0" w:line="240" w:lineRule="auto"/>
        <w:jc w:val="both"/>
      </w:pPr>
      <w:r>
        <w:t>Se avecina el día más intenso del Camino Inca, asegurémonos de llevar algunos dulces adicionales en nuestro bolso de mano para tener energía extra. Avanzaremos a través del Valle de Huayllabamba mientras observamos el cambio ecológico al pasar de la sierra</w:t>
      </w:r>
      <w:r>
        <w:t xml:space="preserve"> a la puna. En Yunca Chimpa nos prepararemos para el ascenso hasta </w:t>
      </w:r>
      <w:proofErr w:type="spellStart"/>
      <w:r>
        <w:t>Llulluchapampa</w:t>
      </w:r>
      <w:proofErr w:type="spellEnd"/>
      <w:r>
        <w:t xml:space="preserve"> (3,750 </w:t>
      </w:r>
      <w:proofErr w:type="spellStart"/>
      <w:r>
        <w:t>mt</w:t>
      </w:r>
      <w:proofErr w:type="spellEnd"/>
      <w:r>
        <w:t xml:space="preserve">). Mientras disfrutamos de un reparador snack, apreciaremos el Valle de Huayanay y nuestro reto del día, la desafiante Abra de </w:t>
      </w:r>
      <w:proofErr w:type="spellStart"/>
      <w:r>
        <w:t>Warmiwañusca</w:t>
      </w:r>
      <w:proofErr w:type="spellEnd"/>
      <w:r>
        <w:t xml:space="preserve"> (4,200 </w:t>
      </w:r>
      <w:proofErr w:type="spellStart"/>
      <w:r>
        <w:t>mt</w:t>
      </w:r>
      <w:proofErr w:type="spellEnd"/>
      <w:r>
        <w:t>), conocida tamb</w:t>
      </w:r>
      <w:r>
        <w:t xml:space="preserve">ién como “De la Mujer Muerta”. Si somos afortunados, podremos deleitarnos con los bellos picaflores y gorriones que habitan en el área. Finalmente, descenderemos hasta nuestro campamento en </w:t>
      </w:r>
      <w:proofErr w:type="spellStart"/>
      <w:r>
        <w:t>Pacaymayo</w:t>
      </w:r>
      <w:proofErr w:type="spellEnd"/>
      <w:r>
        <w:t xml:space="preserve"> (3,600 </w:t>
      </w:r>
      <w:proofErr w:type="spellStart"/>
      <w:r>
        <w:t>mt</w:t>
      </w:r>
      <w:proofErr w:type="spellEnd"/>
      <w:r>
        <w:t>) para almorzar y descansar luego de este día d</w:t>
      </w:r>
      <w:r>
        <w:t>e retos y espectaculares vistas.</w:t>
      </w:r>
    </w:p>
    <w:p w14:paraId="1975D1A9" w14:textId="77777777" w:rsidR="00A251A4" w:rsidRDefault="00A251A4">
      <w:pPr>
        <w:spacing w:after="0" w:line="240" w:lineRule="auto"/>
        <w:jc w:val="both"/>
      </w:pPr>
    </w:p>
    <w:p w14:paraId="57F8F5E4" w14:textId="77777777" w:rsidR="00A251A4" w:rsidRDefault="0002392A">
      <w:pPr>
        <w:spacing w:after="0" w:line="240" w:lineRule="auto"/>
        <w:jc w:val="both"/>
      </w:pPr>
      <w:r>
        <w:t>Distancia: 11 Km.</w:t>
      </w:r>
    </w:p>
    <w:p w14:paraId="04FE2032" w14:textId="77777777" w:rsidR="00A251A4" w:rsidRDefault="0002392A">
      <w:pPr>
        <w:spacing w:after="0" w:line="240" w:lineRule="auto"/>
        <w:jc w:val="both"/>
      </w:pPr>
      <w:r>
        <w:t xml:space="preserve">Tiempo aproximado: 6-7 </w:t>
      </w:r>
      <w:proofErr w:type="spellStart"/>
      <w:r>
        <w:t>hrs</w:t>
      </w:r>
      <w:proofErr w:type="spellEnd"/>
      <w:r>
        <w:t>.</w:t>
      </w:r>
    </w:p>
    <w:p w14:paraId="2425D503" w14:textId="77777777" w:rsidR="00A251A4" w:rsidRDefault="0002392A">
      <w:pPr>
        <w:spacing w:after="0" w:line="240" w:lineRule="auto"/>
        <w:jc w:val="both"/>
      </w:pPr>
      <w:r>
        <w:t xml:space="preserve">Altitud máxima alcanzada: 4,200 </w:t>
      </w:r>
      <w:proofErr w:type="spellStart"/>
      <w:r>
        <w:t>mt</w:t>
      </w:r>
      <w:proofErr w:type="spellEnd"/>
      <w:r>
        <w:t>.</w:t>
      </w:r>
    </w:p>
    <w:p w14:paraId="5A69AC6E" w14:textId="77777777" w:rsidR="00A251A4" w:rsidRDefault="0002392A">
      <w:pPr>
        <w:spacing w:after="0" w:line="240" w:lineRule="auto"/>
        <w:jc w:val="both"/>
      </w:pPr>
      <w:r>
        <w:t xml:space="preserve">Campamento: </w:t>
      </w:r>
      <w:proofErr w:type="spellStart"/>
      <w:r>
        <w:t>Pacaymayo</w:t>
      </w:r>
      <w:proofErr w:type="spellEnd"/>
      <w:r>
        <w:t xml:space="preserve"> (3,600 </w:t>
      </w:r>
      <w:proofErr w:type="spellStart"/>
      <w:r>
        <w:t>mt</w:t>
      </w:r>
      <w:proofErr w:type="spellEnd"/>
      <w:r>
        <w:t>)</w:t>
      </w:r>
    </w:p>
    <w:p w14:paraId="2308D7B9" w14:textId="77777777" w:rsidR="00A251A4" w:rsidRDefault="0002392A">
      <w:pPr>
        <w:spacing w:after="0" w:line="240" w:lineRule="auto"/>
        <w:jc w:val="both"/>
      </w:pPr>
      <w:r>
        <w:t xml:space="preserve">Destacados: Paso de </w:t>
      </w:r>
      <w:proofErr w:type="spellStart"/>
      <w:r>
        <w:t>Warmiwañusca</w:t>
      </w:r>
      <w:proofErr w:type="spellEnd"/>
      <w:r>
        <w:t>.</w:t>
      </w:r>
    </w:p>
    <w:p w14:paraId="25488CEE" w14:textId="77777777" w:rsidR="00A251A4" w:rsidRDefault="00A251A4">
      <w:pPr>
        <w:spacing w:after="0" w:line="240" w:lineRule="auto"/>
        <w:jc w:val="both"/>
      </w:pPr>
    </w:p>
    <w:p w14:paraId="6B534D31" w14:textId="77777777" w:rsidR="00A251A4" w:rsidRDefault="0002392A">
      <w:pPr>
        <w:spacing w:after="0" w:line="240" w:lineRule="auto"/>
        <w:jc w:val="both"/>
        <w:rPr>
          <w:b/>
        </w:rPr>
      </w:pPr>
      <w:r>
        <w:rPr>
          <w:b/>
        </w:rPr>
        <w:t>DÍA 6. CAMINO INCA: RUNCURACAY, SAYACMARCA, PHUYUPATAMARCA, WIÑAY WAYNA</w:t>
      </w:r>
    </w:p>
    <w:p w14:paraId="75C53C9F" w14:textId="77777777" w:rsidR="00A251A4" w:rsidRDefault="0002392A">
      <w:pPr>
        <w:spacing w:after="0" w:line="240" w:lineRule="auto"/>
        <w:jc w:val="both"/>
      </w:pPr>
      <w:r>
        <w:t xml:space="preserve">Hoy nos espera la mayor carga arqueológica de nuestra caminata, será el día más largo, pero a la vez el que más nos impresionará y con un menor grado de dificultad. Ascenderemos al Abra de </w:t>
      </w:r>
      <w:proofErr w:type="spellStart"/>
      <w:r>
        <w:t>Runcuracay</w:t>
      </w:r>
      <w:proofErr w:type="spellEnd"/>
      <w:r>
        <w:t xml:space="preserve"> (3,860 </w:t>
      </w:r>
      <w:proofErr w:type="spellStart"/>
      <w:r>
        <w:t>mt</w:t>
      </w:r>
      <w:proofErr w:type="spellEnd"/>
      <w:r>
        <w:t>) donde visitaremos el complejo arqueológico de</w:t>
      </w:r>
      <w:r>
        <w:t xml:space="preserve">l mismo nombre y continuaremos a la ciudadela inca de </w:t>
      </w:r>
      <w:proofErr w:type="spellStart"/>
      <w:r>
        <w:t>Sayacmarca</w:t>
      </w:r>
      <w:proofErr w:type="spellEnd"/>
      <w:r>
        <w:t xml:space="preserve"> (3,580 </w:t>
      </w:r>
      <w:proofErr w:type="spellStart"/>
      <w:r>
        <w:t>mt</w:t>
      </w:r>
      <w:proofErr w:type="spellEnd"/>
      <w:r>
        <w:t xml:space="preserve">) Luego del almuerzo, cruzaremos el Abra de </w:t>
      </w:r>
      <w:proofErr w:type="spellStart"/>
      <w:r>
        <w:t>Phuyupatamarca</w:t>
      </w:r>
      <w:proofErr w:type="spellEnd"/>
      <w:r>
        <w:t xml:space="preserve"> (3,700 </w:t>
      </w:r>
      <w:proofErr w:type="spellStart"/>
      <w:r>
        <w:t>mt</w:t>
      </w:r>
      <w:proofErr w:type="spellEnd"/>
      <w:r>
        <w:t>) En la zona, apreciaremos el complejo inca mejor preservado de todo el Camino Inca, cuyo significado en español e</w:t>
      </w:r>
      <w:r>
        <w:t xml:space="preserve">s “sobre las nubes”. Luego de un reparador descanso, continuaremos hacia </w:t>
      </w:r>
      <w:proofErr w:type="spellStart"/>
      <w:r>
        <w:t>Wiñaywayna</w:t>
      </w:r>
      <w:proofErr w:type="spellEnd"/>
      <w:r>
        <w:t xml:space="preserve"> (2,650 </w:t>
      </w:r>
      <w:proofErr w:type="spellStart"/>
      <w:r>
        <w:t>mt</w:t>
      </w:r>
      <w:proofErr w:type="spellEnd"/>
      <w:r>
        <w:t>), complejo inca que nos dejará boquiabiertos con sus numerosas terrazas agrícolas y sus sectores religioso y urbano. Aquí finalizaremos este día, acamparemos y te</w:t>
      </w:r>
      <w:r>
        <w:t xml:space="preserve">ndremos nuestra cena de despedida. </w:t>
      </w:r>
    </w:p>
    <w:p w14:paraId="2AB3884A" w14:textId="77777777" w:rsidR="00A251A4" w:rsidRDefault="00A251A4">
      <w:pPr>
        <w:spacing w:after="0" w:line="240" w:lineRule="auto"/>
        <w:jc w:val="both"/>
      </w:pPr>
    </w:p>
    <w:p w14:paraId="44804158" w14:textId="77777777" w:rsidR="00A251A4" w:rsidRDefault="0002392A">
      <w:pPr>
        <w:spacing w:after="0" w:line="240" w:lineRule="auto"/>
        <w:jc w:val="both"/>
      </w:pPr>
      <w:r>
        <w:t>Distancia: 16 km.</w:t>
      </w:r>
    </w:p>
    <w:p w14:paraId="0757AB3B" w14:textId="77777777" w:rsidR="00A251A4" w:rsidRDefault="0002392A">
      <w:pPr>
        <w:spacing w:after="0" w:line="240" w:lineRule="auto"/>
        <w:jc w:val="both"/>
      </w:pPr>
      <w:r>
        <w:t xml:space="preserve">Tiempo aproximado: 8 </w:t>
      </w:r>
      <w:proofErr w:type="spellStart"/>
      <w:r>
        <w:t>hrs</w:t>
      </w:r>
      <w:proofErr w:type="spellEnd"/>
      <w:r>
        <w:t>.</w:t>
      </w:r>
    </w:p>
    <w:p w14:paraId="4950BD3E" w14:textId="77777777" w:rsidR="00A251A4" w:rsidRDefault="0002392A">
      <w:pPr>
        <w:spacing w:after="0" w:line="240" w:lineRule="auto"/>
        <w:jc w:val="both"/>
      </w:pPr>
      <w:r>
        <w:t xml:space="preserve">Altitud máxima alcanzada: 3,860 </w:t>
      </w:r>
      <w:proofErr w:type="spellStart"/>
      <w:r>
        <w:t>mt</w:t>
      </w:r>
      <w:proofErr w:type="spellEnd"/>
      <w:r>
        <w:t>.</w:t>
      </w:r>
    </w:p>
    <w:p w14:paraId="3978BFF3" w14:textId="77777777" w:rsidR="00A251A4" w:rsidRDefault="0002392A">
      <w:pPr>
        <w:spacing w:after="0" w:line="240" w:lineRule="auto"/>
        <w:jc w:val="both"/>
      </w:pPr>
      <w:r>
        <w:t xml:space="preserve">Zona de Campamento: </w:t>
      </w:r>
      <w:proofErr w:type="spellStart"/>
      <w:r>
        <w:t>Wiñaywayna</w:t>
      </w:r>
      <w:proofErr w:type="spellEnd"/>
      <w:r>
        <w:t xml:space="preserve"> (2,650 </w:t>
      </w:r>
      <w:proofErr w:type="spellStart"/>
      <w:r>
        <w:t>mt</w:t>
      </w:r>
      <w:proofErr w:type="spellEnd"/>
      <w:r>
        <w:t>)</w:t>
      </w:r>
    </w:p>
    <w:p w14:paraId="6868B19B" w14:textId="77777777" w:rsidR="00A251A4" w:rsidRDefault="0002392A">
      <w:pPr>
        <w:spacing w:after="0" w:line="240" w:lineRule="auto"/>
        <w:jc w:val="both"/>
      </w:pPr>
      <w:r>
        <w:t xml:space="preserve">Destacados: </w:t>
      </w:r>
      <w:proofErr w:type="spellStart"/>
      <w:r>
        <w:t>Runcuracay</w:t>
      </w:r>
      <w:proofErr w:type="spellEnd"/>
      <w:r>
        <w:t xml:space="preserve">, </w:t>
      </w:r>
      <w:proofErr w:type="spellStart"/>
      <w:r>
        <w:t>Sayacmarca</w:t>
      </w:r>
      <w:proofErr w:type="spellEnd"/>
      <w:r>
        <w:t xml:space="preserve">, </w:t>
      </w:r>
      <w:proofErr w:type="spellStart"/>
      <w:r>
        <w:t>Phuyupatamarca</w:t>
      </w:r>
      <w:proofErr w:type="spellEnd"/>
      <w:r>
        <w:t xml:space="preserve"> y </w:t>
      </w:r>
      <w:proofErr w:type="spellStart"/>
      <w:r>
        <w:t>Wiñaywayna</w:t>
      </w:r>
      <w:proofErr w:type="spellEnd"/>
    </w:p>
    <w:p w14:paraId="13726978" w14:textId="77777777" w:rsidR="00A251A4" w:rsidRDefault="00A251A4">
      <w:pPr>
        <w:spacing w:after="0" w:line="240" w:lineRule="auto"/>
        <w:jc w:val="both"/>
      </w:pPr>
    </w:p>
    <w:p w14:paraId="2744D220" w14:textId="77777777" w:rsidR="00A251A4" w:rsidRDefault="0002392A">
      <w:pPr>
        <w:spacing w:after="0" w:line="240" w:lineRule="auto"/>
        <w:jc w:val="both"/>
        <w:rPr>
          <w:b/>
        </w:rPr>
      </w:pPr>
      <w:r>
        <w:rPr>
          <w:b/>
        </w:rPr>
        <w:t>DÍA 7. CAMINO INCA: WIÑAY WAYNA,</w:t>
      </w:r>
      <w:r>
        <w:rPr>
          <w:b/>
        </w:rPr>
        <w:t xml:space="preserve"> INTI PUNKU, MACHU PICCHU, CUSCO</w:t>
      </w:r>
    </w:p>
    <w:p w14:paraId="163DCB94" w14:textId="77777777" w:rsidR="00A251A4" w:rsidRDefault="0002392A">
      <w:pPr>
        <w:spacing w:after="0" w:line="240" w:lineRule="auto"/>
        <w:jc w:val="both"/>
      </w:pPr>
      <w:r>
        <w:lastRenderedPageBreak/>
        <w:t xml:space="preserve">Estamos a un paso de nuestro objetivo principal. Nos levantaremos por la madrugada para ascender por un angosto camino de escalinatas hasta el </w:t>
      </w:r>
      <w:proofErr w:type="spellStart"/>
      <w:r>
        <w:t>Intipunku</w:t>
      </w:r>
      <w:proofErr w:type="spellEnd"/>
      <w:r>
        <w:t xml:space="preserve"> o Puerta del Sol (2,720 </w:t>
      </w:r>
      <w:proofErr w:type="spellStart"/>
      <w:r>
        <w:t>mt</w:t>
      </w:r>
      <w:proofErr w:type="spellEnd"/>
      <w:r>
        <w:t xml:space="preserve">) y tener una vista de Machu Picchu (2,450 </w:t>
      </w:r>
      <w:proofErr w:type="spellStart"/>
      <w:r>
        <w:t>m</w:t>
      </w:r>
      <w:r>
        <w:t>t</w:t>
      </w:r>
      <w:proofErr w:type="spellEnd"/>
      <w:r>
        <w:t xml:space="preserve">) que nos dejará sin aliento, podremos apreciar el amanecer y retratar este refugio inca a la distancia. Descenderemos para realizar una visita guiada de la ciudadela, donde tendremos una detallada explicación de las distintas áreas de esta Maravilla del </w:t>
      </w:r>
      <w:r>
        <w:t xml:space="preserve">Mundo. </w:t>
      </w:r>
    </w:p>
    <w:p w14:paraId="5BB797D9" w14:textId="77777777" w:rsidR="00A251A4" w:rsidRDefault="00A251A4">
      <w:pPr>
        <w:spacing w:after="0" w:line="240" w:lineRule="auto"/>
        <w:jc w:val="both"/>
      </w:pPr>
    </w:p>
    <w:p w14:paraId="2D494AAE" w14:textId="77777777" w:rsidR="00A251A4" w:rsidRDefault="0002392A">
      <w:pPr>
        <w:spacing w:after="0" w:line="240" w:lineRule="auto"/>
        <w:jc w:val="both"/>
      </w:pPr>
      <w:r>
        <w:t>Descenso al pueblo ubicado al pie de la montaña. Almuerzo. A hora oportuna, salida en tren a Cusco. Llegada y traslado al hotel.</w:t>
      </w:r>
    </w:p>
    <w:p w14:paraId="6FC2CFCC" w14:textId="77777777" w:rsidR="00A251A4" w:rsidRDefault="00A251A4">
      <w:pPr>
        <w:spacing w:after="0" w:line="240" w:lineRule="auto"/>
        <w:jc w:val="both"/>
      </w:pPr>
    </w:p>
    <w:p w14:paraId="1FAAB61B" w14:textId="77777777" w:rsidR="00A251A4" w:rsidRDefault="0002392A">
      <w:pPr>
        <w:spacing w:after="0" w:line="240" w:lineRule="auto"/>
        <w:jc w:val="both"/>
      </w:pPr>
      <w:r>
        <w:t>Distancia: 4km</w:t>
      </w:r>
    </w:p>
    <w:p w14:paraId="7318D9FC" w14:textId="77777777" w:rsidR="00A251A4" w:rsidRDefault="0002392A">
      <w:pPr>
        <w:spacing w:after="0" w:line="240" w:lineRule="auto"/>
        <w:jc w:val="both"/>
      </w:pPr>
      <w:r>
        <w:t xml:space="preserve">Tiempo aproximado: 2 </w:t>
      </w:r>
      <w:proofErr w:type="spellStart"/>
      <w:r>
        <w:t>hrs</w:t>
      </w:r>
      <w:proofErr w:type="spellEnd"/>
      <w:r>
        <w:t>.</w:t>
      </w:r>
    </w:p>
    <w:p w14:paraId="1B6F90E2" w14:textId="77777777" w:rsidR="00A251A4" w:rsidRDefault="0002392A">
      <w:pPr>
        <w:spacing w:after="0" w:line="240" w:lineRule="auto"/>
        <w:jc w:val="both"/>
      </w:pPr>
      <w:r>
        <w:t xml:space="preserve">Altitud máxima alcanzada: 2,720 </w:t>
      </w:r>
      <w:proofErr w:type="spellStart"/>
      <w:r>
        <w:t>mt</w:t>
      </w:r>
      <w:proofErr w:type="spellEnd"/>
      <w:r>
        <w:t>.</w:t>
      </w:r>
    </w:p>
    <w:p w14:paraId="2215FD27" w14:textId="77777777" w:rsidR="00A251A4" w:rsidRDefault="0002392A">
      <w:pPr>
        <w:spacing w:after="0" w:line="240" w:lineRule="auto"/>
        <w:jc w:val="both"/>
      </w:pPr>
      <w:r>
        <w:t xml:space="preserve">Destacados: </w:t>
      </w:r>
      <w:proofErr w:type="spellStart"/>
      <w:r>
        <w:t>Intipunku</w:t>
      </w:r>
      <w:proofErr w:type="spellEnd"/>
      <w:r>
        <w:t xml:space="preserve"> y Machu Picchu.</w:t>
      </w:r>
    </w:p>
    <w:p w14:paraId="409D8CD9" w14:textId="77777777" w:rsidR="00A251A4" w:rsidRDefault="00A251A4">
      <w:pPr>
        <w:spacing w:after="0" w:line="240" w:lineRule="auto"/>
      </w:pPr>
    </w:p>
    <w:p w14:paraId="773125D7" w14:textId="77777777" w:rsidR="00A251A4" w:rsidRDefault="0002392A">
      <w:pPr>
        <w:spacing w:after="0" w:line="240" w:lineRule="auto"/>
      </w:pPr>
      <w:r>
        <w:rPr>
          <w:b/>
        </w:rPr>
        <w:t>DÍA 8. CUSCO</w:t>
      </w:r>
    </w:p>
    <w:p w14:paraId="33858E1C" w14:textId="77777777" w:rsidR="00A251A4" w:rsidRDefault="0002392A">
      <w:pPr>
        <w:spacing w:after="0" w:line="240" w:lineRule="auto"/>
        <w:jc w:val="both"/>
      </w:pPr>
      <w:r>
        <w:t>Desayuno. Traslado al aeropuerto.</w:t>
      </w:r>
    </w:p>
    <w:p w14:paraId="25A99C51" w14:textId="77777777" w:rsidR="00A251A4" w:rsidRDefault="00A251A4">
      <w:pPr>
        <w:spacing w:after="0" w:line="240" w:lineRule="auto"/>
        <w:jc w:val="both"/>
      </w:pPr>
    </w:p>
    <w:p w14:paraId="76DEA896" w14:textId="77777777" w:rsidR="00A251A4" w:rsidRDefault="0002392A">
      <w:pPr>
        <w:spacing w:after="0" w:line="240" w:lineRule="auto"/>
      </w:pPr>
      <w:r>
        <w:rPr>
          <w:b/>
        </w:rPr>
        <w:t>FIN DE NUESTROS SERVICIOS.</w:t>
      </w:r>
    </w:p>
    <w:p w14:paraId="56F6888A" w14:textId="77777777" w:rsidR="00A251A4" w:rsidRDefault="00A251A4">
      <w:pPr>
        <w:spacing w:after="0" w:line="240" w:lineRule="auto"/>
      </w:pPr>
    </w:p>
    <w:p w14:paraId="4AE0EE53" w14:textId="77777777" w:rsidR="00A251A4" w:rsidRDefault="00A251A4">
      <w:pPr>
        <w:spacing w:after="0" w:line="240" w:lineRule="auto"/>
        <w:rPr>
          <w:b/>
        </w:rPr>
      </w:pPr>
    </w:p>
    <w:p w14:paraId="3223B7FA" w14:textId="77777777" w:rsidR="00A251A4" w:rsidRDefault="0002392A">
      <w:pPr>
        <w:spacing w:after="0" w:line="240" w:lineRule="auto"/>
        <w:jc w:val="both"/>
        <w:rPr>
          <w:b/>
          <w:color w:val="C00000"/>
          <w:sz w:val="24"/>
          <w:szCs w:val="24"/>
        </w:rPr>
      </w:pPr>
      <w:r>
        <w:rPr>
          <w:b/>
          <w:color w:val="C00000"/>
          <w:sz w:val="24"/>
          <w:szCs w:val="24"/>
        </w:rPr>
        <w:t>VIGENCIA 01 DE ENERO AL 15 DE DICIEMBRE 2024</w:t>
      </w:r>
    </w:p>
    <w:p w14:paraId="1F55B2C9" w14:textId="77777777" w:rsidR="00A251A4" w:rsidRDefault="0002392A">
      <w:pPr>
        <w:spacing w:after="0" w:line="240" w:lineRule="auto"/>
        <w:jc w:val="both"/>
        <w:rPr>
          <w:b/>
          <w:color w:val="C00000"/>
          <w:sz w:val="24"/>
          <w:szCs w:val="24"/>
        </w:rPr>
      </w:pPr>
      <w:r>
        <w:rPr>
          <w:b/>
          <w:color w:val="C00000"/>
          <w:sz w:val="24"/>
          <w:szCs w:val="24"/>
        </w:rPr>
        <w:t>PRECIOS POR PERSONA EN USD</w:t>
      </w:r>
    </w:p>
    <w:p w14:paraId="35B88F01" w14:textId="77777777" w:rsidR="00A251A4" w:rsidRDefault="00A251A4">
      <w:pPr>
        <w:spacing w:after="0" w:line="240" w:lineRule="auto"/>
        <w:jc w:val="both"/>
      </w:pPr>
    </w:p>
    <w:tbl>
      <w:tblPr>
        <w:tblStyle w:val="a0"/>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2"/>
        <w:gridCol w:w="1909"/>
        <w:gridCol w:w="1749"/>
        <w:gridCol w:w="1608"/>
        <w:gridCol w:w="1736"/>
      </w:tblGrid>
      <w:tr w:rsidR="00A251A4" w14:paraId="614530B0" w14:textId="77777777">
        <w:trPr>
          <w:cantSplit/>
          <w:trHeight w:val="399"/>
          <w:jc w:val="center"/>
        </w:trPr>
        <w:tc>
          <w:tcPr>
            <w:tcW w:w="2392" w:type="dxa"/>
            <w:shd w:val="clear" w:color="auto" w:fill="D9D9D9"/>
            <w:vAlign w:val="center"/>
          </w:tcPr>
          <w:p w14:paraId="0452E5DE" w14:textId="77777777" w:rsidR="00A251A4" w:rsidRDefault="0002392A">
            <w:pPr>
              <w:spacing w:after="0" w:line="240" w:lineRule="auto"/>
              <w:jc w:val="center"/>
              <w:rPr>
                <w:b/>
              </w:rPr>
            </w:pPr>
            <w:r>
              <w:rPr>
                <w:b/>
              </w:rPr>
              <w:t>Categoría</w:t>
            </w:r>
          </w:p>
        </w:tc>
        <w:tc>
          <w:tcPr>
            <w:tcW w:w="1909" w:type="dxa"/>
            <w:shd w:val="clear" w:color="auto" w:fill="D9D9D9"/>
            <w:tcMar>
              <w:top w:w="0" w:type="dxa"/>
              <w:left w:w="70" w:type="dxa"/>
              <w:bottom w:w="0" w:type="dxa"/>
              <w:right w:w="70" w:type="dxa"/>
            </w:tcMar>
            <w:vAlign w:val="center"/>
          </w:tcPr>
          <w:p w14:paraId="7B493A94" w14:textId="77777777" w:rsidR="00A251A4" w:rsidRDefault="0002392A">
            <w:pPr>
              <w:spacing w:after="0" w:line="240" w:lineRule="auto"/>
              <w:jc w:val="center"/>
              <w:rPr>
                <w:b/>
              </w:rPr>
            </w:pPr>
            <w:r>
              <w:rPr>
                <w:b/>
              </w:rPr>
              <w:t>Sencilla</w:t>
            </w:r>
          </w:p>
        </w:tc>
        <w:tc>
          <w:tcPr>
            <w:tcW w:w="1749" w:type="dxa"/>
            <w:shd w:val="clear" w:color="auto" w:fill="D9D9D9"/>
            <w:tcMar>
              <w:top w:w="0" w:type="dxa"/>
              <w:left w:w="70" w:type="dxa"/>
              <w:bottom w:w="0" w:type="dxa"/>
              <w:right w:w="70" w:type="dxa"/>
            </w:tcMar>
            <w:vAlign w:val="center"/>
          </w:tcPr>
          <w:p w14:paraId="4359442A" w14:textId="77777777" w:rsidR="00A251A4" w:rsidRDefault="0002392A">
            <w:pPr>
              <w:spacing w:after="0" w:line="240" w:lineRule="auto"/>
              <w:jc w:val="center"/>
              <w:rPr>
                <w:b/>
              </w:rPr>
            </w:pPr>
            <w:r>
              <w:rPr>
                <w:b/>
              </w:rPr>
              <w:t>Doble</w:t>
            </w:r>
          </w:p>
        </w:tc>
        <w:tc>
          <w:tcPr>
            <w:tcW w:w="1608" w:type="dxa"/>
            <w:shd w:val="clear" w:color="auto" w:fill="D9D9D9"/>
            <w:tcMar>
              <w:top w:w="0" w:type="dxa"/>
              <w:left w:w="70" w:type="dxa"/>
              <w:bottom w:w="0" w:type="dxa"/>
              <w:right w:w="70" w:type="dxa"/>
            </w:tcMar>
            <w:vAlign w:val="center"/>
          </w:tcPr>
          <w:p w14:paraId="5298D799" w14:textId="77777777" w:rsidR="00A251A4" w:rsidRDefault="0002392A">
            <w:pPr>
              <w:spacing w:after="0" w:line="240" w:lineRule="auto"/>
              <w:jc w:val="center"/>
              <w:rPr>
                <w:b/>
              </w:rPr>
            </w:pPr>
            <w:r>
              <w:rPr>
                <w:b/>
              </w:rPr>
              <w:t>Triple</w:t>
            </w:r>
          </w:p>
        </w:tc>
        <w:tc>
          <w:tcPr>
            <w:tcW w:w="1736" w:type="dxa"/>
            <w:shd w:val="clear" w:color="auto" w:fill="D9D9D9"/>
            <w:vAlign w:val="center"/>
          </w:tcPr>
          <w:p w14:paraId="4C93E857" w14:textId="77777777" w:rsidR="00A251A4" w:rsidRDefault="0002392A">
            <w:pPr>
              <w:spacing w:after="0" w:line="240" w:lineRule="auto"/>
              <w:jc w:val="center"/>
              <w:rPr>
                <w:b/>
              </w:rPr>
            </w:pPr>
            <w:r>
              <w:rPr>
                <w:b/>
              </w:rPr>
              <w:t>Menor con cama</w:t>
            </w:r>
          </w:p>
        </w:tc>
      </w:tr>
      <w:tr w:rsidR="00A251A4" w14:paraId="2E4E3473" w14:textId="77777777">
        <w:trPr>
          <w:cantSplit/>
          <w:trHeight w:val="495"/>
          <w:jc w:val="center"/>
        </w:trPr>
        <w:tc>
          <w:tcPr>
            <w:tcW w:w="2392" w:type="dxa"/>
            <w:vAlign w:val="center"/>
          </w:tcPr>
          <w:p w14:paraId="3669BD09" w14:textId="77777777" w:rsidR="00A251A4" w:rsidRDefault="0002392A">
            <w:pPr>
              <w:spacing w:after="0" w:line="240" w:lineRule="auto"/>
              <w:jc w:val="center"/>
            </w:pPr>
            <w:r>
              <w:t>ECONOMICA</w:t>
            </w:r>
          </w:p>
          <w:p w14:paraId="1185C7BB" w14:textId="77777777" w:rsidR="00A251A4" w:rsidRDefault="0002392A">
            <w:pPr>
              <w:spacing w:after="0" w:line="240" w:lineRule="auto"/>
              <w:jc w:val="center"/>
            </w:pPr>
            <w:r>
              <w:t>(Tren Expedition)</w:t>
            </w:r>
          </w:p>
        </w:tc>
        <w:tc>
          <w:tcPr>
            <w:tcW w:w="1909" w:type="dxa"/>
            <w:tcMar>
              <w:top w:w="0" w:type="dxa"/>
              <w:left w:w="70" w:type="dxa"/>
              <w:bottom w:w="0" w:type="dxa"/>
              <w:right w:w="70" w:type="dxa"/>
            </w:tcMar>
            <w:vAlign w:val="center"/>
          </w:tcPr>
          <w:p w14:paraId="544C1305" w14:textId="77777777" w:rsidR="00A251A4" w:rsidRDefault="0002392A">
            <w:pPr>
              <w:spacing w:after="0" w:line="240" w:lineRule="auto"/>
              <w:jc w:val="center"/>
            </w:pPr>
            <w:r>
              <w:t>$ 2,395 USD</w:t>
            </w:r>
          </w:p>
        </w:tc>
        <w:tc>
          <w:tcPr>
            <w:tcW w:w="1749" w:type="dxa"/>
            <w:tcMar>
              <w:top w:w="0" w:type="dxa"/>
              <w:left w:w="70" w:type="dxa"/>
              <w:bottom w:w="0" w:type="dxa"/>
              <w:right w:w="70" w:type="dxa"/>
            </w:tcMar>
            <w:vAlign w:val="center"/>
          </w:tcPr>
          <w:p w14:paraId="0582889A" w14:textId="77777777" w:rsidR="00A251A4" w:rsidRDefault="0002392A">
            <w:pPr>
              <w:spacing w:after="0" w:line="240" w:lineRule="auto"/>
              <w:jc w:val="center"/>
            </w:pPr>
            <w:r>
              <w:t>$ 2,150 USD</w:t>
            </w:r>
          </w:p>
        </w:tc>
        <w:tc>
          <w:tcPr>
            <w:tcW w:w="1608" w:type="dxa"/>
            <w:tcMar>
              <w:top w:w="0" w:type="dxa"/>
              <w:left w:w="70" w:type="dxa"/>
              <w:bottom w:w="0" w:type="dxa"/>
              <w:right w:w="70" w:type="dxa"/>
            </w:tcMar>
            <w:vAlign w:val="center"/>
          </w:tcPr>
          <w:p w14:paraId="7BBF30FE" w14:textId="77777777" w:rsidR="00A251A4" w:rsidRDefault="0002392A">
            <w:pPr>
              <w:spacing w:after="0" w:line="240" w:lineRule="auto"/>
              <w:jc w:val="center"/>
            </w:pPr>
            <w:r>
              <w:t>$ 2,140 USD</w:t>
            </w:r>
          </w:p>
        </w:tc>
        <w:tc>
          <w:tcPr>
            <w:tcW w:w="1736" w:type="dxa"/>
            <w:vAlign w:val="center"/>
          </w:tcPr>
          <w:p w14:paraId="70C77130" w14:textId="77777777" w:rsidR="00A251A4" w:rsidRDefault="0002392A">
            <w:pPr>
              <w:spacing w:after="0" w:line="240" w:lineRule="auto"/>
              <w:jc w:val="center"/>
            </w:pPr>
            <w:r>
              <w:t>$ 2,110 USD</w:t>
            </w:r>
          </w:p>
        </w:tc>
      </w:tr>
      <w:tr w:rsidR="00A251A4" w14:paraId="7C73AF6A" w14:textId="77777777">
        <w:trPr>
          <w:cantSplit/>
          <w:trHeight w:val="471"/>
          <w:jc w:val="center"/>
        </w:trPr>
        <w:tc>
          <w:tcPr>
            <w:tcW w:w="2392" w:type="dxa"/>
            <w:vAlign w:val="center"/>
          </w:tcPr>
          <w:p w14:paraId="093EFCEB" w14:textId="77777777" w:rsidR="00A251A4" w:rsidRDefault="0002392A">
            <w:pPr>
              <w:spacing w:after="0" w:line="240" w:lineRule="auto"/>
              <w:jc w:val="center"/>
            </w:pPr>
            <w:r>
              <w:t>TURISTA</w:t>
            </w:r>
          </w:p>
          <w:p w14:paraId="50796E61" w14:textId="77777777" w:rsidR="00A251A4" w:rsidRDefault="0002392A">
            <w:pPr>
              <w:spacing w:after="0" w:line="240" w:lineRule="auto"/>
              <w:jc w:val="center"/>
            </w:pPr>
            <w:r>
              <w:t>(Tren Expedition)</w:t>
            </w:r>
          </w:p>
        </w:tc>
        <w:tc>
          <w:tcPr>
            <w:tcW w:w="1909" w:type="dxa"/>
            <w:tcMar>
              <w:top w:w="0" w:type="dxa"/>
              <w:left w:w="70" w:type="dxa"/>
              <w:bottom w:w="0" w:type="dxa"/>
              <w:right w:w="70" w:type="dxa"/>
            </w:tcMar>
            <w:vAlign w:val="center"/>
          </w:tcPr>
          <w:p w14:paraId="5D8C631E" w14:textId="77777777" w:rsidR="00A251A4" w:rsidRDefault="0002392A">
            <w:pPr>
              <w:spacing w:after="0" w:line="240" w:lineRule="auto"/>
              <w:jc w:val="center"/>
            </w:pPr>
            <w:r>
              <w:t>$ 2,435 USD</w:t>
            </w:r>
          </w:p>
        </w:tc>
        <w:tc>
          <w:tcPr>
            <w:tcW w:w="1749" w:type="dxa"/>
            <w:tcMar>
              <w:top w:w="0" w:type="dxa"/>
              <w:left w:w="70" w:type="dxa"/>
              <w:bottom w:w="0" w:type="dxa"/>
              <w:right w:w="70" w:type="dxa"/>
            </w:tcMar>
            <w:vAlign w:val="center"/>
          </w:tcPr>
          <w:p w14:paraId="6DC3549B" w14:textId="77777777" w:rsidR="00A251A4" w:rsidRDefault="0002392A">
            <w:pPr>
              <w:spacing w:after="0" w:line="240" w:lineRule="auto"/>
              <w:jc w:val="center"/>
            </w:pPr>
            <w:r>
              <w:t>$ 2,155 USD</w:t>
            </w:r>
          </w:p>
        </w:tc>
        <w:tc>
          <w:tcPr>
            <w:tcW w:w="1608" w:type="dxa"/>
            <w:tcMar>
              <w:top w:w="0" w:type="dxa"/>
              <w:left w:w="70" w:type="dxa"/>
              <w:bottom w:w="0" w:type="dxa"/>
              <w:right w:w="70" w:type="dxa"/>
            </w:tcMar>
            <w:vAlign w:val="center"/>
          </w:tcPr>
          <w:p w14:paraId="7991AEEC" w14:textId="77777777" w:rsidR="00A251A4" w:rsidRDefault="0002392A">
            <w:pPr>
              <w:spacing w:after="0" w:line="240" w:lineRule="auto"/>
              <w:jc w:val="center"/>
            </w:pPr>
            <w:r>
              <w:t>$ 2,145 USD</w:t>
            </w:r>
          </w:p>
        </w:tc>
        <w:tc>
          <w:tcPr>
            <w:tcW w:w="1736" w:type="dxa"/>
            <w:vAlign w:val="center"/>
          </w:tcPr>
          <w:p w14:paraId="64F0943C" w14:textId="77777777" w:rsidR="00A251A4" w:rsidRDefault="0002392A">
            <w:pPr>
              <w:spacing w:after="0" w:line="240" w:lineRule="auto"/>
              <w:jc w:val="center"/>
            </w:pPr>
            <w:r>
              <w:t>$ 2,115 USD</w:t>
            </w:r>
          </w:p>
        </w:tc>
      </w:tr>
      <w:tr w:rsidR="00A251A4" w14:paraId="2BDCFF9B" w14:textId="77777777">
        <w:trPr>
          <w:cantSplit/>
          <w:trHeight w:val="639"/>
          <w:jc w:val="center"/>
        </w:trPr>
        <w:tc>
          <w:tcPr>
            <w:tcW w:w="2392" w:type="dxa"/>
            <w:vAlign w:val="center"/>
          </w:tcPr>
          <w:p w14:paraId="7D1D6BBE" w14:textId="77777777" w:rsidR="00A251A4" w:rsidRDefault="0002392A">
            <w:pPr>
              <w:spacing w:after="0" w:line="240" w:lineRule="auto"/>
              <w:jc w:val="center"/>
            </w:pPr>
            <w:r>
              <w:t>TURISTA SUPERIOR</w:t>
            </w:r>
          </w:p>
          <w:p w14:paraId="6CBB4A23" w14:textId="77777777" w:rsidR="00A251A4" w:rsidRDefault="0002392A">
            <w:pPr>
              <w:spacing w:after="0" w:line="240" w:lineRule="auto"/>
              <w:jc w:val="center"/>
            </w:pPr>
            <w:r>
              <w:t>(Tren Expedition)</w:t>
            </w:r>
          </w:p>
        </w:tc>
        <w:tc>
          <w:tcPr>
            <w:tcW w:w="1909" w:type="dxa"/>
            <w:tcMar>
              <w:top w:w="0" w:type="dxa"/>
              <w:left w:w="70" w:type="dxa"/>
              <w:bottom w:w="0" w:type="dxa"/>
              <w:right w:w="70" w:type="dxa"/>
            </w:tcMar>
            <w:vAlign w:val="center"/>
          </w:tcPr>
          <w:p w14:paraId="68181321" w14:textId="77777777" w:rsidR="00A251A4" w:rsidRDefault="0002392A">
            <w:pPr>
              <w:spacing w:after="0" w:line="240" w:lineRule="auto"/>
              <w:jc w:val="center"/>
            </w:pPr>
            <w:r>
              <w:t>$ 2,465 USD</w:t>
            </w:r>
          </w:p>
        </w:tc>
        <w:tc>
          <w:tcPr>
            <w:tcW w:w="1749" w:type="dxa"/>
            <w:tcMar>
              <w:top w:w="0" w:type="dxa"/>
              <w:left w:w="70" w:type="dxa"/>
              <w:bottom w:w="0" w:type="dxa"/>
              <w:right w:w="70" w:type="dxa"/>
            </w:tcMar>
            <w:vAlign w:val="center"/>
          </w:tcPr>
          <w:p w14:paraId="7EA2C0E9" w14:textId="77777777" w:rsidR="00A251A4" w:rsidRDefault="0002392A">
            <w:pPr>
              <w:spacing w:after="0" w:line="240" w:lineRule="auto"/>
              <w:jc w:val="center"/>
            </w:pPr>
            <w:r>
              <w:t>$ 2,175 USD</w:t>
            </w:r>
          </w:p>
        </w:tc>
        <w:tc>
          <w:tcPr>
            <w:tcW w:w="1608" w:type="dxa"/>
            <w:tcMar>
              <w:top w:w="0" w:type="dxa"/>
              <w:left w:w="70" w:type="dxa"/>
              <w:bottom w:w="0" w:type="dxa"/>
              <w:right w:w="70" w:type="dxa"/>
            </w:tcMar>
            <w:vAlign w:val="center"/>
          </w:tcPr>
          <w:p w14:paraId="44CFA860" w14:textId="77777777" w:rsidR="00A251A4" w:rsidRDefault="0002392A">
            <w:pPr>
              <w:spacing w:after="0" w:line="240" w:lineRule="auto"/>
              <w:jc w:val="center"/>
            </w:pPr>
            <w:r>
              <w:t>$ 2,150 USD</w:t>
            </w:r>
          </w:p>
        </w:tc>
        <w:tc>
          <w:tcPr>
            <w:tcW w:w="1736" w:type="dxa"/>
            <w:vAlign w:val="center"/>
          </w:tcPr>
          <w:p w14:paraId="6D7B3CEB" w14:textId="77777777" w:rsidR="00A251A4" w:rsidRDefault="0002392A">
            <w:pPr>
              <w:spacing w:after="0" w:line="240" w:lineRule="auto"/>
              <w:jc w:val="center"/>
            </w:pPr>
            <w:r>
              <w:t>$ 2,120 USD</w:t>
            </w:r>
          </w:p>
        </w:tc>
      </w:tr>
      <w:tr w:rsidR="00A251A4" w14:paraId="679688D9" w14:textId="77777777">
        <w:trPr>
          <w:cantSplit/>
          <w:trHeight w:val="410"/>
          <w:jc w:val="center"/>
        </w:trPr>
        <w:tc>
          <w:tcPr>
            <w:tcW w:w="2392" w:type="dxa"/>
            <w:vAlign w:val="center"/>
          </w:tcPr>
          <w:p w14:paraId="58469714" w14:textId="77777777" w:rsidR="00A251A4" w:rsidRDefault="0002392A">
            <w:pPr>
              <w:spacing w:after="0" w:line="240" w:lineRule="auto"/>
              <w:jc w:val="center"/>
            </w:pPr>
            <w:r>
              <w:t>PRIMERA</w:t>
            </w:r>
          </w:p>
          <w:p w14:paraId="271EB5D4" w14:textId="77777777" w:rsidR="00A251A4" w:rsidRDefault="0002392A">
            <w:pPr>
              <w:spacing w:after="0" w:line="240" w:lineRule="auto"/>
              <w:jc w:val="center"/>
            </w:pPr>
            <w:r>
              <w:t>(Tren Vistadome)</w:t>
            </w:r>
          </w:p>
        </w:tc>
        <w:tc>
          <w:tcPr>
            <w:tcW w:w="1909" w:type="dxa"/>
            <w:tcMar>
              <w:top w:w="0" w:type="dxa"/>
              <w:left w:w="70" w:type="dxa"/>
              <w:bottom w:w="0" w:type="dxa"/>
              <w:right w:w="70" w:type="dxa"/>
            </w:tcMar>
            <w:vAlign w:val="center"/>
          </w:tcPr>
          <w:p w14:paraId="60325E81" w14:textId="77777777" w:rsidR="00A251A4" w:rsidRDefault="0002392A">
            <w:pPr>
              <w:spacing w:after="0" w:line="240" w:lineRule="auto"/>
              <w:jc w:val="center"/>
            </w:pPr>
            <w:r>
              <w:t>$ 2,580 USD</w:t>
            </w:r>
          </w:p>
        </w:tc>
        <w:tc>
          <w:tcPr>
            <w:tcW w:w="1749" w:type="dxa"/>
            <w:tcMar>
              <w:top w:w="0" w:type="dxa"/>
              <w:left w:w="70" w:type="dxa"/>
              <w:bottom w:w="0" w:type="dxa"/>
              <w:right w:w="70" w:type="dxa"/>
            </w:tcMar>
            <w:vAlign w:val="center"/>
          </w:tcPr>
          <w:p w14:paraId="07606890" w14:textId="77777777" w:rsidR="00A251A4" w:rsidRDefault="0002392A">
            <w:pPr>
              <w:spacing w:after="0" w:line="240" w:lineRule="auto"/>
              <w:jc w:val="center"/>
            </w:pPr>
            <w:r>
              <w:t>$ 2,260 USD</w:t>
            </w:r>
          </w:p>
        </w:tc>
        <w:tc>
          <w:tcPr>
            <w:tcW w:w="1608" w:type="dxa"/>
            <w:tcMar>
              <w:top w:w="0" w:type="dxa"/>
              <w:left w:w="70" w:type="dxa"/>
              <w:bottom w:w="0" w:type="dxa"/>
              <w:right w:w="70" w:type="dxa"/>
            </w:tcMar>
            <w:vAlign w:val="center"/>
          </w:tcPr>
          <w:p w14:paraId="18980CCB" w14:textId="77777777" w:rsidR="00A251A4" w:rsidRDefault="0002392A">
            <w:pPr>
              <w:spacing w:after="0" w:line="240" w:lineRule="auto"/>
              <w:jc w:val="center"/>
            </w:pPr>
            <w:r>
              <w:t>$ 2,260 USD</w:t>
            </w:r>
          </w:p>
        </w:tc>
        <w:tc>
          <w:tcPr>
            <w:tcW w:w="1736" w:type="dxa"/>
            <w:vAlign w:val="center"/>
          </w:tcPr>
          <w:p w14:paraId="1C2F8F3B" w14:textId="77777777" w:rsidR="00A251A4" w:rsidRDefault="0002392A">
            <w:pPr>
              <w:spacing w:after="0" w:line="240" w:lineRule="auto"/>
              <w:jc w:val="center"/>
            </w:pPr>
            <w:r>
              <w:t>$ 2,235 USD</w:t>
            </w:r>
          </w:p>
        </w:tc>
      </w:tr>
      <w:tr w:rsidR="00A251A4" w14:paraId="62067F96" w14:textId="77777777">
        <w:trPr>
          <w:cantSplit/>
          <w:trHeight w:val="629"/>
          <w:jc w:val="center"/>
        </w:trPr>
        <w:tc>
          <w:tcPr>
            <w:tcW w:w="2392" w:type="dxa"/>
            <w:vAlign w:val="center"/>
          </w:tcPr>
          <w:p w14:paraId="150CD270" w14:textId="77777777" w:rsidR="00A251A4" w:rsidRDefault="0002392A">
            <w:pPr>
              <w:spacing w:after="0" w:line="240" w:lineRule="auto"/>
              <w:jc w:val="center"/>
            </w:pPr>
            <w:r>
              <w:t>PRIMERA SUPERIOR</w:t>
            </w:r>
          </w:p>
          <w:p w14:paraId="27F1D1DB" w14:textId="77777777" w:rsidR="00A251A4" w:rsidRDefault="0002392A">
            <w:pPr>
              <w:spacing w:after="0" w:line="240" w:lineRule="auto"/>
              <w:jc w:val="center"/>
            </w:pPr>
            <w:r>
              <w:t>(Tren Vistadome)</w:t>
            </w:r>
          </w:p>
        </w:tc>
        <w:tc>
          <w:tcPr>
            <w:tcW w:w="1909" w:type="dxa"/>
            <w:tcMar>
              <w:top w:w="0" w:type="dxa"/>
              <w:left w:w="70" w:type="dxa"/>
              <w:bottom w:w="0" w:type="dxa"/>
              <w:right w:w="70" w:type="dxa"/>
            </w:tcMar>
            <w:vAlign w:val="center"/>
          </w:tcPr>
          <w:p w14:paraId="030C76C2" w14:textId="77777777" w:rsidR="00A251A4" w:rsidRDefault="0002392A">
            <w:pPr>
              <w:spacing w:after="0" w:line="240" w:lineRule="auto"/>
              <w:jc w:val="center"/>
            </w:pPr>
            <w:r>
              <w:t>$ 2,760 USD</w:t>
            </w:r>
          </w:p>
        </w:tc>
        <w:tc>
          <w:tcPr>
            <w:tcW w:w="1749" w:type="dxa"/>
            <w:tcMar>
              <w:top w:w="0" w:type="dxa"/>
              <w:left w:w="70" w:type="dxa"/>
              <w:bottom w:w="0" w:type="dxa"/>
              <w:right w:w="70" w:type="dxa"/>
            </w:tcMar>
            <w:vAlign w:val="center"/>
          </w:tcPr>
          <w:p w14:paraId="1034ACCC" w14:textId="77777777" w:rsidR="00A251A4" w:rsidRDefault="0002392A">
            <w:pPr>
              <w:spacing w:after="0" w:line="240" w:lineRule="auto"/>
              <w:jc w:val="center"/>
            </w:pPr>
            <w:r>
              <w:t>$ 2,345 USD</w:t>
            </w:r>
          </w:p>
        </w:tc>
        <w:tc>
          <w:tcPr>
            <w:tcW w:w="1608" w:type="dxa"/>
            <w:tcMar>
              <w:top w:w="0" w:type="dxa"/>
              <w:left w:w="70" w:type="dxa"/>
              <w:bottom w:w="0" w:type="dxa"/>
              <w:right w:w="70" w:type="dxa"/>
            </w:tcMar>
            <w:vAlign w:val="center"/>
          </w:tcPr>
          <w:p w14:paraId="4FD5CA0E" w14:textId="77777777" w:rsidR="00A251A4" w:rsidRDefault="0002392A">
            <w:pPr>
              <w:spacing w:after="0" w:line="240" w:lineRule="auto"/>
              <w:jc w:val="center"/>
            </w:pPr>
            <w:r>
              <w:t>$ 2,315 USD</w:t>
            </w:r>
          </w:p>
        </w:tc>
        <w:tc>
          <w:tcPr>
            <w:tcW w:w="1736" w:type="dxa"/>
            <w:vAlign w:val="center"/>
          </w:tcPr>
          <w:p w14:paraId="57B5518D" w14:textId="77777777" w:rsidR="00A251A4" w:rsidRDefault="0002392A">
            <w:pPr>
              <w:spacing w:after="0" w:line="240" w:lineRule="auto"/>
              <w:jc w:val="center"/>
            </w:pPr>
            <w:r>
              <w:t>$ 2,290 USD</w:t>
            </w:r>
          </w:p>
        </w:tc>
      </w:tr>
      <w:tr w:rsidR="00A251A4" w14:paraId="07CDC094" w14:textId="77777777">
        <w:trPr>
          <w:cantSplit/>
          <w:trHeight w:val="485"/>
          <w:jc w:val="center"/>
        </w:trPr>
        <w:tc>
          <w:tcPr>
            <w:tcW w:w="2392" w:type="dxa"/>
            <w:vAlign w:val="center"/>
          </w:tcPr>
          <w:p w14:paraId="2E5996E1" w14:textId="77777777" w:rsidR="00A251A4" w:rsidRDefault="0002392A">
            <w:pPr>
              <w:spacing w:after="0" w:line="240" w:lineRule="auto"/>
              <w:jc w:val="center"/>
            </w:pPr>
            <w:r>
              <w:t>LUJO</w:t>
            </w:r>
          </w:p>
          <w:p w14:paraId="3DFDF31B" w14:textId="77777777" w:rsidR="00A251A4" w:rsidRDefault="0002392A">
            <w:pPr>
              <w:spacing w:after="0" w:line="240" w:lineRule="auto"/>
              <w:jc w:val="center"/>
            </w:pPr>
            <w:r>
              <w:t>(Tren Vistadome)</w:t>
            </w:r>
          </w:p>
        </w:tc>
        <w:tc>
          <w:tcPr>
            <w:tcW w:w="1909" w:type="dxa"/>
            <w:tcMar>
              <w:top w:w="0" w:type="dxa"/>
              <w:left w:w="70" w:type="dxa"/>
              <w:bottom w:w="0" w:type="dxa"/>
              <w:right w:w="70" w:type="dxa"/>
            </w:tcMar>
            <w:vAlign w:val="center"/>
          </w:tcPr>
          <w:p w14:paraId="52642395" w14:textId="77777777" w:rsidR="00A251A4" w:rsidRDefault="0002392A">
            <w:pPr>
              <w:spacing w:after="0" w:line="240" w:lineRule="auto"/>
              <w:jc w:val="center"/>
            </w:pPr>
            <w:r>
              <w:t>$ 3,070 USD</w:t>
            </w:r>
          </w:p>
        </w:tc>
        <w:tc>
          <w:tcPr>
            <w:tcW w:w="1749" w:type="dxa"/>
            <w:tcMar>
              <w:top w:w="0" w:type="dxa"/>
              <w:left w:w="70" w:type="dxa"/>
              <w:bottom w:w="0" w:type="dxa"/>
              <w:right w:w="70" w:type="dxa"/>
            </w:tcMar>
            <w:vAlign w:val="center"/>
          </w:tcPr>
          <w:p w14:paraId="66B5DD9F" w14:textId="77777777" w:rsidR="00A251A4" w:rsidRDefault="0002392A">
            <w:pPr>
              <w:spacing w:after="0" w:line="240" w:lineRule="auto"/>
              <w:jc w:val="center"/>
            </w:pPr>
            <w:r>
              <w:t>$ 2,510 USD</w:t>
            </w:r>
          </w:p>
        </w:tc>
        <w:tc>
          <w:tcPr>
            <w:tcW w:w="1608" w:type="dxa"/>
            <w:tcMar>
              <w:top w:w="0" w:type="dxa"/>
              <w:left w:w="70" w:type="dxa"/>
              <w:bottom w:w="0" w:type="dxa"/>
              <w:right w:w="70" w:type="dxa"/>
            </w:tcMar>
            <w:vAlign w:val="center"/>
          </w:tcPr>
          <w:p w14:paraId="6A041C70" w14:textId="77777777" w:rsidR="00A251A4" w:rsidRDefault="0002392A">
            <w:pPr>
              <w:spacing w:after="0" w:line="240" w:lineRule="auto"/>
              <w:jc w:val="center"/>
            </w:pPr>
            <w:r>
              <w:t>$ 2,530 USD</w:t>
            </w:r>
          </w:p>
        </w:tc>
        <w:tc>
          <w:tcPr>
            <w:tcW w:w="1736" w:type="dxa"/>
            <w:vAlign w:val="center"/>
          </w:tcPr>
          <w:p w14:paraId="3AC3E24F" w14:textId="77777777" w:rsidR="00A251A4" w:rsidRDefault="0002392A">
            <w:pPr>
              <w:spacing w:after="0" w:line="240" w:lineRule="auto"/>
              <w:jc w:val="center"/>
            </w:pPr>
            <w:r>
              <w:t>$ 2,500 USD</w:t>
            </w:r>
          </w:p>
        </w:tc>
      </w:tr>
      <w:tr w:rsidR="00A251A4" w14:paraId="3BBA5DBC" w14:textId="77777777">
        <w:trPr>
          <w:cantSplit/>
          <w:trHeight w:val="549"/>
          <w:jc w:val="center"/>
        </w:trPr>
        <w:tc>
          <w:tcPr>
            <w:tcW w:w="2392" w:type="dxa"/>
            <w:vAlign w:val="center"/>
          </w:tcPr>
          <w:p w14:paraId="7B619300" w14:textId="77777777" w:rsidR="00A251A4" w:rsidRDefault="0002392A">
            <w:pPr>
              <w:spacing w:after="0" w:line="240" w:lineRule="auto"/>
              <w:jc w:val="center"/>
            </w:pPr>
            <w:r>
              <w:t>LUJO SUPERIOR</w:t>
            </w:r>
          </w:p>
          <w:p w14:paraId="695171C4" w14:textId="77777777" w:rsidR="00A251A4" w:rsidRDefault="0002392A">
            <w:pPr>
              <w:spacing w:after="0" w:line="240" w:lineRule="auto"/>
              <w:jc w:val="center"/>
            </w:pPr>
            <w:r>
              <w:t>(Tren Vistadome)</w:t>
            </w:r>
          </w:p>
        </w:tc>
        <w:tc>
          <w:tcPr>
            <w:tcW w:w="1909" w:type="dxa"/>
            <w:tcMar>
              <w:top w:w="0" w:type="dxa"/>
              <w:left w:w="70" w:type="dxa"/>
              <w:bottom w:w="0" w:type="dxa"/>
              <w:right w:w="70" w:type="dxa"/>
            </w:tcMar>
            <w:vAlign w:val="center"/>
          </w:tcPr>
          <w:p w14:paraId="74865553" w14:textId="77777777" w:rsidR="00A251A4" w:rsidRDefault="0002392A">
            <w:pPr>
              <w:spacing w:after="0" w:line="240" w:lineRule="auto"/>
              <w:jc w:val="center"/>
            </w:pPr>
            <w:r>
              <w:t>$ 3,275 USD</w:t>
            </w:r>
          </w:p>
        </w:tc>
        <w:tc>
          <w:tcPr>
            <w:tcW w:w="1749" w:type="dxa"/>
            <w:tcMar>
              <w:top w:w="0" w:type="dxa"/>
              <w:left w:w="70" w:type="dxa"/>
              <w:bottom w:w="0" w:type="dxa"/>
              <w:right w:w="70" w:type="dxa"/>
            </w:tcMar>
            <w:vAlign w:val="center"/>
          </w:tcPr>
          <w:p w14:paraId="60844B49" w14:textId="77777777" w:rsidR="00A251A4" w:rsidRDefault="0002392A">
            <w:pPr>
              <w:spacing w:after="0" w:line="240" w:lineRule="auto"/>
              <w:jc w:val="center"/>
            </w:pPr>
            <w:r>
              <w:t>$2,605 USD</w:t>
            </w:r>
          </w:p>
        </w:tc>
        <w:tc>
          <w:tcPr>
            <w:tcW w:w="1608" w:type="dxa"/>
            <w:tcMar>
              <w:top w:w="0" w:type="dxa"/>
              <w:left w:w="70" w:type="dxa"/>
              <w:bottom w:w="0" w:type="dxa"/>
              <w:right w:w="70" w:type="dxa"/>
            </w:tcMar>
            <w:vAlign w:val="center"/>
          </w:tcPr>
          <w:p w14:paraId="4E490C5B" w14:textId="77777777" w:rsidR="00A251A4" w:rsidRDefault="0002392A">
            <w:pPr>
              <w:spacing w:after="0" w:line="240" w:lineRule="auto"/>
              <w:jc w:val="center"/>
            </w:pPr>
            <w:r>
              <w:t>$ 2,610 USD</w:t>
            </w:r>
          </w:p>
        </w:tc>
        <w:tc>
          <w:tcPr>
            <w:tcW w:w="1736" w:type="dxa"/>
            <w:vAlign w:val="center"/>
          </w:tcPr>
          <w:p w14:paraId="636BDAEB" w14:textId="77777777" w:rsidR="00A251A4" w:rsidRDefault="0002392A">
            <w:pPr>
              <w:spacing w:after="0" w:line="240" w:lineRule="auto"/>
              <w:jc w:val="center"/>
            </w:pPr>
            <w:r>
              <w:t>$ 2,580 USD</w:t>
            </w:r>
          </w:p>
        </w:tc>
      </w:tr>
    </w:tbl>
    <w:p w14:paraId="77AAD281" w14:textId="77777777" w:rsidR="00A251A4" w:rsidRDefault="0002392A">
      <w:pPr>
        <w:spacing w:after="0" w:line="240" w:lineRule="auto"/>
        <w:rPr>
          <w:b/>
        </w:rPr>
      </w:pPr>
      <w:r>
        <w:rPr>
          <w:b/>
        </w:rPr>
        <w:t>TARIFAS NO VALIDAS DURANTE LAS SIGUIENTES FECHAS: Semana Santa (23-31 marzo), Inti Raymi (23-26 junio), Fiestas Patrias (27-31 julio), Navidad y Año Nuevo (23-31 diciembre).</w:t>
      </w:r>
    </w:p>
    <w:p w14:paraId="6F5A9D91" w14:textId="77777777" w:rsidR="00A251A4" w:rsidRDefault="00A251A4">
      <w:pPr>
        <w:spacing w:after="0" w:line="240" w:lineRule="auto"/>
      </w:pPr>
    </w:p>
    <w:p w14:paraId="025BA383" w14:textId="77777777" w:rsidR="00A251A4" w:rsidRDefault="0002392A">
      <w:pPr>
        <w:spacing w:after="0" w:line="240" w:lineRule="auto"/>
        <w:rPr>
          <w:b/>
        </w:rPr>
      </w:pPr>
      <w:bookmarkStart w:id="0" w:name="_heading=h.gjdgxs" w:colFirst="0" w:colLast="0"/>
      <w:bookmarkEnd w:id="0"/>
      <w:r>
        <w:rPr>
          <w:b/>
        </w:rPr>
        <w:t>EL PRECIO INCLUYE:</w:t>
      </w:r>
    </w:p>
    <w:p w14:paraId="109C985B" w14:textId="77777777" w:rsidR="00A251A4" w:rsidRDefault="0002392A">
      <w:pPr>
        <w:numPr>
          <w:ilvl w:val="0"/>
          <w:numId w:val="2"/>
        </w:numPr>
        <w:pBdr>
          <w:top w:val="nil"/>
          <w:left w:val="nil"/>
          <w:bottom w:val="nil"/>
          <w:right w:val="nil"/>
          <w:between w:val="nil"/>
        </w:pBdr>
        <w:spacing w:after="0" w:line="240" w:lineRule="auto"/>
        <w:ind w:left="709" w:hanging="425"/>
        <w:jc w:val="both"/>
        <w:rPr>
          <w:color w:val="000000"/>
        </w:rPr>
      </w:pPr>
      <w:r>
        <w:rPr>
          <w:color w:val="000000"/>
        </w:rPr>
        <w:t>Traslados a los hoteles y aeropuertos, en servicio compartido.</w:t>
      </w:r>
    </w:p>
    <w:p w14:paraId="628DA4A4" w14:textId="77777777" w:rsidR="00A251A4" w:rsidRDefault="0002392A">
      <w:pPr>
        <w:numPr>
          <w:ilvl w:val="0"/>
          <w:numId w:val="2"/>
        </w:numPr>
        <w:pBdr>
          <w:top w:val="nil"/>
          <w:left w:val="nil"/>
          <w:bottom w:val="nil"/>
          <w:right w:val="nil"/>
          <w:between w:val="nil"/>
        </w:pBdr>
        <w:spacing w:after="0" w:line="240" w:lineRule="auto"/>
        <w:ind w:left="709" w:hanging="425"/>
        <w:jc w:val="both"/>
        <w:rPr>
          <w:color w:val="000000"/>
        </w:rPr>
      </w:pPr>
      <w:r>
        <w:rPr>
          <w:color w:val="000000"/>
        </w:rPr>
        <w:t>4 noches de alojamiento, con desayuno.</w:t>
      </w:r>
    </w:p>
    <w:p w14:paraId="6EF2004A" w14:textId="77777777" w:rsidR="00A251A4" w:rsidRDefault="0002392A">
      <w:pPr>
        <w:numPr>
          <w:ilvl w:val="0"/>
          <w:numId w:val="2"/>
        </w:numPr>
        <w:pBdr>
          <w:top w:val="nil"/>
          <w:left w:val="nil"/>
          <w:bottom w:val="nil"/>
          <w:right w:val="nil"/>
          <w:between w:val="nil"/>
        </w:pBdr>
        <w:spacing w:after="0" w:line="240" w:lineRule="auto"/>
        <w:ind w:left="709" w:hanging="425"/>
        <w:jc w:val="both"/>
        <w:rPr>
          <w:color w:val="000000"/>
        </w:rPr>
      </w:pPr>
      <w:r>
        <w:rPr>
          <w:color w:val="000000"/>
        </w:rPr>
        <w:t>3 noches de alojamiento en campamento en Camino Inca.</w:t>
      </w:r>
    </w:p>
    <w:p w14:paraId="5502197B" w14:textId="77777777" w:rsidR="00A251A4" w:rsidRDefault="0002392A">
      <w:pPr>
        <w:numPr>
          <w:ilvl w:val="0"/>
          <w:numId w:val="2"/>
        </w:numPr>
        <w:pBdr>
          <w:top w:val="nil"/>
          <w:left w:val="nil"/>
          <w:bottom w:val="nil"/>
          <w:right w:val="nil"/>
          <w:between w:val="nil"/>
        </w:pBdr>
        <w:spacing w:after="0" w:line="240" w:lineRule="auto"/>
        <w:ind w:left="709" w:hanging="425"/>
        <w:jc w:val="both"/>
        <w:rPr>
          <w:color w:val="000000"/>
        </w:rPr>
      </w:pPr>
      <w:r>
        <w:rPr>
          <w:color w:val="000000"/>
        </w:rPr>
        <w:lastRenderedPageBreak/>
        <w:t>Desayuno, almuerzo y cena en campamento.</w:t>
      </w:r>
    </w:p>
    <w:p w14:paraId="4C98749A" w14:textId="77777777" w:rsidR="00A251A4" w:rsidRDefault="0002392A">
      <w:pPr>
        <w:numPr>
          <w:ilvl w:val="0"/>
          <w:numId w:val="2"/>
        </w:numPr>
        <w:pBdr>
          <w:top w:val="nil"/>
          <w:left w:val="nil"/>
          <w:bottom w:val="nil"/>
          <w:right w:val="nil"/>
          <w:between w:val="nil"/>
        </w:pBdr>
        <w:spacing w:after="0" w:line="240" w:lineRule="auto"/>
        <w:ind w:left="709" w:hanging="425"/>
        <w:jc w:val="both"/>
        <w:rPr>
          <w:color w:val="000000"/>
        </w:rPr>
      </w:pPr>
      <w:r>
        <w:rPr>
          <w:color w:val="000000"/>
        </w:rPr>
        <w:t xml:space="preserve">Equipo de campamento: Carpas, insumos para comida, mesas, sillas, tienda cocina, ollas, platos, cubiertos, vasos, </w:t>
      </w:r>
      <w:proofErr w:type="gramStart"/>
      <w:r>
        <w:rPr>
          <w:color w:val="000000"/>
        </w:rPr>
        <w:t xml:space="preserve">tienda </w:t>
      </w:r>
      <w:r>
        <w:rPr>
          <w:color w:val="000000"/>
        </w:rPr>
        <w:t>comedor</w:t>
      </w:r>
      <w:proofErr w:type="gramEnd"/>
      <w:r>
        <w:rPr>
          <w:color w:val="000000"/>
        </w:rPr>
        <w:t>, baño químico.</w:t>
      </w:r>
    </w:p>
    <w:p w14:paraId="0FBE0786" w14:textId="77777777" w:rsidR="00A251A4" w:rsidRDefault="0002392A">
      <w:pPr>
        <w:numPr>
          <w:ilvl w:val="0"/>
          <w:numId w:val="2"/>
        </w:numPr>
        <w:pBdr>
          <w:top w:val="nil"/>
          <w:left w:val="nil"/>
          <w:bottom w:val="nil"/>
          <w:right w:val="nil"/>
          <w:between w:val="nil"/>
        </w:pBdr>
        <w:spacing w:after="0" w:line="240" w:lineRule="auto"/>
        <w:ind w:left="709" w:hanging="425"/>
        <w:jc w:val="both"/>
        <w:rPr>
          <w:color w:val="000000"/>
        </w:rPr>
      </w:pPr>
      <w:r>
        <w:rPr>
          <w:color w:val="000000"/>
        </w:rPr>
        <w:t>Visitas en servicio compartido con guías en idioma español.</w:t>
      </w:r>
    </w:p>
    <w:p w14:paraId="08334F6A" w14:textId="77777777" w:rsidR="00A251A4" w:rsidRDefault="0002392A">
      <w:pPr>
        <w:numPr>
          <w:ilvl w:val="0"/>
          <w:numId w:val="2"/>
        </w:numPr>
        <w:pBdr>
          <w:top w:val="nil"/>
          <w:left w:val="nil"/>
          <w:bottom w:val="nil"/>
          <w:right w:val="nil"/>
          <w:between w:val="nil"/>
        </w:pBdr>
        <w:spacing w:after="0" w:line="240" w:lineRule="auto"/>
        <w:ind w:left="709" w:hanging="425"/>
        <w:jc w:val="both"/>
        <w:rPr>
          <w:color w:val="000000"/>
        </w:rPr>
      </w:pPr>
      <w:r>
        <w:rPr>
          <w:color w:val="000000"/>
        </w:rPr>
        <w:t>Entradas a los atractivos mencionados en el itinerario.</w:t>
      </w:r>
    </w:p>
    <w:p w14:paraId="337A3DAC" w14:textId="77777777" w:rsidR="00A251A4" w:rsidRDefault="0002392A">
      <w:pPr>
        <w:numPr>
          <w:ilvl w:val="0"/>
          <w:numId w:val="2"/>
        </w:numPr>
        <w:pBdr>
          <w:top w:val="nil"/>
          <w:left w:val="nil"/>
          <w:bottom w:val="nil"/>
          <w:right w:val="nil"/>
          <w:between w:val="nil"/>
        </w:pBdr>
        <w:spacing w:after="0" w:line="240" w:lineRule="auto"/>
        <w:ind w:left="709" w:hanging="425"/>
        <w:jc w:val="both"/>
        <w:rPr>
          <w:color w:val="000000"/>
        </w:rPr>
      </w:pPr>
      <w:r>
        <w:rPr>
          <w:color w:val="000000"/>
        </w:rPr>
        <w:t>Boleto de tren de vuelta de Machu Picchu.</w:t>
      </w:r>
    </w:p>
    <w:p w14:paraId="739CB0BE" w14:textId="77777777" w:rsidR="00A251A4" w:rsidRDefault="0002392A">
      <w:pPr>
        <w:numPr>
          <w:ilvl w:val="0"/>
          <w:numId w:val="2"/>
        </w:numPr>
        <w:pBdr>
          <w:top w:val="nil"/>
          <w:left w:val="nil"/>
          <w:bottom w:val="nil"/>
          <w:right w:val="nil"/>
          <w:between w:val="nil"/>
        </w:pBdr>
        <w:spacing w:after="0" w:line="240" w:lineRule="auto"/>
        <w:ind w:left="709" w:hanging="425"/>
        <w:jc w:val="both"/>
        <w:rPr>
          <w:color w:val="000000"/>
        </w:rPr>
      </w:pPr>
      <w:r>
        <w:rPr>
          <w:color w:val="000000"/>
        </w:rPr>
        <w:t>1 almuerzo en Machu Picchu (no incluye bebidas).</w:t>
      </w:r>
    </w:p>
    <w:p w14:paraId="5D35713E" w14:textId="77777777" w:rsidR="00A251A4" w:rsidRDefault="00A251A4">
      <w:pPr>
        <w:spacing w:after="0" w:line="240" w:lineRule="auto"/>
      </w:pPr>
    </w:p>
    <w:p w14:paraId="66463A0D" w14:textId="77777777" w:rsidR="00A251A4" w:rsidRDefault="0002392A">
      <w:pPr>
        <w:spacing w:after="0" w:line="240" w:lineRule="auto"/>
        <w:jc w:val="both"/>
        <w:rPr>
          <w:b/>
        </w:rPr>
      </w:pPr>
      <w:r>
        <w:rPr>
          <w:b/>
        </w:rPr>
        <w:t>NO INCLUYEN:</w:t>
      </w:r>
    </w:p>
    <w:p w14:paraId="2F2DFF75" w14:textId="77777777" w:rsidR="00A251A4" w:rsidRDefault="0002392A">
      <w:pPr>
        <w:numPr>
          <w:ilvl w:val="0"/>
          <w:numId w:val="4"/>
        </w:numPr>
        <w:pBdr>
          <w:top w:val="nil"/>
          <w:left w:val="nil"/>
          <w:bottom w:val="nil"/>
          <w:right w:val="nil"/>
          <w:between w:val="nil"/>
        </w:pBdr>
        <w:spacing w:after="0" w:line="240" w:lineRule="auto"/>
        <w:jc w:val="both"/>
        <w:rPr>
          <w:color w:val="000000"/>
        </w:rPr>
      </w:pPr>
      <w:r>
        <w:rPr>
          <w:color w:val="000000"/>
        </w:rPr>
        <w:t>Boletos aéreos internacionales Para llegar a Lima y salir de Cusco, Perú.</w:t>
      </w:r>
    </w:p>
    <w:p w14:paraId="12ADF337" w14:textId="77777777" w:rsidR="00A251A4" w:rsidRDefault="0002392A">
      <w:pPr>
        <w:numPr>
          <w:ilvl w:val="0"/>
          <w:numId w:val="4"/>
        </w:numPr>
        <w:pBdr>
          <w:top w:val="nil"/>
          <w:left w:val="nil"/>
          <w:bottom w:val="nil"/>
          <w:right w:val="nil"/>
          <w:between w:val="nil"/>
        </w:pBdr>
        <w:spacing w:after="0" w:line="240" w:lineRule="auto"/>
        <w:jc w:val="both"/>
        <w:rPr>
          <w:color w:val="000000"/>
        </w:rPr>
      </w:pPr>
      <w:r>
        <w:rPr>
          <w:color w:val="000000"/>
        </w:rPr>
        <w:t>Boletos aéreos nacionales Lima – Cusco.</w:t>
      </w:r>
    </w:p>
    <w:p w14:paraId="365831F0" w14:textId="77777777" w:rsidR="00A251A4" w:rsidRDefault="0002392A">
      <w:pPr>
        <w:numPr>
          <w:ilvl w:val="0"/>
          <w:numId w:val="4"/>
        </w:numPr>
        <w:pBdr>
          <w:top w:val="nil"/>
          <w:left w:val="nil"/>
          <w:bottom w:val="nil"/>
          <w:right w:val="nil"/>
          <w:between w:val="nil"/>
        </w:pBdr>
        <w:spacing w:after="0" w:line="240" w:lineRule="auto"/>
        <w:jc w:val="both"/>
        <w:rPr>
          <w:color w:val="000000"/>
        </w:rPr>
      </w:pPr>
      <w:r>
        <w:rPr>
          <w:color w:val="000000"/>
        </w:rPr>
        <w:t>Bebidas en las comidas mencionadas en el programa.</w:t>
      </w:r>
    </w:p>
    <w:p w14:paraId="70809D6D" w14:textId="77777777" w:rsidR="00A251A4" w:rsidRDefault="0002392A">
      <w:pPr>
        <w:numPr>
          <w:ilvl w:val="0"/>
          <w:numId w:val="4"/>
        </w:numPr>
        <w:pBdr>
          <w:top w:val="nil"/>
          <w:left w:val="nil"/>
          <w:bottom w:val="nil"/>
          <w:right w:val="nil"/>
          <w:between w:val="nil"/>
        </w:pBdr>
        <w:spacing w:after="0" w:line="240" w:lineRule="auto"/>
        <w:jc w:val="both"/>
        <w:rPr>
          <w:color w:val="000000"/>
        </w:rPr>
      </w:pPr>
      <w:r>
        <w:rPr>
          <w:color w:val="000000"/>
        </w:rPr>
        <w:t>Propinas para maleteros, tra</w:t>
      </w:r>
      <w:r>
        <w:rPr>
          <w:color w:val="000000"/>
        </w:rPr>
        <w:t>sladistas, guías y meseros.</w:t>
      </w:r>
    </w:p>
    <w:p w14:paraId="11244541" w14:textId="77777777" w:rsidR="00A251A4" w:rsidRDefault="0002392A">
      <w:pPr>
        <w:numPr>
          <w:ilvl w:val="0"/>
          <w:numId w:val="4"/>
        </w:numPr>
        <w:pBdr>
          <w:top w:val="nil"/>
          <w:left w:val="nil"/>
          <w:bottom w:val="nil"/>
          <w:right w:val="nil"/>
          <w:between w:val="nil"/>
        </w:pBdr>
        <w:spacing w:after="0" w:line="240" w:lineRule="auto"/>
        <w:jc w:val="both"/>
        <w:rPr>
          <w:color w:val="000000"/>
        </w:rPr>
      </w:pPr>
      <w:r>
        <w:rPr>
          <w:color w:val="000000"/>
        </w:rPr>
        <w:t>Servicios no mencionados.</w:t>
      </w:r>
    </w:p>
    <w:p w14:paraId="37817C65" w14:textId="77777777" w:rsidR="00A251A4" w:rsidRDefault="0002392A">
      <w:pPr>
        <w:numPr>
          <w:ilvl w:val="0"/>
          <w:numId w:val="4"/>
        </w:numPr>
        <w:pBdr>
          <w:top w:val="nil"/>
          <w:left w:val="nil"/>
          <w:bottom w:val="nil"/>
          <w:right w:val="nil"/>
          <w:between w:val="nil"/>
        </w:pBdr>
        <w:spacing w:after="0" w:line="240" w:lineRule="auto"/>
        <w:jc w:val="both"/>
        <w:rPr>
          <w:color w:val="000000"/>
        </w:rPr>
      </w:pPr>
      <w:r>
        <w:rPr>
          <w:color w:val="000000"/>
        </w:rPr>
        <w:t>Seguro de cobertura amplia, se recomienda adquirir con su asesor experto.</w:t>
      </w:r>
    </w:p>
    <w:p w14:paraId="7D8E07DA" w14:textId="77777777" w:rsidR="00A251A4" w:rsidRDefault="00A251A4">
      <w:pPr>
        <w:spacing w:after="0" w:line="240" w:lineRule="auto"/>
        <w:rPr>
          <w:b/>
        </w:rPr>
      </w:pPr>
    </w:p>
    <w:p w14:paraId="4CD03C3E" w14:textId="77777777" w:rsidR="00A251A4" w:rsidRDefault="00A251A4">
      <w:pPr>
        <w:spacing w:after="0" w:line="240" w:lineRule="auto"/>
        <w:rPr>
          <w:b/>
        </w:rPr>
      </w:pPr>
      <w:bookmarkStart w:id="1" w:name="_heading=h.30j0zll" w:colFirst="0" w:colLast="0"/>
      <w:bookmarkEnd w:id="1"/>
    </w:p>
    <w:p w14:paraId="6BA3EEB6" w14:textId="77777777" w:rsidR="00A251A4" w:rsidRDefault="0002392A">
      <w:pPr>
        <w:spacing w:after="0" w:line="240" w:lineRule="auto"/>
        <w:rPr>
          <w:b/>
        </w:rPr>
      </w:pPr>
      <w:r>
        <w:rPr>
          <w:b/>
        </w:rPr>
        <w:t>HOTELES PREVISTOS O SIMILARES</w:t>
      </w:r>
    </w:p>
    <w:tbl>
      <w:tblPr>
        <w:tblStyle w:val="a1"/>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79"/>
        <w:gridCol w:w="1097"/>
        <w:gridCol w:w="1207"/>
        <w:gridCol w:w="1331"/>
        <w:gridCol w:w="1567"/>
        <w:gridCol w:w="1233"/>
        <w:gridCol w:w="1453"/>
      </w:tblGrid>
      <w:tr w:rsidR="00A251A4" w14:paraId="01804469" w14:textId="77777777">
        <w:tc>
          <w:tcPr>
            <w:tcW w:w="1134" w:type="dxa"/>
            <w:shd w:val="clear" w:color="auto" w:fill="E7E6E6"/>
            <w:vAlign w:val="center"/>
          </w:tcPr>
          <w:p w14:paraId="0B09B44E" w14:textId="77777777" w:rsidR="00A251A4" w:rsidRDefault="00A251A4">
            <w:pPr>
              <w:rPr>
                <w:b/>
                <w:sz w:val="18"/>
                <w:szCs w:val="18"/>
              </w:rPr>
            </w:pPr>
          </w:p>
        </w:tc>
        <w:tc>
          <w:tcPr>
            <w:tcW w:w="1179" w:type="dxa"/>
            <w:shd w:val="clear" w:color="auto" w:fill="E7E6E6"/>
            <w:vAlign w:val="center"/>
          </w:tcPr>
          <w:p w14:paraId="0E56D54D" w14:textId="77777777" w:rsidR="00A251A4" w:rsidRDefault="0002392A">
            <w:pPr>
              <w:tabs>
                <w:tab w:val="right" w:pos="2061"/>
              </w:tabs>
              <w:jc w:val="center"/>
              <w:rPr>
                <w:b/>
                <w:sz w:val="18"/>
                <w:szCs w:val="18"/>
              </w:rPr>
            </w:pPr>
            <w:r>
              <w:rPr>
                <w:b/>
                <w:sz w:val="18"/>
                <w:szCs w:val="18"/>
              </w:rPr>
              <w:t>CONFORT</w:t>
            </w:r>
          </w:p>
        </w:tc>
        <w:tc>
          <w:tcPr>
            <w:tcW w:w="1097" w:type="dxa"/>
            <w:shd w:val="clear" w:color="auto" w:fill="E7E6E6"/>
            <w:vAlign w:val="center"/>
          </w:tcPr>
          <w:p w14:paraId="3441B0F5" w14:textId="77777777" w:rsidR="00A251A4" w:rsidRDefault="0002392A">
            <w:pPr>
              <w:jc w:val="center"/>
              <w:rPr>
                <w:b/>
                <w:sz w:val="18"/>
                <w:szCs w:val="18"/>
              </w:rPr>
            </w:pPr>
            <w:r>
              <w:rPr>
                <w:b/>
                <w:sz w:val="18"/>
                <w:szCs w:val="18"/>
              </w:rPr>
              <w:t>TURISTA</w:t>
            </w:r>
          </w:p>
        </w:tc>
        <w:tc>
          <w:tcPr>
            <w:tcW w:w="1207" w:type="dxa"/>
            <w:shd w:val="clear" w:color="auto" w:fill="E7E6E6"/>
            <w:vAlign w:val="center"/>
          </w:tcPr>
          <w:p w14:paraId="572E7381" w14:textId="77777777" w:rsidR="00A251A4" w:rsidRDefault="0002392A">
            <w:pPr>
              <w:jc w:val="center"/>
              <w:rPr>
                <w:b/>
                <w:sz w:val="18"/>
                <w:szCs w:val="18"/>
              </w:rPr>
            </w:pPr>
            <w:r>
              <w:rPr>
                <w:b/>
                <w:sz w:val="18"/>
                <w:szCs w:val="18"/>
              </w:rPr>
              <w:t>TURISTA</w:t>
            </w:r>
          </w:p>
          <w:p w14:paraId="2C12072A" w14:textId="77777777" w:rsidR="00A251A4" w:rsidRDefault="0002392A">
            <w:pPr>
              <w:jc w:val="center"/>
              <w:rPr>
                <w:b/>
                <w:sz w:val="18"/>
                <w:szCs w:val="18"/>
              </w:rPr>
            </w:pPr>
            <w:r>
              <w:rPr>
                <w:b/>
                <w:sz w:val="18"/>
                <w:szCs w:val="18"/>
              </w:rPr>
              <w:t>SUPERIOR</w:t>
            </w:r>
          </w:p>
        </w:tc>
        <w:tc>
          <w:tcPr>
            <w:tcW w:w="1331" w:type="dxa"/>
            <w:shd w:val="clear" w:color="auto" w:fill="E7E6E6"/>
            <w:vAlign w:val="center"/>
          </w:tcPr>
          <w:p w14:paraId="4AA98DEE" w14:textId="77777777" w:rsidR="00A251A4" w:rsidRDefault="0002392A">
            <w:pPr>
              <w:jc w:val="center"/>
              <w:rPr>
                <w:b/>
                <w:sz w:val="18"/>
                <w:szCs w:val="18"/>
              </w:rPr>
            </w:pPr>
            <w:r>
              <w:rPr>
                <w:b/>
                <w:sz w:val="18"/>
                <w:szCs w:val="18"/>
              </w:rPr>
              <w:t>PRIMERA</w:t>
            </w:r>
          </w:p>
        </w:tc>
        <w:tc>
          <w:tcPr>
            <w:tcW w:w="1567" w:type="dxa"/>
            <w:shd w:val="clear" w:color="auto" w:fill="E7E6E6"/>
          </w:tcPr>
          <w:p w14:paraId="65B6BBB9" w14:textId="77777777" w:rsidR="00A251A4" w:rsidRDefault="0002392A">
            <w:pPr>
              <w:jc w:val="center"/>
              <w:rPr>
                <w:b/>
                <w:sz w:val="18"/>
                <w:szCs w:val="18"/>
              </w:rPr>
            </w:pPr>
            <w:r>
              <w:rPr>
                <w:b/>
                <w:sz w:val="18"/>
                <w:szCs w:val="18"/>
              </w:rPr>
              <w:t>PRIMERA</w:t>
            </w:r>
          </w:p>
          <w:p w14:paraId="2E4CA75D" w14:textId="77777777" w:rsidR="00A251A4" w:rsidRDefault="0002392A">
            <w:pPr>
              <w:jc w:val="center"/>
              <w:rPr>
                <w:b/>
                <w:sz w:val="18"/>
                <w:szCs w:val="18"/>
              </w:rPr>
            </w:pPr>
            <w:r>
              <w:rPr>
                <w:b/>
                <w:sz w:val="18"/>
                <w:szCs w:val="18"/>
              </w:rPr>
              <w:t>SUPERIOR</w:t>
            </w:r>
          </w:p>
        </w:tc>
        <w:tc>
          <w:tcPr>
            <w:tcW w:w="1233" w:type="dxa"/>
            <w:shd w:val="clear" w:color="auto" w:fill="E7E6E6"/>
            <w:vAlign w:val="center"/>
          </w:tcPr>
          <w:p w14:paraId="4DBD57A0" w14:textId="77777777" w:rsidR="00A251A4" w:rsidRDefault="0002392A">
            <w:pPr>
              <w:jc w:val="center"/>
              <w:rPr>
                <w:b/>
                <w:sz w:val="18"/>
                <w:szCs w:val="18"/>
              </w:rPr>
            </w:pPr>
            <w:r>
              <w:rPr>
                <w:b/>
                <w:sz w:val="18"/>
                <w:szCs w:val="18"/>
              </w:rPr>
              <w:t>LUJO</w:t>
            </w:r>
          </w:p>
        </w:tc>
        <w:tc>
          <w:tcPr>
            <w:tcW w:w="1453" w:type="dxa"/>
            <w:shd w:val="clear" w:color="auto" w:fill="E7E6E6"/>
          </w:tcPr>
          <w:p w14:paraId="73D781D8" w14:textId="77777777" w:rsidR="00A251A4" w:rsidRDefault="0002392A">
            <w:pPr>
              <w:jc w:val="center"/>
              <w:rPr>
                <w:b/>
                <w:sz w:val="18"/>
                <w:szCs w:val="18"/>
              </w:rPr>
            </w:pPr>
            <w:r>
              <w:rPr>
                <w:b/>
                <w:sz w:val="18"/>
                <w:szCs w:val="18"/>
              </w:rPr>
              <w:t>LUJO</w:t>
            </w:r>
          </w:p>
          <w:p w14:paraId="2D9D2AD0" w14:textId="77777777" w:rsidR="00A251A4" w:rsidRDefault="0002392A">
            <w:pPr>
              <w:jc w:val="center"/>
              <w:rPr>
                <w:b/>
                <w:sz w:val="18"/>
                <w:szCs w:val="18"/>
              </w:rPr>
            </w:pPr>
            <w:r>
              <w:rPr>
                <w:b/>
                <w:sz w:val="18"/>
                <w:szCs w:val="18"/>
              </w:rPr>
              <w:t>SUPERIOR</w:t>
            </w:r>
          </w:p>
        </w:tc>
      </w:tr>
      <w:tr w:rsidR="00A251A4" w14:paraId="5A8FB7E5" w14:textId="77777777">
        <w:tc>
          <w:tcPr>
            <w:tcW w:w="1134" w:type="dxa"/>
            <w:vAlign w:val="center"/>
          </w:tcPr>
          <w:p w14:paraId="30CD1144" w14:textId="77777777" w:rsidR="00A251A4" w:rsidRDefault="0002392A">
            <w:pPr>
              <w:rPr>
                <w:b/>
                <w:sz w:val="20"/>
                <w:szCs w:val="20"/>
              </w:rPr>
            </w:pPr>
            <w:r>
              <w:rPr>
                <w:b/>
                <w:sz w:val="20"/>
                <w:szCs w:val="20"/>
              </w:rPr>
              <w:t>LIMA</w:t>
            </w:r>
          </w:p>
        </w:tc>
        <w:tc>
          <w:tcPr>
            <w:tcW w:w="1179" w:type="dxa"/>
          </w:tcPr>
          <w:p w14:paraId="461C1C1F" w14:textId="77777777" w:rsidR="00A251A4" w:rsidRDefault="0002392A">
            <w:pPr>
              <w:rPr>
                <w:sz w:val="18"/>
                <w:szCs w:val="18"/>
              </w:rPr>
            </w:pPr>
            <w:r>
              <w:rPr>
                <w:sz w:val="18"/>
                <w:szCs w:val="18"/>
              </w:rPr>
              <w:t>-Ibis Budget</w:t>
            </w:r>
          </w:p>
          <w:p w14:paraId="3F6F9C01" w14:textId="77777777" w:rsidR="00A251A4" w:rsidRDefault="0002392A">
            <w:pPr>
              <w:rPr>
                <w:sz w:val="18"/>
                <w:szCs w:val="18"/>
              </w:rPr>
            </w:pPr>
            <w:r>
              <w:rPr>
                <w:sz w:val="18"/>
                <w:szCs w:val="18"/>
              </w:rPr>
              <w:t>-El Tambo 1</w:t>
            </w:r>
          </w:p>
        </w:tc>
        <w:tc>
          <w:tcPr>
            <w:tcW w:w="1097" w:type="dxa"/>
          </w:tcPr>
          <w:p w14:paraId="37C0A024" w14:textId="77777777" w:rsidR="00A251A4" w:rsidRDefault="0002392A">
            <w:pPr>
              <w:rPr>
                <w:sz w:val="18"/>
                <w:szCs w:val="18"/>
              </w:rPr>
            </w:pPr>
            <w:r>
              <w:rPr>
                <w:sz w:val="18"/>
                <w:szCs w:val="18"/>
              </w:rPr>
              <w:t>-El Tambo 2</w:t>
            </w:r>
          </w:p>
          <w:p w14:paraId="73CC4D62" w14:textId="77777777" w:rsidR="00A251A4" w:rsidRDefault="0002392A">
            <w:pPr>
              <w:rPr>
                <w:sz w:val="18"/>
                <w:szCs w:val="18"/>
              </w:rPr>
            </w:pPr>
            <w:r>
              <w:rPr>
                <w:sz w:val="18"/>
                <w:szCs w:val="18"/>
              </w:rPr>
              <w:t>-</w:t>
            </w:r>
            <w:proofErr w:type="spellStart"/>
            <w:r>
              <w:rPr>
                <w:sz w:val="18"/>
                <w:szCs w:val="18"/>
              </w:rPr>
              <w:t>Habitat</w:t>
            </w:r>
            <w:proofErr w:type="spellEnd"/>
          </w:p>
        </w:tc>
        <w:tc>
          <w:tcPr>
            <w:tcW w:w="1207" w:type="dxa"/>
          </w:tcPr>
          <w:p w14:paraId="7FC18D4D" w14:textId="77777777" w:rsidR="00A251A4" w:rsidRPr="009A4D0D" w:rsidRDefault="0002392A">
            <w:pPr>
              <w:rPr>
                <w:sz w:val="18"/>
                <w:szCs w:val="18"/>
                <w:lang w:val="en-US"/>
              </w:rPr>
            </w:pPr>
            <w:r w:rsidRPr="009A4D0D">
              <w:rPr>
                <w:sz w:val="18"/>
                <w:szCs w:val="18"/>
                <w:lang w:val="en-US"/>
              </w:rPr>
              <w:t>-Libre BW Signature Collection</w:t>
            </w:r>
          </w:p>
          <w:p w14:paraId="3F56C7F9" w14:textId="77777777" w:rsidR="00A251A4" w:rsidRPr="009A4D0D" w:rsidRDefault="0002392A">
            <w:pPr>
              <w:tabs>
                <w:tab w:val="center" w:pos="672"/>
              </w:tabs>
              <w:rPr>
                <w:sz w:val="18"/>
                <w:szCs w:val="18"/>
                <w:lang w:val="en-US"/>
              </w:rPr>
            </w:pPr>
            <w:r w:rsidRPr="009A4D0D">
              <w:rPr>
                <w:sz w:val="18"/>
                <w:szCs w:val="18"/>
                <w:lang w:val="en-US"/>
              </w:rPr>
              <w:t>-Casa Andina Standard Benavides</w:t>
            </w:r>
          </w:p>
        </w:tc>
        <w:tc>
          <w:tcPr>
            <w:tcW w:w="1331" w:type="dxa"/>
          </w:tcPr>
          <w:p w14:paraId="7F425ED0" w14:textId="77777777" w:rsidR="00A251A4" w:rsidRDefault="0002392A">
            <w:pPr>
              <w:tabs>
                <w:tab w:val="center" w:pos="672"/>
              </w:tabs>
              <w:rPr>
                <w:sz w:val="18"/>
                <w:szCs w:val="18"/>
              </w:rPr>
            </w:pPr>
            <w:r>
              <w:rPr>
                <w:sz w:val="18"/>
                <w:szCs w:val="18"/>
              </w:rPr>
              <w:t>-</w:t>
            </w:r>
            <w:proofErr w:type="spellStart"/>
            <w:r>
              <w:rPr>
                <w:sz w:val="18"/>
                <w:szCs w:val="18"/>
              </w:rPr>
              <w:t>Jose</w:t>
            </w:r>
            <w:proofErr w:type="spellEnd"/>
            <w:r>
              <w:rPr>
                <w:sz w:val="18"/>
                <w:szCs w:val="18"/>
              </w:rPr>
              <w:t xml:space="preserve"> Antonio</w:t>
            </w:r>
          </w:p>
          <w:p w14:paraId="303C5D15" w14:textId="77777777" w:rsidR="00A251A4" w:rsidRDefault="0002392A">
            <w:pPr>
              <w:tabs>
                <w:tab w:val="center" w:pos="672"/>
              </w:tabs>
              <w:rPr>
                <w:sz w:val="18"/>
                <w:szCs w:val="18"/>
              </w:rPr>
            </w:pPr>
            <w:r>
              <w:rPr>
                <w:sz w:val="18"/>
                <w:szCs w:val="18"/>
              </w:rPr>
              <w:t>-</w:t>
            </w:r>
            <w:proofErr w:type="spellStart"/>
            <w:r>
              <w:rPr>
                <w:sz w:val="18"/>
                <w:szCs w:val="18"/>
              </w:rPr>
              <w:t>Jose</w:t>
            </w:r>
            <w:proofErr w:type="spellEnd"/>
            <w:r>
              <w:rPr>
                <w:sz w:val="18"/>
                <w:szCs w:val="18"/>
              </w:rPr>
              <w:t xml:space="preserve"> Antonio Executive</w:t>
            </w:r>
          </w:p>
          <w:p w14:paraId="16CBAA80" w14:textId="77777777" w:rsidR="00A251A4" w:rsidRDefault="0002392A">
            <w:pPr>
              <w:tabs>
                <w:tab w:val="center" w:pos="672"/>
              </w:tabs>
              <w:rPr>
                <w:sz w:val="18"/>
                <w:szCs w:val="18"/>
              </w:rPr>
            </w:pPr>
            <w:r>
              <w:rPr>
                <w:sz w:val="18"/>
                <w:szCs w:val="18"/>
              </w:rPr>
              <w:t>-</w:t>
            </w:r>
            <w:proofErr w:type="spellStart"/>
            <w:r>
              <w:rPr>
                <w:sz w:val="18"/>
                <w:szCs w:val="18"/>
              </w:rPr>
              <w:t>Dazzler</w:t>
            </w:r>
            <w:proofErr w:type="spellEnd"/>
          </w:p>
          <w:p w14:paraId="1E58A900" w14:textId="77777777" w:rsidR="00A251A4" w:rsidRDefault="0002392A">
            <w:pPr>
              <w:tabs>
                <w:tab w:val="center" w:pos="672"/>
              </w:tabs>
              <w:rPr>
                <w:sz w:val="18"/>
                <w:szCs w:val="18"/>
              </w:rPr>
            </w:pPr>
            <w:r>
              <w:rPr>
                <w:sz w:val="18"/>
                <w:szCs w:val="18"/>
              </w:rPr>
              <w:t>-Crown Plaza</w:t>
            </w:r>
          </w:p>
          <w:p w14:paraId="4A5816D4" w14:textId="77777777" w:rsidR="00A251A4" w:rsidRDefault="0002392A">
            <w:pPr>
              <w:tabs>
                <w:tab w:val="center" w:pos="672"/>
              </w:tabs>
              <w:rPr>
                <w:sz w:val="18"/>
                <w:szCs w:val="18"/>
              </w:rPr>
            </w:pPr>
            <w:r>
              <w:rPr>
                <w:sz w:val="18"/>
                <w:szCs w:val="18"/>
              </w:rPr>
              <w:t>-Exe Miraflores</w:t>
            </w:r>
          </w:p>
        </w:tc>
        <w:tc>
          <w:tcPr>
            <w:tcW w:w="1567" w:type="dxa"/>
          </w:tcPr>
          <w:p w14:paraId="307094D7" w14:textId="77777777" w:rsidR="00A251A4" w:rsidRDefault="0002392A">
            <w:pPr>
              <w:rPr>
                <w:sz w:val="18"/>
                <w:szCs w:val="18"/>
              </w:rPr>
            </w:pPr>
            <w:r>
              <w:rPr>
                <w:sz w:val="18"/>
                <w:szCs w:val="18"/>
              </w:rPr>
              <w:t>-</w:t>
            </w:r>
            <w:proofErr w:type="spellStart"/>
            <w:r>
              <w:rPr>
                <w:sz w:val="18"/>
                <w:szCs w:val="18"/>
              </w:rPr>
              <w:t>Jose</w:t>
            </w:r>
            <w:proofErr w:type="spellEnd"/>
            <w:r>
              <w:rPr>
                <w:sz w:val="18"/>
                <w:szCs w:val="18"/>
              </w:rPr>
              <w:t xml:space="preserve"> Antonio </w:t>
            </w:r>
            <w:proofErr w:type="spellStart"/>
            <w:r>
              <w:rPr>
                <w:sz w:val="18"/>
                <w:szCs w:val="18"/>
              </w:rPr>
              <w:t>Dlx</w:t>
            </w:r>
            <w:proofErr w:type="spellEnd"/>
          </w:p>
          <w:p w14:paraId="6A0ABD11" w14:textId="77777777" w:rsidR="00A251A4" w:rsidRDefault="0002392A">
            <w:pPr>
              <w:rPr>
                <w:sz w:val="18"/>
                <w:szCs w:val="18"/>
              </w:rPr>
            </w:pPr>
            <w:r>
              <w:rPr>
                <w:sz w:val="18"/>
                <w:szCs w:val="18"/>
              </w:rPr>
              <w:t xml:space="preserve">-Hilton Garden </w:t>
            </w:r>
            <w:proofErr w:type="spellStart"/>
            <w:r>
              <w:rPr>
                <w:sz w:val="18"/>
                <w:szCs w:val="18"/>
              </w:rPr>
              <w:t>Inn</w:t>
            </w:r>
            <w:proofErr w:type="spellEnd"/>
            <w:r>
              <w:rPr>
                <w:sz w:val="18"/>
                <w:szCs w:val="18"/>
              </w:rPr>
              <w:t xml:space="preserve"> Miraflores</w:t>
            </w:r>
          </w:p>
          <w:p w14:paraId="39042186" w14:textId="77777777" w:rsidR="00A251A4" w:rsidRDefault="0002392A">
            <w:pPr>
              <w:rPr>
                <w:sz w:val="18"/>
                <w:szCs w:val="18"/>
              </w:rPr>
            </w:pPr>
            <w:r>
              <w:rPr>
                <w:sz w:val="18"/>
                <w:szCs w:val="18"/>
              </w:rPr>
              <w:t>-</w:t>
            </w:r>
            <w:proofErr w:type="spellStart"/>
            <w:r>
              <w:rPr>
                <w:sz w:val="18"/>
                <w:szCs w:val="18"/>
              </w:rPr>
              <w:t>Holliday</w:t>
            </w:r>
            <w:proofErr w:type="spellEnd"/>
            <w:r>
              <w:rPr>
                <w:sz w:val="18"/>
                <w:szCs w:val="18"/>
              </w:rPr>
              <w:t xml:space="preserve"> </w:t>
            </w:r>
            <w:proofErr w:type="spellStart"/>
            <w:r>
              <w:rPr>
                <w:sz w:val="18"/>
                <w:szCs w:val="18"/>
              </w:rPr>
              <w:t>Inn</w:t>
            </w:r>
            <w:proofErr w:type="spellEnd"/>
            <w:r>
              <w:rPr>
                <w:sz w:val="18"/>
                <w:szCs w:val="18"/>
              </w:rPr>
              <w:t xml:space="preserve"> Miraflores</w:t>
            </w:r>
          </w:p>
          <w:p w14:paraId="6E86DE2E" w14:textId="77777777" w:rsidR="00A251A4" w:rsidRDefault="0002392A">
            <w:pPr>
              <w:rPr>
                <w:sz w:val="18"/>
                <w:szCs w:val="18"/>
              </w:rPr>
            </w:pPr>
            <w:r>
              <w:rPr>
                <w:sz w:val="18"/>
                <w:szCs w:val="18"/>
              </w:rPr>
              <w:t>-</w:t>
            </w:r>
            <w:proofErr w:type="spellStart"/>
            <w:r>
              <w:rPr>
                <w:sz w:val="18"/>
                <w:szCs w:val="18"/>
              </w:rPr>
              <w:t>Innside</w:t>
            </w:r>
            <w:proofErr w:type="spellEnd"/>
            <w:r>
              <w:rPr>
                <w:sz w:val="18"/>
                <w:szCs w:val="18"/>
              </w:rPr>
              <w:t xml:space="preserve"> Miraflores</w:t>
            </w:r>
          </w:p>
        </w:tc>
        <w:tc>
          <w:tcPr>
            <w:tcW w:w="1233" w:type="dxa"/>
          </w:tcPr>
          <w:p w14:paraId="47067602" w14:textId="77777777" w:rsidR="00A251A4" w:rsidRDefault="0002392A">
            <w:pPr>
              <w:rPr>
                <w:sz w:val="18"/>
                <w:szCs w:val="18"/>
              </w:rPr>
            </w:pPr>
            <w:r>
              <w:rPr>
                <w:sz w:val="18"/>
                <w:szCs w:val="18"/>
              </w:rPr>
              <w:t>-Pullman Miraflores</w:t>
            </w:r>
          </w:p>
          <w:p w14:paraId="5DEA08C3" w14:textId="77777777" w:rsidR="00A251A4" w:rsidRDefault="0002392A">
            <w:pPr>
              <w:rPr>
                <w:sz w:val="18"/>
                <w:szCs w:val="18"/>
              </w:rPr>
            </w:pPr>
            <w:r>
              <w:rPr>
                <w:sz w:val="18"/>
                <w:szCs w:val="18"/>
              </w:rPr>
              <w:t>-Iberostar Miraflores</w:t>
            </w:r>
          </w:p>
          <w:p w14:paraId="765EF91A" w14:textId="77777777" w:rsidR="00A251A4" w:rsidRDefault="0002392A">
            <w:pPr>
              <w:rPr>
                <w:sz w:val="18"/>
                <w:szCs w:val="18"/>
              </w:rPr>
            </w:pPr>
            <w:r>
              <w:rPr>
                <w:sz w:val="18"/>
                <w:szCs w:val="18"/>
              </w:rPr>
              <w:t xml:space="preserve">-El Pardo </w:t>
            </w:r>
            <w:proofErr w:type="spellStart"/>
            <w:r>
              <w:rPr>
                <w:sz w:val="18"/>
                <w:szCs w:val="18"/>
              </w:rPr>
              <w:t>Doubletree</w:t>
            </w:r>
            <w:proofErr w:type="spellEnd"/>
          </w:p>
        </w:tc>
        <w:tc>
          <w:tcPr>
            <w:tcW w:w="1453" w:type="dxa"/>
          </w:tcPr>
          <w:p w14:paraId="3487599A" w14:textId="77777777" w:rsidR="00A251A4" w:rsidRPr="009A4D0D" w:rsidRDefault="0002392A">
            <w:pPr>
              <w:rPr>
                <w:sz w:val="18"/>
                <w:szCs w:val="18"/>
                <w:lang w:val="en-US"/>
              </w:rPr>
            </w:pPr>
            <w:r w:rsidRPr="009A4D0D">
              <w:rPr>
                <w:sz w:val="18"/>
                <w:szCs w:val="18"/>
                <w:lang w:val="en-US"/>
              </w:rPr>
              <w:t>-Hyatt Centric San Isidro</w:t>
            </w:r>
          </w:p>
          <w:p w14:paraId="478525DD" w14:textId="77777777" w:rsidR="00A251A4" w:rsidRPr="009A4D0D" w:rsidRDefault="0002392A">
            <w:pPr>
              <w:rPr>
                <w:sz w:val="18"/>
                <w:szCs w:val="18"/>
                <w:lang w:val="en-US"/>
              </w:rPr>
            </w:pPr>
            <w:r w:rsidRPr="009A4D0D">
              <w:rPr>
                <w:sz w:val="18"/>
                <w:szCs w:val="18"/>
                <w:lang w:val="en-US"/>
              </w:rPr>
              <w:t>-The Westin</w:t>
            </w:r>
          </w:p>
          <w:p w14:paraId="5A0A5C9C" w14:textId="77777777" w:rsidR="00A251A4" w:rsidRDefault="0002392A">
            <w:pPr>
              <w:rPr>
                <w:sz w:val="18"/>
                <w:szCs w:val="18"/>
              </w:rPr>
            </w:pPr>
            <w:r>
              <w:rPr>
                <w:sz w:val="18"/>
                <w:szCs w:val="18"/>
              </w:rPr>
              <w:t>-Hilton Miraflores</w:t>
            </w:r>
          </w:p>
        </w:tc>
      </w:tr>
      <w:tr w:rsidR="00A251A4" w14:paraId="77952C51" w14:textId="77777777">
        <w:tc>
          <w:tcPr>
            <w:tcW w:w="1134" w:type="dxa"/>
            <w:vAlign w:val="center"/>
          </w:tcPr>
          <w:p w14:paraId="568EA342" w14:textId="77777777" w:rsidR="00A251A4" w:rsidRDefault="0002392A">
            <w:pPr>
              <w:rPr>
                <w:b/>
                <w:sz w:val="20"/>
                <w:szCs w:val="20"/>
              </w:rPr>
            </w:pPr>
            <w:r>
              <w:rPr>
                <w:b/>
                <w:sz w:val="20"/>
                <w:szCs w:val="20"/>
              </w:rPr>
              <w:t>CUSCO</w:t>
            </w:r>
          </w:p>
        </w:tc>
        <w:tc>
          <w:tcPr>
            <w:tcW w:w="1179" w:type="dxa"/>
          </w:tcPr>
          <w:p w14:paraId="3919F75D" w14:textId="77777777" w:rsidR="00A251A4" w:rsidRDefault="0002392A">
            <w:pPr>
              <w:tabs>
                <w:tab w:val="left" w:pos="591"/>
              </w:tabs>
              <w:rPr>
                <w:sz w:val="18"/>
                <w:szCs w:val="18"/>
              </w:rPr>
            </w:pPr>
            <w:r>
              <w:rPr>
                <w:sz w:val="18"/>
                <w:szCs w:val="18"/>
              </w:rPr>
              <w:t>-</w:t>
            </w:r>
            <w:proofErr w:type="spellStart"/>
            <w:r>
              <w:rPr>
                <w:sz w:val="18"/>
                <w:szCs w:val="18"/>
              </w:rPr>
              <w:t>Mabey</w:t>
            </w:r>
            <w:proofErr w:type="spellEnd"/>
          </w:p>
          <w:p w14:paraId="34338334" w14:textId="77777777" w:rsidR="00A251A4" w:rsidRDefault="0002392A">
            <w:pPr>
              <w:rPr>
                <w:sz w:val="18"/>
                <w:szCs w:val="18"/>
              </w:rPr>
            </w:pPr>
            <w:r>
              <w:rPr>
                <w:sz w:val="18"/>
                <w:szCs w:val="18"/>
              </w:rPr>
              <w:t>-San Francisco plaza</w:t>
            </w:r>
          </w:p>
        </w:tc>
        <w:tc>
          <w:tcPr>
            <w:tcW w:w="1097" w:type="dxa"/>
          </w:tcPr>
          <w:p w14:paraId="373D2241" w14:textId="77777777" w:rsidR="00A251A4" w:rsidRDefault="0002392A">
            <w:pPr>
              <w:rPr>
                <w:sz w:val="18"/>
                <w:szCs w:val="18"/>
              </w:rPr>
            </w:pPr>
            <w:r>
              <w:rPr>
                <w:sz w:val="18"/>
                <w:szCs w:val="18"/>
              </w:rPr>
              <w:t>-Anden Inca</w:t>
            </w:r>
          </w:p>
          <w:p w14:paraId="3F57F294" w14:textId="77777777" w:rsidR="00A251A4" w:rsidRDefault="0002392A">
            <w:pPr>
              <w:rPr>
                <w:sz w:val="18"/>
                <w:szCs w:val="18"/>
              </w:rPr>
            </w:pPr>
            <w:r>
              <w:rPr>
                <w:sz w:val="18"/>
                <w:szCs w:val="18"/>
              </w:rPr>
              <w:t>-</w:t>
            </w:r>
            <w:proofErr w:type="spellStart"/>
            <w:r>
              <w:rPr>
                <w:sz w:val="18"/>
                <w:szCs w:val="18"/>
              </w:rPr>
              <w:t>Taypikala</w:t>
            </w:r>
            <w:proofErr w:type="spellEnd"/>
          </w:p>
        </w:tc>
        <w:tc>
          <w:tcPr>
            <w:tcW w:w="1207" w:type="dxa"/>
          </w:tcPr>
          <w:p w14:paraId="2C01DEE0" w14:textId="77777777" w:rsidR="00A251A4" w:rsidRDefault="0002392A">
            <w:pPr>
              <w:rPr>
                <w:sz w:val="18"/>
                <w:szCs w:val="18"/>
              </w:rPr>
            </w:pPr>
            <w:r>
              <w:rPr>
                <w:sz w:val="18"/>
                <w:szCs w:val="18"/>
              </w:rPr>
              <w:t xml:space="preserve">-Tierra Andina </w:t>
            </w:r>
            <w:proofErr w:type="spellStart"/>
            <w:r>
              <w:rPr>
                <w:sz w:val="18"/>
                <w:szCs w:val="18"/>
              </w:rPr>
              <w:t>Mansion</w:t>
            </w:r>
            <w:proofErr w:type="spellEnd"/>
            <w:r>
              <w:rPr>
                <w:sz w:val="18"/>
                <w:szCs w:val="18"/>
              </w:rPr>
              <w:t xml:space="preserve"> Colonial</w:t>
            </w:r>
          </w:p>
          <w:p w14:paraId="5ECFF94F" w14:textId="77777777" w:rsidR="00A251A4" w:rsidRDefault="0002392A">
            <w:pPr>
              <w:rPr>
                <w:sz w:val="18"/>
                <w:szCs w:val="18"/>
              </w:rPr>
            </w:pPr>
            <w:r>
              <w:rPr>
                <w:sz w:val="18"/>
                <w:szCs w:val="18"/>
              </w:rPr>
              <w:t>-Hacienda Centro Histórico</w:t>
            </w:r>
          </w:p>
        </w:tc>
        <w:tc>
          <w:tcPr>
            <w:tcW w:w="1331" w:type="dxa"/>
          </w:tcPr>
          <w:p w14:paraId="6B9C45E8" w14:textId="77777777" w:rsidR="00A251A4" w:rsidRDefault="0002392A">
            <w:pPr>
              <w:tabs>
                <w:tab w:val="center" w:pos="672"/>
              </w:tabs>
              <w:rPr>
                <w:sz w:val="18"/>
                <w:szCs w:val="18"/>
              </w:rPr>
            </w:pPr>
            <w:proofErr w:type="spellStart"/>
            <w:r>
              <w:rPr>
                <w:sz w:val="18"/>
                <w:szCs w:val="18"/>
              </w:rPr>
              <w:t>Jose</w:t>
            </w:r>
            <w:proofErr w:type="spellEnd"/>
            <w:r>
              <w:rPr>
                <w:sz w:val="18"/>
                <w:szCs w:val="18"/>
              </w:rPr>
              <w:t xml:space="preserve"> Antonio</w:t>
            </w:r>
          </w:p>
          <w:p w14:paraId="6532B8EF" w14:textId="77777777" w:rsidR="00A251A4" w:rsidRDefault="0002392A">
            <w:pPr>
              <w:tabs>
                <w:tab w:val="center" w:pos="672"/>
              </w:tabs>
              <w:rPr>
                <w:sz w:val="18"/>
                <w:szCs w:val="18"/>
              </w:rPr>
            </w:pPr>
            <w:r>
              <w:rPr>
                <w:sz w:val="18"/>
                <w:szCs w:val="18"/>
              </w:rPr>
              <w:t>-</w:t>
            </w:r>
            <w:proofErr w:type="spellStart"/>
            <w:r>
              <w:rPr>
                <w:sz w:val="18"/>
                <w:szCs w:val="18"/>
              </w:rPr>
              <w:t>Xima</w:t>
            </w:r>
            <w:proofErr w:type="spellEnd"/>
          </w:p>
        </w:tc>
        <w:tc>
          <w:tcPr>
            <w:tcW w:w="1567" w:type="dxa"/>
          </w:tcPr>
          <w:p w14:paraId="65ED9924" w14:textId="77777777" w:rsidR="00A251A4" w:rsidRDefault="0002392A">
            <w:pPr>
              <w:rPr>
                <w:sz w:val="18"/>
                <w:szCs w:val="18"/>
              </w:rPr>
            </w:pPr>
            <w:r>
              <w:rPr>
                <w:sz w:val="18"/>
                <w:szCs w:val="18"/>
              </w:rPr>
              <w:t xml:space="preserve">-Hilton Garden </w:t>
            </w:r>
            <w:proofErr w:type="spellStart"/>
            <w:r>
              <w:rPr>
                <w:sz w:val="18"/>
                <w:szCs w:val="18"/>
              </w:rPr>
              <w:t>Inn</w:t>
            </w:r>
            <w:proofErr w:type="spellEnd"/>
          </w:p>
          <w:p w14:paraId="6718DEA1" w14:textId="77777777" w:rsidR="00A251A4" w:rsidRDefault="0002392A">
            <w:pPr>
              <w:tabs>
                <w:tab w:val="center" w:pos="672"/>
              </w:tabs>
              <w:rPr>
                <w:sz w:val="18"/>
                <w:szCs w:val="18"/>
              </w:rPr>
            </w:pPr>
            <w:r>
              <w:rPr>
                <w:sz w:val="18"/>
                <w:szCs w:val="18"/>
              </w:rPr>
              <w:t>-Costa del Sol Ramada</w:t>
            </w:r>
          </w:p>
        </w:tc>
        <w:tc>
          <w:tcPr>
            <w:tcW w:w="1233" w:type="dxa"/>
          </w:tcPr>
          <w:p w14:paraId="4021BD8D" w14:textId="77777777" w:rsidR="00A251A4" w:rsidRDefault="0002392A">
            <w:pPr>
              <w:rPr>
                <w:sz w:val="18"/>
                <w:szCs w:val="18"/>
              </w:rPr>
            </w:pPr>
            <w:r>
              <w:rPr>
                <w:sz w:val="18"/>
                <w:szCs w:val="18"/>
              </w:rPr>
              <w:t xml:space="preserve">-Palacio del </w:t>
            </w:r>
            <w:proofErr w:type="spellStart"/>
            <w:r>
              <w:rPr>
                <w:sz w:val="18"/>
                <w:szCs w:val="18"/>
              </w:rPr>
              <w:t>Inka</w:t>
            </w:r>
            <w:proofErr w:type="spellEnd"/>
          </w:p>
          <w:p w14:paraId="697195C0" w14:textId="77777777" w:rsidR="00A251A4" w:rsidRDefault="0002392A">
            <w:pPr>
              <w:rPr>
                <w:sz w:val="18"/>
                <w:szCs w:val="18"/>
              </w:rPr>
            </w:pPr>
            <w:r>
              <w:rPr>
                <w:sz w:val="18"/>
                <w:szCs w:val="18"/>
              </w:rPr>
              <w:t>-</w:t>
            </w:r>
            <w:proofErr w:type="spellStart"/>
            <w:r>
              <w:rPr>
                <w:sz w:val="18"/>
                <w:szCs w:val="18"/>
              </w:rPr>
              <w:t>Aranwa</w:t>
            </w:r>
            <w:proofErr w:type="spellEnd"/>
            <w:r>
              <w:rPr>
                <w:sz w:val="18"/>
                <w:szCs w:val="18"/>
              </w:rPr>
              <w:t xml:space="preserve"> Boutique</w:t>
            </w:r>
          </w:p>
        </w:tc>
        <w:tc>
          <w:tcPr>
            <w:tcW w:w="1453" w:type="dxa"/>
          </w:tcPr>
          <w:p w14:paraId="458AC430" w14:textId="77777777" w:rsidR="00A251A4" w:rsidRDefault="0002392A">
            <w:pPr>
              <w:rPr>
                <w:sz w:val="18"/>
                <w:szCs w:val="18"/>
              </w:rPr>
            </w:pPr>
            <w:r>
              <w:rPr>
                <w:sz w:val="18"/>
                <w:szCs w:val="18"/>
              </w:rPr>
              <w:t xml:space="preserve">-Palacio del </w:t>
            </w:r>
            <w:proofErr w:type="spellStart"/>
            <w:r>
              <w:rPr>
                <w:sz w:val="18"/>
                <w:szCs w:val="18"/>
              </w:rPr>
              <w:t>Inka</w:t>
            </w:r>
            <w:proofErr w:type="spellEnd"/>
          </w:p>
        </w:tc>
      </w:tr>
    </w:tbl>
    <w:p w14:paraId="30D2192F" w14:textId="77777777" w:rsidR="00A251A4" w:rsidRDefault="00A251A4">
      <w:pPr>
        <w:spacing w:after="0" w:line="240" w:lineRule="auto"/>
        <w:rPr>
          <w:b/>
        </w:rPr>
      </w:pPr>
    </w:p>
    <w:p w14:paraId="071D005C" w14:textId="77777777" w:rsidR="00A251A4" w:rsidRDefault="0002392A">
      <w:pPr>
        <w:spacing w:after="0" w:line="240" w:lineRule="auto"/>
        <w:rPr>
          <w:b/>
        </w:rPr>
      </w:pPr>
      <w:bookmarkStart w:id="2" w:name="_heading=h.1fob9te" w:colFirst="0" w:colLast="0"/>
      <w:bookmarkEnd w:id="2"/>
      <w:r>
        <w:rPr>
          <w:b/>
        </w:rPr>
        <w:t>NOTAS:</w:t>
      </w:r>
    </w:p>
    <w:p w14:paraId="7EA38C8E" w14:textId="77777777" w:rsidR="00A251A4" w:rsidRDefault="0002392A">
      <w:pPr>
        <w:numPr>
          <w:ilvl w:val="0"/>
          <w:numId w:val="1"/>
        </w:numPr>
        <w:pBdr>
          <w:top w:val="nil"/>
          <w:left w:val="nil"/>
          <w:bottom w:val="nil"/>
          <w:right w:val="nil"/>
          <w:between w:val="nil"/>
        </w:pBdr>
        <w:spacing w:after="0" w:line="240" w:lineRule="auto"/>
        <w:jc w:val="both"/>
        <w:rPr>
          <w:b/>
          <w:color w:val="000000"/>
        </w:rPr>
      </w:pPr>
      <w:bookmarkStart w:id="3" w:name="_heading=h.3znysh7" w:colFirst="0" w:colLast="0"/>
      <w:bookmarkEnd w:id="3"/>
      <w:r>
        <w:rPr>
          <w:b/>
          <w:color w:val="000000"/>
        </w:rPr>
        <w:t>Hoteles previstos sujetos a disponibilidad y cambios al momento de hacer la reservación. En caso de no encontrar disponibilidad en los hoteles mencionados, se confirmará un hotel de similar categoría.</w:t>
      </w:r>
    </w:p>
    <w:p w14:paraId="63541A32" w14:textId="77777777" w:rsidR="00A251A4" w:rsidRDefault="0002392A">
      <w:pPr>
        <w:numPr>
          <w:ilvl w:val="0"/>
          <w:numId w:val="1"/>
        </w:numPr>
        <w:pBdr>
          <w:top w:val="nil"/>
          <w:left w:val="nil"/>
          <w:bottom w:val="nil"/>
          <w:right w:val="nil"/>
          <w:between w:val="nil"/>
        </w:pBdr>
        <w:spacing w:after="0" w:line="240" w:lineRule="auto"/>
        <w:jc w:val="both"/>
        <w:rPr>
          <w:b/>
          <w:color w:val="000000"/>
        </w:rPr>
      </w:pPr>
      <w:r>
        <w:rPr>
          <w:color w:val="000000"/>
        </w:rPr>
        <w:t>Habitaciones consideradas bajo la categoría estándar de cada hotel, en algunos casos, la habitación estándar cuenta con otro nombre.</w:t>
      </w:r>
    </w:p>
    <w:p w14:paraId="2C7DDEAF" w14:textId="77777777" w:rsidR="00A251A4" w:rsidRDefault="0002392A">
      <w:pPr>
        <w:numPr>
          <w:ilvl w:val="0"/>
          <w:numId w:val="1"/>
        </w:numPr>
        <w:pBdr>
          <w:top w:val="nil"/>
          <w:left w:val="nil"/>
          <w:bottom w:val="nil"/>
          <w:right w:val="nil"/>
          <w:between w:val="nil"/>
        </w:pBdr>
        <w:spacing w:after="0" w:line="240" w:lineRule="auto"/>
        <w:jc w:val="both"/>
        <w:rPr>
          <w:color w:val="000000"/>
        </w:rPr>
      </w:pPr>
      <w:r>
        <w:rPr>
          <w:color w:val="000000"/>
        </w:rPr>
        <w:t>MENOR considerado en base habitación TRIPLE. Solo se permite un menor por habitación.</w:t>
      </w:r>
    </w:p>
    <w:p w14:paraId="73D4B657" w14:textId="77777777" w:rsidR="00A251A4" w:rsidRDefault="0002392A">
      <w:pPr>
        <w:numPr>
          <w:ilvl w:val="0"/>
          <w:numId w:val="1"/>
        </w:numPr>
        <w:pBdr>
          <w:top w:val="nil"/>
          <w:left w:val="nil"/>
          <w:bottom w:val="nil"/>
          <w:right w:val="nil"/>
          <w:between w:val="nil"/>
        </w:pBdr>
        <w:spacing w:after="0" w:line="240" w:lineRule="auto"/>
        <w:jc w:val="both"/>
        <w:rPr>
          <w:color w:val="000000"/>
        </w:rPr>
      </w:pPr>
      <w:r>
        <w:rPr>
          <w:color w:val="000000"/>
        </w:rPr>
        <w:t>Se considera MENOR de los 2 años hast</w:t>
      </w:r>
      <w:r>
        <w:rPr>
          <w:color w:val="000000"/>
        </w:rPr>
        <w:t>a los 11 años con 11 meses, luego se aplica tarifa de adulto.</w:t>
      </w:r>
    </w:p>
    <w:p w14:paraId="42640E7B" w14:textId="77777777" w:rsidR="00A251A4" w:rsidRDefault="0002392A">
      <w:pPr>
        <w:numPr>
          <w:ilvl w:val="0"/>
          <w:numId w:val="1"/>
        </w:numPr>
        <w:pBdr>
          <w:top w:val="nil"/>
          <w:left w:val="nil"/>
          <w:bottom w:val="nil"/>
          <w:right w:val="nil"/>
          <w:between w:val="nil"/>
        </w:pBdr>
        <w:spacing w:after="0" w:line="240" w:lineRule="auto"/>
        <w:jc w:val="both"/>
        <w:rPr>
          <w:color w:val="000000"/>
        </w:rPr>
      </w:pPr>
      <w:r>
        <w:rPr>
          <w:color w:val="000000"/>
        </w:rPr>
        <w:t>Para hacer efectiva la tarifa de MENOR, es necesario enviar copia de documento de identidad, caso contrario se considerará como adulto. En caso de excursión a Machu Picchu, es obligatorio presen</w:t>
      </w:r>
      <w:r>
        <w:rPr>
          <w:color w:val="000000"/>
        </w:rPr>
        <w:t>tar el documento original al momento del ingreso.</w:t>
      </w:r>
    </w:p>
    <w:p w14:paraId="138C6DA9" w14:textId="77777777" w:rsidR="00A251A4" w:rsidRDefault="0002392A">
      <w:pPr>
        <w:numPr>
          <w:ilvl w:val="0"/>
          <w:numId w:val="1"/>
        </w:numPr>
        <w:pBdr>
          <w:top w:val="nil"/>
          <w:left w:val="nil"/>
          <w:bottom w:val="nil"/>
          <w:right w:val="nil"/>
          <w:between w:val="nil"/>
        </w:pBdr>
        <w:spacing w:after="0" w:line="240" w:lineRule="auto"/>
        <w:jc w:val="both"/>
        <w:rPr>
          <w:color w:val="000000"/>
        </w:rPr>
      </w:pPr>
      <w:r>
        <w:rPr>
          <w:color w:val="000000"/>
        </w:rPr>
        <w:t>*Nuestras tarifas de alojamiento incluyen desayuno. Los mismos tienen horarios asignados, siendo por lo general entre las 06 –10 am. En el caso que pasajero no haga uso de este beneficio, no podrá ser compe</w:t>
      </w:r>
      <w:r>
        <w:rPr>
          <w:color w:val="000000"/>
        </w:rPr>
        <w:t>nsado en otro hotel y/o reembolsado*</w:t>
      </w:r>
    </w:p>
    <w:p w14:paraId="0D57B23B" w14:textId="77777777" w:rsidR="00A251A4" w:rsidRDefault="0002392A">
      <w:pPr>
        <w:numPr>
          <w:ilvl w:val="0"/>
          <w:numId w:val="1"/>
        </w:numPr>
        <w:pBdr>
          <w:top w:val="nil"/>
          <w:left w:val="nil"/>
          <w:bottom w:val="nil"/>
          <w:right w:val="nil"/>
          <w:between w:val="nil"/>
        </w:pBdr>
        <w:spacing w:after="0" w:line="240" w:lineRule="auto"/>
        <w:jc w:val="both"/>
        <w:rPr>
          <w:b/>
          <w:color w:val="000000"/>
        </w:rPr>
      </w:pPr>
      <w:r>
        <w:rPr>
          <w:color w:val="000000"/>
        </w:rPr>
        <w:lastRenderedPageBreak/>
        <w:t>La mejor temporada para recorrer el Camino Inca es entre mayo y junio. Durante el mes de febrero la red de caminos incas se cierra para mantenimiento. La temporada de enero a marzo es de lluvias. De julio a setiembre es</w:t>
      </w:r>
      <w:r>
        <w:rPr>
          <w:color w:val="000000"/>
        </w:rPr>
        <w:t xml:space="preserve"> la temporada más fría.</w:t>
      </w:r>
    </w:p>
    <w:p w14:paraId="785D3FFF" w14:textId="77777777" w:rsidR="00A251A4" w:rsidRDefault="0002392A">
      <w:pPr>
        <w:numPr>
          <w:ilvl w:val="0"/>
          <w:numId w:val="1"/>
        </w:numPr>
        <w:pBdr>
          <w:top w:val="nil"/>
          <w:left w:val="nil"/>
          <w:bottom w:val="nil"/>
          <w:right w:val="nil"/>
          <w:between w:val="nil"/>
        </w:pBdr>
        <w:spacing w:after="0" w:line="240" w:lineRule="auto"/>
        <w:jc w:val="both"/>
        <w:rPr>
          <w:b/>
          <w:color w:val="000000"/>
        </w:rPr>
      </w:pPr>
      <w:r>
        <w:rPr>
          <w:color w:val="000000"/>
        </w:rPr>
        <w:t>El Camino Inca tiene capacidad limitada de 500 personas diarias, incluyendo el personal de apoyo en campamentos. Cada porteador está limitado a cargar como máximo 20 kilos.</w:t>
      </w:r>
    </w:p>
    <w:p w14:paraId="2C6D0D2D" w14:textId="77777777" w:rsidR="00A251A4" w:rsidRDefault="0002392A">
      <w:pPr>
        <w:numPr>
          <w:ilvl w:val="0"/>
          <w:numId w:val="1"/>
        </w:numPr>
        <w:pBdr>
          <w:top w:val="nil"/>
          <w:left w:val="nil"/>
          <w:bottom w:val="nil"/>
          <w:right w:val="nil"/>
          <w:between w:val="nil"/>
        </w:pBdr>
        <w:spacing w:after="0" w:line="240" w:lineRule="auto"/>
        <w:jc w:val="both"/>
        <w:rPr>
          <w:b/>
          <w:color w:val="000000"/>
        </w:rPr>
      </w:pPr>
      <w:r>
        <w:rPr>
          <w:color w:val="000000"/>
        </w:rPr>
        <w:t>Para comprar la entrada al Camino Inca es necesario: nombre</w:t>
      </w:r>
      <w:r>
        <w:rPr>
          <w:color w:val="000000"/>
        </w:rPr>
        <w:t xml:space="preserve"> completo, documento de identidad que va a portar al ingreso, fecha de nacimiento, y nacionalidad. </w:t>
      </w:r>
    </w:p>
    <w:p w14:paraId="6E9F54C8" w14:textId="77777777" w:rsidR="00A251A4" w:rsidRDefault="0002392A">
      <w:pPr>
        <w:numPr>
          <w:ilvl w:val="0"/>
          <w:numId w:val="1"/>
        </w:numPr>
        <w:pBdr>
          <w:top w:val="nil"/>
          <w:left w:val="nil"/>
          <w:bottom w:val="nil"/>
          <w:right w:val="nil"/>
          <w:between w:val="nil"/>
        </w:pBdr>
        <w:spacing w:after="0" w:line="240" w:lineRule="auto"/>
        <w:jc w:val="both"/>
        <w:rPr>
          <w:b/>
          <w:color w:val="000000"/>
        </w:rPr>
      </w:pPr>
      <w:r>
        <w:rPr>
          <w:color w:val="000000"/>
        </w:rPr>
        <w:t xml:space="preserve">La venta de entradas a la red de Caminos Incas se abre en noviembre o diciembre del año anterior. </w:t>
      </w:r>
    </w:p>
    <w:p w14:paraId="718469E6" w14:textId="77777777" w:rsidR="00A251A4" w:rsidRDefault="0002392A">
      <w:pPr>
        <w:numPr>
          <w:ilvl w:val="0"/>
          <w:numId w:val="1"/>
        </w:numPr>
        <w:pBdr>
          <w:top w:val="nil"/>
          <w:left w:val="nil"/>
          <w:bottom w:val="nil"/>
          <w:right w:val="nil"/>
          <w:between w:val="nil"/>
        </w:pBdr>
        <w:spacing w:after="0" w:line="240" w:lineRule="auto"/>
        <w:jc w:val="both"/>
        <w:rPr>
          <w:b/>
          <w:color w:val="000000"/>
        </w:rPr>
      </w:pPr>
      <w:r>
        <w:rPr>
          <w:color w:val="000000"/>
        </w:rPr>
        <w:t>Los porteadores arman y desarman los campamentos, llevánd</w:t>
      </w:r>
      <w:r>
        <w:rPr>
          <w:color w:val="000000"/>
        </w:rPr>
        <w:t xml:space="preserve">olo hacia el siguiente punto cada día. El equipo de campamento es el mismo en todo el recorrido. Las carpas son sanitizadas cada día. </w:t>
      </w:r>
    </w:p>
    <w:p w14:paraId="7FDF9676" w14:textId="77777777" w:rsidR="00A251A4" w:rsidRDefault="0002392A">
      <w:pPr>
        <w:numPr>
          <w:ilvl w:val="0"/>
          <w:numId w:val="1"/>
        </w:numPr>
        <w:pBdr>
          <w:top w:val="nil"/>
          <w:left w:val="nil"/>
          <w:bottom w:val="nil"/>
          <w:right w:val="nil"/>
          <w:between w:val="nil"/>
        </w:pBdr>
        <w:spacing w:after="0" w:line="240" w:lineRule="auto"/>
        <w:jc w:val="both"/>
        <w:rPr>
          <w:color w:val="000000"/>
        </w:rPr>
      </w:pPr>
      <w:r>
        <w:rPr>
          <w:color w:val="000000"/>
        </w:rPr>
        <w:t>Machu Picchu cuenta con una capacidad limitada. Se requiere al momento de la reserva brindar el nombre completo, document</w:t>
      </w:r>
      <w:r>
        <w:rPr>
          <w:color w:val="000000"/>
        </w:rPr>
        <w:t>o de identidad, nacionalidad, fecha de nacimiento. El ingreso a Machu Picchu es por turnos. Sólo se permite permanecer en la ciudadela 4 horas. Los senderos están delimitados. Seguiremos el sendero alto-largo. No está permitido subirse a muros, descansar e</w:t>
      </w:r>
      <w:r>
        <w:rPr>
          <w:color w:val="000000"/>
        </w:rPr>
        <w:t xml:space="preserve">n escalinatas o terrazas, el uso de bastones y drones. </w:t>
      </w:r>
    </w:p>
    <w:p w14:paraId="3F9C1B16" w14:textId="77777777" w:rsidR="00A251A4" w:rsidRDefault="00A251A4">
      <w:pPr>
        <w:spacing w:after="0" w:line="240" w:lineRule="auto"/>
        <w:rPr>
          <w:b/>
        </w:rPr>
      </w:pPr>
    </w:p>
    <w:p w14:paraId="62C7FC52" w14:textId="77777777" w:rsidR="00A251A4" w:rsidRDefault="0002392A">
      <w:pPr>
        <w:spacing w:after="0" w:line="240" w:lineRule="auto"/>
        <w:rPr>
          <w:b/>
        </w:rPr>
      </w:pPr>
      <w:r>
        <w:rPr>
          <w:b/>
        </w:rPr>
        <w:t>Políticas de Traslado de Equipaje a Bordo (Ruta a Machu Picchu)</w:t>
      </w:r>
    </w:p>
    <w:p w14:paraId="2D27D41F" w14:textId="77777777" w:rsidR="00A251A4" w:rsidRDefault="0002392A">
      <w:pPr>
        <w:spacing w:after="0" w:line="240" w:lineRule="auto"/>
        <w:rPr>
          <w:b/>
        </w:rPr>
      </w:pPr>
      <w:r>
        <w:rPr>
          <w:b/>
        </w:rPr>
        <w:t>Equipaje de Mano: El equipaje que no cumpla estas medidas no será embarcado</w:t>
      </w:r>
    </w:p>
    <w:p w14:paraId="6C01662D" w14:textId="77777777" w:rsidR="00A251A4" w:rsidRDefault="0002392A">
      <w:pPr>
        <w:spacing w:after="0" w:line="240" w:lineRule="auto"/>
        <w:rPr>
          <w:b/>
        </w:rPr>
      </w:pPr>
      <w:r>
        <w:rPr>
          <w:b/>
          <w:noProof/>
        </w:rPr>
        <w:drawing>
          <wp:inline distT="0" distB="0" distL="0" distR="0" wp14:anchorId="495382E1" wp14:editId="23D0CC07">
            <wp:extent cx="5612130" cy="1249680"/>
            <wp:effectExtent l="0" t="0" r="0" b="0"/>
            <wp:docPr id="2" name="image3.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abla&#10;&#10;Descripción generada automáticamente"/>
                    <pic:cNvPicPr preferRelativeResize="0"/>
                  </pic:nvPicPr>
                  <pic:blipFill>
                    <a:blip r:embed="rId10"/>
                    <a:srcRect/>
                    <a:stretch>
                      <a:fillRect/>
                    </a:stretch>
                  </pic:blipFill>
                  <pic:spPr>
                    <a:xfrm>
                      <a:off x="0" y="0"/>
                      <a:ext cx="5612130" cy="1249680"/>
                    </a:xfrm>
                    <a:prstGeom prst="rect">
                      <a:avLst/>
                    </a:prstGeom>
                    <a:ln/>
                  </pic:spPr>
                </pic:pic>
              </a:graphicData>
            </a:graphic>
          </wp:inline>
        </w:drawing>
      </w:r>
    </w:p>
    <w:p w14:paraId="0CB9C00A" w14:textId="77777777" w:rsidR="00A251A4" w:rsidRDefault="00A251A4">
      <w:pPr>
        <w:spacing w:after="0" w:line="240" w:lineRule="auto"/>
        <w:rPr>
          <w:b/>
        </w:rPr>
      </w:pPr>
    </w:p>
    <w:p w14:paraId="4D09047E" w14:textId="77777777" w:rsidR="00A251A4" w:rsidRDefault="0002392A">
      <w:pPr>
        <w:spacing w:after="0" w:line="240" w:lineRule="auto"/>
        <w:rPr>
          <w:b/>
        </w:rPr>
      </w:pPr>
      <w:r>
        <w:rPr>
          <w:b/>
        </w:rPr>
        <w:t>LEGAL:</w:t>
      </w:r>
    </w:p>
    <w:p w14:paraId="6DFE2CD6" w14:textId="77777777" w:rsidR="00A251A4" w:rsidRDefault="0002392A">
      <w:pPr>
        <w:numPr>
          <w:ilvl w:val="0"/>
          <w:numId w:val="3"/>
        </w:numPr>
        <w:pBdr>
          <w:top w:val="nil"/>
          <w:left w:val="nil"/>
          <w:bottom w:val="nil"/>
          <w:right w:val="nil"/>
          <w:between w:val="nil"/>
        </w:pBdr>
        <w:spacing w:after="0" w:line="240" w:lineRule="auto"/>
        <w:jc w:val="both"/>
        <w:rPr>
          <w:color w:val="000000"/>
        </w:rPr>
      </w:pPr>
      <w:r>
        <w:rPr>
          <w:color w:val="000000"/>
        </w:rPr>
        <w:t>Precios por persona en dólares americanos pagaderos al tipo de cambio del día de la operación, sujetos a cambio, disponibilidad y confirmación de las tarifas en convenio cotizadas. Aplican restricciones.</w:t>
      </w:r>
    </w:p>
    <w:p w14:paraId="4B0B107E" w14:textId="77777777" w:rsidR="00A251A4" w:rsidRDefault="00A251A4">
      <w:pPr>
        <w:spacing w:after="0" w:line="240" w:lineRule="auto"/>
        <w:jc w:val="both"/>
      </w:pPr>
    </w:p>
    <w:p w14:paraId="02848A45" w14:textId="77777777" w:rsidR="00A251A4" w:rsidRDefault="0002392A">
      <w:pPr>
        <w:numPr>
          <w:ilvl w:val="0"/>
          <w:numId w:val="3"/>
        </w:numPr>
        <w:pBdr>
          <w:top w:val="nil"/>
          <w:left w:val="nil"/>
          <w:bottom w:val="nil"/>
          <w:right w:val="nil"/>
          <w:between w:val="nil"/>
        </w:pBdr>
        <w:spacing w:after="0" w:line="240" w:lineRule="auto"/>
        <w:jc w:val="both"/>
        <w:rPr>
          <w:color w:val="000000"/>
        </w:rPr>
      </w:pPr>
      <w:r>
        <w:rPr>
          <w:color w:val="000000"/>
        </w:rPr>
        <w:t xml:space="preserve">Las tarifas son válidas para pasajeros del mercado </w:t>
      </w:r>
      <w:r>
        <w:rPr>
          <w:color w:val="000000"/>
        </w:rPr>
        <w:t>mexicano, en caso sean de otra nacionalidad y/o ingresan a Perú con Visa Americana solicitar suplemento.</w:t>
      </w:r>
    </w:p>
    <w:p w14:paraId="31B91A09" w14:textId="77777777" w:rsidR="00A251A4" w:rsidRDefault="00A251A4">
      <w:pPr>
        <w:spacing w:after="0" w:line="240" w:lineRule="auto"/>
        <w:jc w:val="both"/>
      </w:pPr>
    </w:p>
    <w:p w14:paraId="2528A21E" w14:textId="77777777" w:rsidR="00A251A4" w:rsidRDefault="0002392A">
      <w:pPr>
        <w:numPr>
          <w:ilvl w:val="0"/>
          <w:numId w:val="3"/>
        </w:numPr>
        <w:pBdr>
          <w:top w:val="nil"/>
          <w:left w:val="nil"/>
          <w:bottom w:val="nil"/>
          <w:right w:val="nil"/>
          <w:between w:val="nil"/>
        </w:pBdr>
        <w:spacing w:after="0" w:line="240" w:lineRule="auto"/>
        <w:jc w:val="both"/>
        <w:rPr>
          <w:color w:val="000000"/>
        </w:rPr>
      </w:pPr>
      <w:r>
        <w:rPr>
          <w:color w:val="000000"/>
          <w:highlight w:val="white"/>
        </w:rPr>
        <w:t>Los costos presentados en este itinerario aplican únicamente para pago con depósito o transferencia.</w:t>
      </w:r>
    </w:p>
    <w:p w14:paraId="22E01106" w14:textId="77777777" w:rsidR="00A251A4" w:rsidRDefault="00A251A4">
      <w:pPr>
        <w:spacing w:after="0" w:line="240" w:lineRule="auto"/>
        <w:jc w:val="both"/>
      </w:pPr>
    </w:p>
    <w:p w14:paraId="08F9C888" w14:textId="77777777" w:rsidR="00A251A4" w:rsidRDefault="0002392A">
      <w:pPr>
        <w:numPr>
          <w:ilvl w:val="0"/>
          <w:numId w:val="3"/>
        </w:numPr>
        <w:pBdr>
          <w:top w:val="nil"/>
          <w:left w:val="nil"/>
          <w:bottom w:val="nil"/>
          <w:right w:val="nil"/>
          <w:between w:val="nil"/>
        </w:pBdr>
        <w:spacing w:after="0" w:line="240" w:lineRule="auto"/>
        <w:jc w:val="both"/>
        <w:rPr>
          <w:color w:val="000000"/>
        </w:rPr>
      </w:pPr>
      <w:r>
        <w:rPr>
          <w:color w:val="000000"/>
        </w:rPr>
        <w:t>Es obligación del pasajero tener toda su documen</w:t>
      </w:r>
      <w:r>
        <w:rPr>
          <w:color w:val="000000"/>
        </w:rPr>
        <w:t xml:space="preserve">tación de viaje en regla, pasaporte, visas, prueba PCR, vacunas y demás requisitos que pudieran exigir las autoridades migratorias y sanitarias de cada país. </w:t>
      </w:r>
    </w:p>
    <w:p w14:paraId="718EC978" w14:textId="77777777" w:rsidR="00A251A4" w:rsidRDefault="00A251A4">
      <w:pPr>
        <w:spacing w:after="0" w:line="240" w:lineRule="auto"/>
        <w:jc w:val="both"/>
      </w:pPr>
    </w:p>
    <w:p w14:paraId="0DD3E60D" w14:textId="77777777" w:rsidR="00A251A4" w:rsidRDefault="0002392A">
      <w:pPr>
        <w:numPr>
          <w:ilvl w:val="0"/>
          <w:numId w:val="3"/>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w:t>
      </w:r>
      <w:r>
        <w:rPr>
          <w:color w:val="000000"/>
        </w:rPr>
        <w:t xml:space="preserve">meses posteriores a la fecha de regreso. </w:t>
      </w:r>
    </w:p>
    <w:p w14:paraId="152D321A" w14:textId="77777777" w:rsidR="00A251A4" w:rsidRDefault="00A251A4">
      <w:pPr>
        <w:spacing w:after="0" w:line="240" w:lineRule="auto"/>
        <w:jc w:val="both"/>
      </w:pPr>
    </w:p>
    <w:p w14:paraId="01E7DDD3" w14:textId="77777777" w:rsidR="00A251A4" w:rsidRDefault="0002392A">
      <w:pPr>
        <w:numPr>
          <w:ilvl w:val="0"/>
          <w:numId w:val="3"/>
        </w:numPr>
        <w:pBdr>
          <w:top w:val="nil"/>
          <w:left w:val="nil"/>
          <w:bottom w:val="nil"/>
          <w:right w:val="nil"/>
          <w:between w:val="nil"/>
        </w:pBdr>
        <w:spacing w:after="0" w:line="240" w:lineRule="auto"/>
        <w:jc w:val="both"/>
        <w:rPr>
          <w:color w:val="000000"/>
        </w:rPr>
      </w:pPr>
      <w:r>
        <w:rPr>
          <w:color w:val="000000"/>
        </w:rPr>
        <w:t>Itinerario meramente referencial, puede sufrir cambios o variaciones dependiendo de la disponibilidad de servicios y tarifas en convenio solicitadas al momento de la reserva, de acuerdo con cuestiones climatológic</w:t>
      </w:r>
      <w:r>
        <w:rPr>
          <w:color w:val="000000"/>
        </w:rPr>
        <w:t>as, epidemiológicas, religiosas o conflictos internos dentro del destino que se encuentren ajenos a la empresa.</w:t>
      </w:r>
    </w:p>
    <w:p w14:paraId="37359AFB" w14:textId="77777777" w:rsidR="00A251A4" w:rsidRDefault="00A251A4">
      <w:pPr>
        <w:spacing w:after="0" w:line="240" w:lineRule="auto"/>
        <w:jc w:val="both"/>
      </w:pPr>
    </w:p>
    <w:p w14:paraId="1E8752EC" w14:textId="77777777" w:rsidR="00A251A4" w:rsidRDefault="0002392A">
      <w:pPr>
        <w:numPr>
          <w:ilvl w:val="0"/>
          <w:numId w:val="3"/>
        </w:numPr>
        <w:pBdr>
          <w:top w:val="nil"/>
          <w:left w:val="nil"/>
          <w:bottom w:val="nil"/>
          <w:right w:val="nil"/>
          <w:between w:val="nil"/>
        </w:pBdr>
        <w:spacing w:after="0" w:line="240" w:lineRule="auto"/>
        <w:jc w:val="both"/>
        <w:rPr>
          <w:color w:val="000000"/>
        </w:rPr>
      </w:pPr>
      <w:r>
        <w:rPr>
          <w:color w:val="000000"/>
        </w:rPr>
        <w:lastRenderedPageBreak/>
        <w:t xml:space="preserve">Se recomienda adquirir </w:t>
      </w:r>
      <w:r>
        <w:rPr>
          <w:b/>
          <w:color w:val="000000"/>
        </w:rPr>
        <w:t>un SEGURO DE ASISTENCIA EN VIAJE de cobertura amplia</w:t>
      </w:r>
      <w:r>
        <w:rPr>
          <w:color w:val="000000"/>
        </w:rPr>
        <w:t>. Consulte a su asesor experto.</w:t>
      </w:r>
    </w:p>
    <w:p w14:paraId="4884FA01" w14:textId="77777777" w:rsidR="00A251A4" w:rsidRDefault="00A251A4">
      <w:pPr>
        <w:spacing w:after="0" w:line="240" w:lineRule="auto"/>
      </w:pPr>
    </w:p>
    <w:p w14:paraId="3077E323" w14:textId="77777777" w:rsidR="00A251A4" w:rsidRDefault="0002392A">
      <w:pPr>
        <w:spacing w:after="0" w:line="240" w:lineRule="auto"/>
        <w:jc w:val="both"/>
        <w:rPr>
          <w:b/>
        </w:rPr>
      </w:pPr>
      <w:r>
        <w:rPr>
          <w:b/>
        </w:rPr>
        <w:t xml:space="preserve">GASTOS DE CANCELACION: </w:t>
      </w:r>
    </w:p>
    <w:p w14:paraId="02518957" w14:textId="77777777" w:rsidR="00A251A4" w:rsidRDefault="0002392A">
      <w:pPr>
        <w:spacing w:after="0" w:line="240" w:lineRule="auto"/>
        <w:jc w:val="both"/>
      </w:pPr>
      <w:r>
        <w:t>La cancelación tendrá que ser solicitada por escrito vía correo electrónico.</w:t>
      </w:r>
    </w:p>
    <w:p w14:paraId="0D0E76FF" w14:textId="77777777" w:rsidR="00A251A4" w:rsidRDefault="0002392A">
      <w:pPr>
        <w:spacing w:after="0" w:line="240" w:lineRule="auto"/>
        <w:jc w:val="both"/>
      </w:pPr>
      <w:r>
        <w:t>Una vez recibida se dará contestación en un lapso no mayor a 48 horas.</w:t>
      </w:r>
    </w:p>
    <w:p w14:paraId="7EF7C471" w14:textId="77777777" w:rsidR="00A251A4" w:rsidRDefault="0002392A">
      <w:pPr>
        <w:spacing w:after="0" w:line="240" w:lineRule="auto"/>
        <w:jc w:val="both"/>
      </w:pPr>
      <w:r>
        <w:t>Cualquier boleto de tren, autobús o aéreo una vez emitido es NO REEMBOLSABLE.</w:t>
      </w:r>
    </w:p>
    <w:p w14:paraId="02380F8B" w14:textId="77777777" w:rsidR="00A251A4" w:rsidRDefault="0002392A">
      <w:pPr>
        <w:spacing w:after="0" w:line="240" w:lineRule="auto"/>
        <w:jc w:val="both"/>
      </w:pPr>
      <w:r>
        <w:t>Cancel</w:t>
      </w:r>
      <w:r>
        <w:t>ación 20 días naturales antes de la fecha de llegada NO habrá reembolso alguno.</w:t>
      </w:r>
    </w:p>
    <w:p w14:paraId="3BB8EC70" w14:textId="77777777" w:rsidR="00A251A4" w:rsidRDefault="0002392A">
      <w:pPr>
        <w:spacing w:after="0" w:line="240" w:lineRule="auto"/>
      </w:pPr>
      <w:r>
        <w:t>Las condiciones de cancelación pueden ser modificadas una vez confirmada la reserva.</w:t>
      </w:r>
    </w:p>
    <w:p w14:paraId="40534D39" w14:textId="77777777" w:rsidR="00A251A4" w:rsidRDefault="00A251A4">
      <w:pPr>
        <w:spacing w:after="0" w:line="240" w:lineRule="auto"/>
      </w:pPr>
    </w:p>
    <w:sectPr w:rsidR="00A251A4">
      <w:headerReference w:type="default" r:id="rId11"/>
      <w:footerReference w:type="default" r:id="rId12"/>
      <w:pgSz w:w="12240" w:h="15840"/>
      <w:pgMar w:top="1417" w:right="1041" w:bottom="1702" w:left="1276" w:header="426" w:footer="2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839E" w14:textId="77777777" w:rsidR="0002392A" w:rsidRDefault="0002392A">
      <w:pPr>
        <w:spacing w:after="0" w:line="240" w:lineRule="auto"/>
      </w:pPr>
      <w:r>
        <w:separator/>
      </w:r>
    </w:p>
  </w:endnote>
  <w:endnote w:type="continuationSeparator" w:id="0">
    <w:p w14:paraId="107D4CB8" w14:textId="77777777" w:rsidR="0002392A" w:rsidRDefault="0002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8485" w14:textId="77777777" w:rsidR="00A251A4" w:rsidRDefault="0002392A">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1869C3C8" wp14:editId="2C887F16">
          <wp:extent cx="5983605" cy="8374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071" b="11220"/>
                  <a:stretch>
                    <a:fillRect/>
                  </a:stretch>
                </pic:blipFill>
                <pic:spPr>
                  <a:xfrm>
                    <a:off x="0" y="0"/>
                    <a:ext cx="5983605" cy="83745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BBE0" w14:textId="77777777" w:rsidR="0002392A" w:rsidRDefault="0002392A">
      <w:pPr>
        <w:spacing w:after="0" w:line="240" w:lineRule="auto"/>
      </w:pPr>
      <w:r>
        <w:separator/>
      </w:r>
    </w:p>
  </w:footnote>
  <w:footnote w:type="continuationSeparator" w:id="0">
    <w:p w14:paraId="2FBB8DCF" w14:textId="77777777" w:rsidR="0002392A" w:rsidRDefault="00023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AB24" w14:textId="77777777" w:rsidR="00A251A4" w:rsidRDefault="0002392A">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00369E28" wp14:editId="4A5E22CC">
          <wp:extent cx="5612130" cy="70421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9342" b="8260"/>
                  <a:stretch>
                    <a:fillRect/>
                  </a:stretch>
                </pic:blipFill>
                <pic:spPr>
                  <a:xfrm>
                    <a:off x="0" y="0"/>
                    <a:ext cx="5612130" cy="7042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E1"/>
    <w:multiLevelType w:val="multilevel"/>
    <w:tmpl w:val="60F2A882"/>
    <w:lvl w:ilvl="0">
      <w:start w:val="1"/>
      <w:numFmt w:val="bullet"/>
      <w:lvlText w:val="•"/>
      <w:lvlJc w:val="left"/>
      <w:pPr>
        <w:ind w:left="1080" w:hanging="360"/>
      </w:pPr>
      <w:rPr>
        <w:rFonts w:ascii="Trebuchet MS" w:eastAsia="Trebuchet MS" w:hAnsi="Trebuchet MS" w:cs="Trebuchet MS"/>
        <w:b w:val="0"/>
        <w:i w:val="0"/>
        <w:strike w:val="0"/>
        <w:color w:val="000000"/>
        <w:sz w:val="22"/>
        <w:szCs w:val="22"/>
        <w:u w:val="none"/>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A37175C"/>
    <w:multiLevelType w:val="multilevel"/>
    <w:tmpl w:val="9C3E7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4224A7"/>
    <w:multiLevelType w:val="multilevel"/>
    <w:tmpl w:val="B13E04C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D00A3F"/>
    <w:multiLevelType w:val="multilevel"/>
    <w:tmpl w:val="656AF390"/>
    <w:lvl w:ilvl="0">
      <w:start w:val="1"/>
      <w:numFmt w:val="bullet"/>
      <w:lvlText w:val="•"/>
      <w:lvlJc w:val="left"/>
      <w:pPr>
        <w:ind w:left="720" w:hanging="360"/>
      </w:pPr>
      <w:rPr>
        <w:rFonts w:ascii="Trebuchet MS" w:eastAsia="Trebuchet MS" w:hAnsi="Trebuchet MS" w:cs="Trebuchet MS"/>
        <w:b w:val="0"/>
        <w:i w:val="0"/>
        <w:strike w:val="0"/>
        <w:color w:val="000000"/>
        <w:sz w:val="22"/>
        <w:szCs w:val="22"/>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A4"/>
    <w:rsid w:val="0002392A"/>
    <w:rsid w:val="009A4D0D"/>
    <w:rsid w:val="00A2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4679"/>
  <w15:docId w15:val="{B7CD7FF1-CDC9-42F4-97B0-0852303B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kpzenmp2EUxOPMSndjl1mrESw==">CgMxLjAyCGguZ2pkZ3hzMgloLjMwajB6bGwyCWguMWZvYjl0ZTIJaC4zem55c2g3OAByITE0TkVnM3VONDZDdE9Ca0RvRDdVRUdVaFAzTk5JdjRHdA==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1613</Words>
  <Characters>9198</Characters>
  <Application>Microsoft Office Word</Application>
  <DocSecurity>0</DocSecurity>
  <Lines>76</Lines>
  <Paragraphs>21</Paragraphs>
  <ScaleCrop>false</ScaleCrop>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Alondra Altamira</cp:lastModifiedBy>
  <cp:revision>2</cp:revision>
  <dcterms:created xsi:type="dcterms:W3CDTF">2023-12-15T18:39:00Z</dcterms:created>
  <dcterms:modified xsi:type="dcterms:W3CDTF">2023-12-15T18:47:00Z</dcterms:modified>
</cp:coreProperties>
</file>