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tblGrid>
      <w:tr w:rsidR="00257652" w:rsidRPr="00F60BB6" w14:paraId="1893FB82" w14:textId="77777777" w:rsidTr="00257652">
        <w:trPr>
          <w:jc w:val="center"/>
        </w:trPr>
        <w:tc>
          <w:tcPr>
            <w:tcW w:w="8217" w:type="dxa"/>
            <w:vAlign w:val="center"/>
          </w:tcPr>
          <w:p w14:paraId="7A47339D" w14:textId="0BBAF252" w:rsidR="00257652" w:rsidRPr="00F60BB6" w:rsidRDefault="00257652">
            <w:pPr>
              <w:jc w:val="center"/>
              <w:rPr>
                <w:color w:val="000000"/>
              </w:rPr>
            </w:pPr>
            <w:r w:rsidRPr="00F60BB6">
              <w:rPr>
                <w:noProof/>
                <w:color w:val="000000"/>
              </w:rPr>
              <w:drawing>
                <wp:inline distT="0" distB="0" distL="0" distR="0" wp14:anchorId="3483AA87" wp14:editId="5AF0E7FE">
                  <wp:extent cx="2533529" cy="1453515"/>
                  <wp:effectExtent l="0" t="0" r="635" b="0"/>
                  <wp:docPr id="24" name="image2.jpg" descr="Santiago de Chile | Wikia La wiki de la Geografía | Fandom"/>
                  <wp:cNvGraphicFramePr/>
                  <a:graphic xmlns:a="http://schemas.openxmlformats.org/drawingml/2006/main">
                    <a:graphicData uri="http://schemas.openxmlformats.org/drawingml/2006/picture">
                      <pic:pic xmlns:pic="http://schemas.openxmlformats.org/drawingml/2006/picture">
                        <pic:nvPicPr>
                          <pic:cNvPr id="0" name="image2.jpg" descr="Santiago de Chile | Wikia La wiki de la Geografía | Fandom"/>
                          <pic:cNvPicPr preferRelativeResize="0"/>
                        </pic:nvPicPr>
                        <pic:blipFill>
                          <a:blip r:embed="rId8"/>
                          <a:srcRect/>
                          <a:stretch>
                            <a:fillRect/>
                          </a:stretch>
                        </pic:blipFill>
                        <pic:spPr>
                          <a:xfrm>
                            <a:off x="0" y="0"/>
                            <a:ext cx="2541619" cy="1458156"/>
                          </a:xfrm>
                          <a:prstGeom prst="rect">
                            <a:avLst/>
                          </a:prstGeom>
                          <a:ln/>
                        </pic:spPr>
                      </pic:pic>
                    </a:graphicData>
                  </a:graphic>
                </wp:inline>
              </w:drawing>
            </w:r>
            <w:r w:rsidRPr="00F60BB6">
              <w:rPr>
                <w:noProof/>
                <w:color w:val="000000"/>
              </w:rPr>
              <w:drawing>
                <wp:inline distT="0" distB="0" distL="0" distR="0" wp14:anchorId="1AE19F5C" wp14:editId="16B40E5C">
                  <wp:extent cx="2495937" cy="1455857"/>
                  <wp:effectExtent l="0" t="0" r="0" b="0"/>
                  <wp:docPr id="26" name="image4.jpg" descr="Puerto Montt - Puerto Varas im Seengebiet - RuppertBrasil"/>
                  <wp:cNvGraphicFramePr/>
                  <a:graphic xmlns:a="http://schemas.openxmlformats.org/drawingml/2006/main">
                    <a:graphicData uri="http://schemas.openxmlformats.org/drawingml/2006/picture">
                      <pic:pic xmlns:pic="http://schemas.openxmlformats.org/drawingml/2006/picture">
                        <pic:nvPicPr>
                          <pic:cNvPr id="0" name="image4.jpg" descr="Puerto Montt - Puerto Varas im Seengebiet - RuppertBrasil"/>
                          <pic:cNvPicPr preferRelativeResize="0"/>
                        </pic:nvPicPr>
                        <pic:blipFill>
                          <a:blip r:embed="rId9"/>
                          <a:srcRect/>
                          <a:stretch>
                            <a:fillRect/>
                          </a:stretch>
                        </pic:blipFill>
                        <pic:spPr>
                          <a:xfrm>
                            <a:off x="0" y="0"/>
                            <a:ext cx="2512658" cy="1465610"/>
                          </a:xfrm>
                          <a:prstGeom prst="rect">
                            <a:avLst/>
                          </a:prstGeom>
                          <a:ln/>
                        </pic:spPr>
                      </pic:pic>
                    </a:graphicData>
                  </a:graphic>
                </wp:inline>
              </w:drawing>
            </w:r>
          </w:p>
        </w:tc>
      </w:tr>
    </w:tbl>
    <w:p w14:paraId="2F05F33A" w14:textId="77777777" w:rsidR="00CB4F04" w:rsidRPr="00F60BB6" w:rsidRDefault="00CB4F04">
      <w:pPr>
        <w:pBdr>
          <w:top w:val="nil"/>
          <w:left w:val="nil"/>
          <w:bottom w:val="nil"/>
          <w:right w:val="nil"/>
          <w:between w:val="nil"/>
        </w:pBdr>
        <w:spacing w:after="0" w:line="240" w:lineRule="auto"/>
        <w:jc w:val="center"/>
        <w:rPr>
          <w:color w:val="000000"/>
        </w:rPr>
      </w:pPr>
    </w:p>
    <w:p w14:paraId="3D1F5C88" w14:textId="77777777" w:rsidR="00CB4F04" w:rsidRPr="00F60BB6" w:rsidRDefault="00000000">
      <w:pPr>
        <w:pBdr>
          <w:top w:val="nil"/>
          <w:left w:val="nil"/>
          <w:bottom w:val="nil"/>
          <w:right w:val="nil"/>
          <w:between w:val="nil"/>
        </w:pBdr>
        <w:spacing w:after="0" w:line="240" w:lineRule="auto"/>
        <w:jc w:val="center"/>
        <w:rPr>
          <w:color w:val="000000"/>
        </w:rPr>
      </w:pPr>
      <w:r w:rsidRPr="00F60BB6">
        <w:rPr>
          <w:i/>
          <w:color w:val="000000"/>
          <w:sz w:val="56"/>
          <w:szCs w:val="56"/>
        </w:rPr>
        <w:t>Ciudades y Volcanes</w:t>
      </w:r>
    </w:p>
    <w:p w14:paraId="772D951C" w14:textId="77777777" w:rsidR="00CB4F04" w:rsidRPr="00F60BB6" w:rsidRDefault="00000000">
      <w:pPr>
        <w:pBdr>
          <w:top w:val="nil"/>
          <w:left w:val="nil"/>
          <w:bottom w:val="nil"/>
          <w:right w:val="nil"/>
          <w:between w:val="nil"/>
        </w:pBdr>
        <w:spacing w:after="0" w:line="240" w:lineRule="auto"/>
        <w:jc w:val="center"/>
        <w:rPr>
          <w:color w:val="000000"/>
        </w:rPr>
      </w:pPr>
      <w:r w:rsidRPr="00F60BB6">
        <w:rPr>
          <w:i/>
          <w:color w:val="000000"/>
        </w:rPr>
        <w:t>7 días – 6 noches</w:t>
      </w:r>
    </w:p>
    <w:p w14:paraId="2ABE4CDB" w14:textId="0E308F27" w:rsidR="00CB4F04" w:rsidRPr="00F60BB6" w:rsidRDefault="00000000">
      <w:pPr>
        <w:pBdr>
          <w:top w:val="nil"/>
          <w:left w:val="nil"/>
          <w:bottom w:val="nil"/>
          <w:right w:val="nil"/>
          <w:between w:val="nil"/>
        </w:pBdr>
        <w:spacing w:after="0" w:line="240" w:lineRule="auto"/>
        <w:jc w:val="center"/>
        <w:rPr>
          <w:color w:val="000000"/>
        </w:rPr>
      </w:pPr>
      <w:r w:rsidRPr="00F60BB6">
        <w:rPr>
          <w:i/>
          <w:color w:val="000000"/>
        </w:rPr>
        <w:t>Santiago</w:t>
      </w:r>
      <w:r w:rsidR="00F71C70" w:rsidRPr="00F60BB6">
        <w:rPr>
          <w:i/>
          <w:color w:val="000000"/>
        </w:rPr>
        <w:t xml:space="preserve"> y</w:t>
      </w:r>
      <w:r w:rsidRPr="00F60BB6">
        <w:rPr>
          <w:i/>
          <w:color w:val="000000"/>
        </w:rPr>
        <w:t xml:space="preserve"> Puerto Varas</w:t>
      </w:r>
    </w:p>
    <w:p w14:paraId="619746CC" w14:textId="77777777" w:rsidR="00CB4F04" w:rsidRPr="00F60BB6" w:rsidRDefault="00CB4F04">
      <w:pPr>
        <w:pBdr>
          <w:top w:val="nil"/>
          <w:left w:val="nil"/>
          <w:bottom w:val="nil"/>
          <w:right w:val="nil"/>
          <w:between w:val="nil"/>
        </w:pBdr>
        <w:spacing w:after="0" w:line="240" w:lineRule="auto"/>
        <w:rPr>
          <w:b/>
          <w:color w:val="000000"/>
        </w:rPr>
      </w:pPr>
    </w:p>
    <w:p w14:paraId="0383E6C4" w14:textId="77777777" w:rsidR="00CB4F04" w:rsidRPr="00F60BB6" w:rsidRDefault="00000000">
      <w:pPr>
        <w:pBdr>
          <w:top w:val="nil"/>
          <w:left w:val="nil"/>
          <w:bottom w:val="nil"/>
          <w:right w:val="nil"/>
          <w:between w:val="nil"/>
        </w:pBdr>
        <w:spacing w:after="0" w:line="240" w:lineRule="auto"/>
        <w:rPr>
          <w:b/>
          <w:color w:val="000000"/>
        </w:rPr>
      </w:pPr>
      <w:r w:rsidRPr="00F60BB6">
        <w:rPr>
          <w:b/>
          <w:color w:val="000000"/>
        </w:rPr>
        <w:t>ITINERARIO</w:t>
      </w:r>
    </w:p>
    <w:p w14:paraId="76389AD5" w14:textId="295FE776" w:rsidR="00CB4F04" w:rsidRPr="00F60BB6" w:rsidRDefault="00000000">
      <w:pPr>
        <w:pBdr>
          <w:top w:val="nil"/>
          <w:left w:val="nil"/>
          <w:bottom w:val="nil"/>
          <w:right w:val="nil"/>
          <w:between w:val="nil"/>
        </w:pBdr>
        <w:spacing w:after="0" w:line="240" w:lineRule="auto"/>
        <w:rPr>
          <w:color w:val="000000"/>
        </w:rPr>
      </w:pPr>
      <w:r w:rsidRPr="00F60BB6">
        <w:rPr>
          <w:color w:val="000000"/>
        </w:rPr>
        <w:t>Ref. LCVAM-CYV</w:t>
      </w:r>
    </w:p>
    <w:p w14:paraId="7498CEF8" w14:textId="77777777" w:rsidR="00CB4F04" w:rsidRPr="00F60BB6" w:rsidRDefault="00000000">
      <w:pPr>
        <w:pBdr>
          <w:top w:val="nil"/>
          <w:left w:val="nil"/>
          <w:bottom w:val="nil"/>
          <w:right w:val="nil"/>
          <w:between w:val="nil"/>
        </w:pBdr>
        <w:spacing w:after="0" w:line="240" w:lineRule="auto"/>
        <w:rPr>
          <w:color w:val="000000"/>
        </w:rPr>
      </w:pPr>
      <w:r w:rsidRPr="00F60BB6">
        <w:rPr>
          <w:b/>
          <w:color w:val="000000"/>
        </w:rPr>
        <w:t>Salidas:</w:t>
      </w:r>
      <w:r w:rsidRPr="00F60BB6">
        <w:rPr>
          <w:color w:val="000000"/>
        </w:rPr>
        <w:t xml:space="preserve"> Diarias</w:t>
      </w:r>
    </w:p>
    <w:p w14:paraId="0166ADD2" w14:textId="13F77CC2" w:rsidR="00257652" w:rsidRPr="00F60BB6" w:rsidRDefault="00000000" w:rsidP="00257652">
      <w:pPr>
        <w:pStyle w:val="Sinespaciado"/>
        <w:rPr>
          <w:rFonts w:cstheme="minorHAnsi"/>
        </w:rPr>
      </w:pPr>
      <w:r w:rsidRPr="00F60BB6">
        <w:rPr>
          <w:b/>
          <w:color w:val="000000"/>
        </w:rPr>
        <w:t>Vigencia:</w:t>
      </w:r>
      <w:r w:rsidRPr="00F60BB6">
        <w:rPr>
          <w:color w:val="000000"/>
        </w:rPr>
        <w:t xml:space="preserve"> </w:t>
      </w:r>
      <w:bookmarkStart w:id="0" w:name="_Hlk142411760"/>
      <w:r w:rsidR="006A3082">
        <w:rPr>
          <w:color w:val="000000"/>
        </w:rPr>
        <w:t>0</w:t>
      </w:r>
      <w:r w:rsidR="00257652" w:rsidRPr="00F60BB6">
        <w:rPr>
          <w:rFonts w:cstheme="minorHAnsi"/>
        </w:rPr>
        <w:t xml:space="preserve">1 </w:t>
      </w:r>
      <w:r w:rsidR="00496B4A">
        <w:rPr>
          <w:rFonts w:cstheme="minorHAnsi"/>
        </w:rPr>
        <w:t>de</w:t>
      </w:r>
      <w:r w:rsidR="007D42DB">
        <w:rPr>
          <w:rFonts w:cstheme="minorHAnsi"/>
        </w:rPr>
        <w:t xml:space="preserve"> octubre 2024</w:t>
      </w:r>
      <w:r w:rsidR="00257652" w:rsidRPr="00F60BB6">
        <w:rPr>
          <w:rFonts w:cstheme="minorHAnsi"/>
        </w:rPr>
        <w:t xml:space="preserve"> al </w:t>
      </w:r>
      <w:r w:rsidR="007D42DB">
        <w:rPr>
          <w:rFonts w:cstheme="minorHAnsi"/>
        </w:rPr>
        <w:t xml:space="preserve">28 </w:t>
      </w:r>
      <w:r w:rsidR="00496B4A">
        <w:rPr>
          <w:rFonts w:cstheme="minorHAnsi"/>
        </w:rPr>
        <w:t xml:space="preserve">de </w:t>
      </w:r>
      <w:bookmarkEnd w:id="0"/>
      <w:r w:rsidR="007D42DB">
        <w:rPr>
          <w:rFonts w:cstheme="minorHAnsi"/>
        </w:rPr>
        <w:t xml:space="preserve">febrero </w:t>
      </w:r>
      <w:r w:rsidR="00031232">
        <w:rPr>
          <w:rFonts w:cstheme="minorHAnsi"/>
        </w:rPr>
        <w:t>202</w:t>
      </w:r>
      <w:r w:rsidR="007D42DB">
        <w:rPr>
          <w:rFonts w:cstheme="minorHAnsi"/>
        </w:rPr>
        <w:t>5</w:t>
      </w:r>
    </w:p>
    <w:p w14:paraId="014C69AE" w14:textId="77777777" w:rsidR="00257652" w:rsidRPr="00F60BB6" w:rsidRDefault="00257652">
      <w:pPr>
        <w:pBdr>
          <w:top w:val="nil"/>
          <w:left w:val="nil"/>
          <w:bottom w:val="nil"/>
          <w:right w:val="nil"/>
          <w:between w:val="nil"/>
        </w:pBdr>
        <w:spacing w:after="0" w:line="240" w:lineRule="auto"/>
        <w:rPr>
          <w:color w:val="000000"/>
        </w:rPr>
      </w:pPr>
    </w:p>
    <w:p w14:paraId="28142BC3" w14:textId="780779C7" w:rsidR="00512D35" w:rsidRPr="00512D35" w:rsidRDefault="00512D35" w:rsidP="00512D35">
      <w:pPr>
        <w:spacing w:after="0" w:line="240" w:lineRule="auto"/>
        <w:jc w:val="both"/>
        <w:rPr>
          <w:b/>
          <w:bCs/>
        </w:rPr>
      </w:pPr>
      <w:r w:rsidRPr="00F60BB6">
        <w:rPr>
          <w:b/>
          <w:bCs/>
        </w:rPr>
        <w:t>DÍA 1. SANTIAGO DE CHILE</w:t>
      </w:r>
    </w:p>
    <w:p w14:paraId="28DF9535" w14:textId="3CF1ED88" w:rsidR="00512D35" w:rsidRPr="00512D35" w:rsidRDefault="00512D35" w:rsidP="00512D35">
      <w:pPr>
        <w:spacing w:after="0" w:line="240" w:lineRule="auto"/>
        <w:jc w:val="both"/>
      </w:pPr>
      <w:r w:rsidRPr="00512D35">
        <w:t xml:space="preserve">Recepción en el Aeropuerto Internacional de Santiago de Chile. Traslado en servicio privado al </w:t>
      </w:r>
      <w:r w:rsidRPr="00F60BB6">
        <w:t>h</w:t>
      </w:r>
      <w:r w:rsidRPr="00512D35">
        <w:t>otel seleccionado. Alojamiento</w:t>
      </w:r>
      <w:r w:rsidRPr="00F60BB6">
        <w:t>.</w:t>
      </w:r>
    </w:p>
    <w:p w14:paraId="246BE307" w14:textId="5BD6CD60" w:rsidR="00512D35" w:rsidRPr="00512D35" w:rsidRDefault="00512D35" w:rsidP="00512D35">
      <w:pPr>
        <w:spacing w:after="0" w:line="240" w:lineRule="auto"/>
        <w:jc w:val="both"/>
      </w:pPr>
    </w:p>
    <w:p w14:paraId="59F1560A" w14:textId="36D388B6" w:rsidR="00512D35" w:rsidRPr="00512D35" w:rsidRDefault="00512D35" w:rsidP="00512D35">
      <w:pPr>
        <w:spacing w:after="0" w:line="240" w:lineRule="auto"/>
        <w:jc w:val="both"/>
        <w:rPr>
          <w:b/>
          <w:bCs/>
        </w:rPr>
      </w:pPr>
      <w:r w:rsidRPr="00F60BB6">
        <w:rPr>
          <w:b/>
          <w:bCs/>
        </w:rPr>
        <w:t>DÍA 2. SANTIAGO DE CHILE</w:t>
      </w:r>
    </w:p>
    <w:p w14:paraId="1A7E96F3" w14:textId="6C3076DF" w:rsidR="00512D35" w:rsidRPr="00512D35" w:rsidRDefault="00512D35" w:rsidP="00512D35">
      <w:pPr>
        <w:spacing w:after="0" w:line="240" w:lineRule="auto"/>
        <w:jc w:val="both"/>
      </w:pPr>
      <w:r w:rsidRPr="00512D35">
        <w:t>Desayuno en el hotel. Por la mañana realizaremos la Visita de la ciudad: Salimos del hotel para visitar los principales atractivos de Santiago, partiendo por el casco histórico para terminar en los edificios modernos. Por la avenida principal, Alameda Bernardo O'Higgins, conoceremos el Palacio Presidencial de la Moneda, luego recorreremos los paseos peatonales de Huérfanos y Ahumada que conducen a la Plaza de Armas. A su alrededor encontramos la Iglesia Catedral, el Correo Central y la Municipalidad de Santiago. Posteriormente conoceremos la Iglesia Catedral, el Correo Central y la Municipalidad de Santiago, seguiremos con el Cerro Santa Lucia, punto estratégico de la fundación de la ciudad. Continuamos por el Parque Forestal y el Museo de Bellas Artes</w:t>
      </w:r>
      <w:r w:rsidRPr="00F60BB6">
        <w:t>;</w:t>
      </w:r>
      <w:r w:rsidRPr="00512D35">
        <w:t xml:space="preserve"> cruzando el rio Mapocho llegamos al Barrio Bellavista, lugar bohemio con fuerte actividad cultural. Muy cerca de allí se encuentra la entrada al Parque Metropolitano con el Cerro San Cristóbal desde donde podemos apreciar una vista panorámica de la ciudad. Terminamos el recorrido por el nuevo centro de la ciudad, Providencia y los barrios de Las Condes y Vitacura.</w:t>
      </w:r>
    </w:p>
    <w:p w14:paraId="4D4D11AB" w14:textId="77777777" w:rsidR="0029512C" w:rsidRDefault="0029512C" w:rsidP="00512D35">
      <w:pPr>
        <w:spacing w:after="0" w:line="240" w:lineRule="auto"/>
        <w:jc w:val="both"/>
      </w:pPr>
    </w:p>
    <w:p w14:paraId="05D9C3FB" w14:textId="5922972F" w:rsidR="00512D35" w:rsidRPr="00512D35" w:rsidRDefault="00512D35" w:rsidP="00512D35">
      <w:pPr>
        <w:spacing w:after="0" w:line="240" w:lineRule="auto"/>
        <w:jc w:val="both"/>
      </w:pPr>
      <w:r w:rsidRPr="00512D35">
        <w:t>Por la tarde visitaremos una de las más tradicionales bodegas de la zona: Concha y Toro, con su Tour El Marques</w:t>
      </w:r>
      <w:r w:rsidR="00F71C70" w:rsidRPr="00F60BB6">
        <w:t xml:space="preserve">. </w:t>
      </w:r>
      <w:r w:rsidRPr="00512D35">
        <w:t>Salida desde el hotel, recorrido hacia el sur de la ciudad para acercarse a una zona cordillerana. Se continua el viaje para internarse hacia un cañón conocido como el Cajón del Maipo, zona campesina en la cual se conjugan el paisaje de las montañas nevadas y los pequeños cultivos de vides. Avanzando por el Valle se llega a una de las viñas de más renombre y fama internacional, Concha y Toro.</w:t>
      </w:r>
      <w:r w:rsidR="0029512C">
        <w:t xml:space="preserve"> </w:t>
      </w:r>
      <w:r w:rsidRPr="00512D35">
        <w:t xml:space="preserve">Visita al parque y sus plantaciones, recorrido por las tradicionales bodegas para llegar a un rincón que guarda uno de los secretos de la viña…El Casillero del Diablo. </w:t>
      </w:r>
      <w:r w:rsidRPr="00512D35">
        <w:lastRenderedPageBreak/>
        <w:t>Esta visita se acompaña de una degustación y la copa que han utilizado quedará como recuerdo de esta experiencia. Tiempo para comprar vinos en la tienda de la viña.</w:t>
      </w:r>
      <w:r w:rsidR="00F71C70" w:rsidRPr="00F60BB6">
        <w:t xml:space="preserve"> </w:t>
      </w:r>
      <w:r w:rsidRPr="00512D35">
        <w:t>Regreso al Hotel. Alojamiento</w:t>
      </w:r>
      <w:r w:rsidR="00F71C70" w:rsidRPr="00F60BB6">
        <w:t>.</w:t>
      </w:r>
    </w:p>
    <w:p w14:paraId="0E40178E" w14:textId="757D40D9" w:rsidR="00512D35" w:rsidRPr="00512D35" w:rsidRDefault="00512D35" w:rsidP="00512D35">
      <w:pPr>
        <w:spacing w:after="0" w:line="240" w:lineRule="auto"/>
        <w:jc w:val="both"/>
      </w:pPr>
    </w:p>
    <w:p w14:paraId="4BD44BDF" w14:textId="4DA5881E" w:rsidR="00512D35" w:rsidRPr="00512D35" w:rsidRDefault="00F71C70" w:rsidP="00512D35">
      <w:pPr>
        <w:spacing w:after="0" w:line="240" w:lineRule="auto"/>
        <w:jc w:val="both"/>
        <w:rPr>
          <w:b/>
          <w:bCs/>
        </w:rPr>
      </w:pPr>
      <w:r w:rsidRPr="00F60BB6">
        <w:rPr>
          <w:b/>
          <w:bCs/>
        </w:rPr>
        <w:t>DIA 3. SANTIAGO DE CHILE – VIÑA DEL MAR – VALPARAISO – SANTIAGO</w:t>
      </w:r>
    </w:p>
    <w:p w14:paraId="2A6F8713" w14:textId="0EB51FB3" w:rsidR="00512D35" w:rsidRPr="00512D35" w:rsidRDefault="00512D35" w:rsidP="00512D35">
      <w:pPr>
        <w:spacing w:after="0" w:line="240" w:lineRule="auto"/>
        <w:jc w:val="both"/>
      </w:pPr>
      <w:r w:rsidRPr="00512D35">
        <w:t xml:space="preserve">Desayuno en el hotel. En el día de hoy realizaremos un paseo de día completo </w:t>
      </w:r>
      <w:r w:rsidR="00F71C70" w:rsidRPr="00F60BB6">
        <w:t>para co</w:t>
      </w:r>
      <w:r w:rsidRPr="00512D35">
        <w:t>nocer la</w:t>
      </w:r>
      <w:r w:rsidR="00F71C70" w:rsidRPr="00F60BB6">
        <w:t>s</w:t>
      </w:r>
      <w:r w:rsidRPr="00512D35">
        <w:t xml:space="preserve"> ciudad</w:t>
      </w:r>
      <w:r w:rsidR="00F71C70" w:rsidRPr="00F60BB6">
        <w:t>es</w:t>
      </w:r>
      <w:r w:rsidRPr="00512D35">
        <w:t xml:space="preserve"> de Viña del Mar y Valparaíso.</w:t>
      </w:r>
    </w:p>
    <w:p w14:paraId="139DAE4F" w14:textId="4A094855" w:rsidR="00512D35" w:rsidRPr="00512D35" w:rsidRDefault="00512D35" w:rsidP="00512D35">
      <w:pPr>
        <w:spacing w:after="0" w:line="240" w:lineRule="auto"/>
        <w:jc w:val="both"/>
      </w:pPr>
      <w:r w:rsidRPr="00512D35">
        <w:t xml:space="preserve">Salida desde el hotel hacia la costa del Pacífico, cruzando los fértiles valles de Curacaví y Casablanca, reconocido este último por su producción de vinos blancos. Recorrido por el camino costero, vista de la ciudad de Valparaíso desde los miradores ubicados en alguno de los 43 cerros que rodean la bahía y sus curiosos elevadores llamados "ascensores”. </w:t>
      </w:r>
    </w:p>
    <w:p w14:paraId="2334CE57" w14:textId="1B7D5BEF" w:rsidR="00512D35" w:rsidRPr="00512D35" w:rsidRDefault="00512D35" w:rsidP="00512D35">
      <w:pPr>
        <w:spacing w:after="0" w:line="240" w:lineRule="auto"/>
        <w:jc w:val="both"/>
      </w:pPr>
      <w:r w:rsidRPr="00512D35">
        <w:t xml:space="preserve">El centro histórico de esta ciudad-puerto fue declarado Patrimonio de la Humanidad, su arquitectura le confiere una marcada personalidad y realza su atractivo turístico. Vista de sus zonas históricas, comerciales y administrativas, el Congreso Nacional. El Premio Nobel de Literatura Pablo Neruda, hace más de 50 años inauguro su casa La Sebastiana en uno de los cerros, hoy es un museo y centro cultural. </w:t>
      </w:r>
    </w:p>
    <w:p w14:paraId="3BDC9794" w14:textId="5C48A652" w:rsidR="00512D35" w:rsidRPr="00512D35" w:rsidRDefault="00512D35" w:rsidP="00512D35">
      <w:pPr>
        <w:spacing w:after="0" w:line="240" w:lineRule="auto"/>
        <w:jc w:val="both"/>
      </w:pPr>
      <w:r w:rsidRPr="00512D35">
        <w:t>Continuación a la vecina ciudad-balneario de Viña del Mar, famosa por sus jardines, el Reloj de Flores es su símbolo. Vista del Casino de Juegos, las principales avenidas y jardines del sector costero, para luego continuar por sectores residenciales de moderna arquitectura, llegada hasta la Playa de Reñaca. Almuerzo incluido. A media tarde regreso por el centro de Viña del Mar, Plaza Vergara y Av. Álvarez, para tomar la autopista a Santiago. Llegada al hotel. Alojamiento.</w:t>
      </w:r>
    </w:p>
    <w:p w14:paraId="18AFD68B" w14:textId="6A218209" w:rsidR="00512D35" w:rsidRPr="00512D35" w:rsidRDefault="00512D35" w:rsidP="00512D35">
      <w:pPr>
        <w:spacing w:after="0" w:line="240" w:lineRule="auto"/>
        <w:jc w:val="both"/>
      </w:pPr>
    </w:p>
    <w:p w14:paraId="2CC65ACE" w14:textId="53AD9F40" w:rsidR="00512D35" w:rsidRPr="00512D35" w:rsidRDefault="007364EB" w:rsidP="00512D35">
      <w:pPr>
        <w:spacing w:after="0" w:line="240" w:lineRule="auto"/>
        <w:jc w:val="both"/>
        <w:rPr>
          <w:b/>
          <w:bCs/>
        </w:rPr>
      </w:pPr>
      <w:r w:rsidRPr="00F60BB6">
        <w:rPr>
          <w:b/>
          <w:bCs/>
        </w:rPr>
        <w:t>DÍA 4. SANTIAGO DE CHILE – PUERTO MONTT – PUERTO VARAS</w:t>
      </w:r>
    </w:p>
    <w:p w14:paraId="50964F2D" w14:textId="7BB73263" w:rsidR="00512D35" w:rsidRPr="00512D35" w:rsidRDefault="00512D35" w:rsidP="00512D35">
      <w:pPr>
        <w:spacing w:after="0" w:line="240" w:lineRule="auto"/>
        <w:jc w:val="both"/>
      </w:pPr>
      <w:r w:rsidRPr="00512D35">
        <w:t>Desayuno en el hotel.</w:t>
      </w:r>
      <w:r w:rsidR="007364EB" w:rsidRPr="00F60BB6">
        <w:t xml:space="preserve"> A la hora convenida, </w:t>
      </w:r>
      <w:r w:rsidRPr="00512D35">
        <w:t xml:space="preserve">traslado en servicio privado al aeropuerto para embarcar </w:t>
      </w:r>
      <w:r w:rsidR="007364EB" w:rsidRPr="00F60BB6">
        <w:t xml:space="preserve">el vuelo desde Santiago </w:t>
      </w:r>
      <w:r w:rsidRPr="00512D35">
        <w:t>con destino a la ciudad de Puerto Montt</w:t>
      </w:r>
      <w:r w:rsidR="007364EB" w:rsidRPr="00F60BB6">
        <w:t xml:space="preserve"> (vuelo no incluido).</w:t>
      </w:r>
    </w:p>
    <w:p w14:paraId="31684FFC" w14:textId="77777777" w:rsidR="00512D35" w:rsidRPr="00512D35" w:rsidRDefault="00512D35" w:rsidP="00512D35">
      <w:pPr>
        <w:spacing w:after="0" w:line="240" w:lineRule="auto"/>
        <w:jc w:val="both"/>
      </w:pPr>
      <w:r w:rsidRPr="00512D35">
        <w:t>Llegada, recepción y traslado a la ciudad de Puerto Varas, que se encuentra a unos 20 minutos.</w:t>
      </w:r>
    </w:p>
    <w:p w14:paraId="09D139D6" w14:textId="3E14F78D" w:rsidR="00512D35" w:rsidRPr="00512D35" w:rsidRDefault="00512D35" w:rsidP="00512D35">
      <w:pPr>
        <w:spacing w:after="0" w:line="240" w:lineRule="auto"/>
        <w:jc w:val="both"/>
      </w:pPr>
      <w:r w:rsidRPr="00512D35">
        <w:t>Resto del día libre. Alojamiento</w:t>
      </w:r>
      <w:r w:rsidR="007364EB" w:rsidRPr="00F60BB6">
        <w:t>.</w:t>
      </w:r>
    </w:p>
    <w:p w14:paraId="3AA47E90" w14:textId="4569B22A" w:rsidR="00512D35" w:rsidRPr="00512D35" w:rsidRDefault="00512D35" w:rsidP="00512D35">
      <w:pPr>
        <w:spacing w:after="0" w:line="240" w:lineRule="auto"/>
        <w:jc w:val="both"/>
      </w:pPr>
    </w:p>
    <w:p w14:paraId="53984084" w14:textId="01380C16" w:rsidR="00512D35" w:rsidRPr="00512D35" w:rsidRDefault="007364EB" w:rsidP="00512D35">
      <w:pPr>
        <w:spacing w:after="0" w:line="240" w:lineRule="auto"/>
        <w:jc w:val="both"/>
        <w:rPr>
          <w:b/>
          <w:bCs/>
        </w:rPr>
      </w:pPr>
      <w:r w:rsidRPr="00F60BB6">
        <w:rPr>
          <w:b/>
          <w:bCs/>
        </w:rPr>
        <w:t>DIA 5. PUERTO VARAS</w:t>
      </w:r>
      <w:r w:rsidR="00DE2608">
        <w:rPr>
          <w:b/>
          <w:bCs/>
        </w:rPr>
        <w:t xml:space="preserve"> – PUERTO MONTT – FRUTILLAR – PUERTO VARAS</w:t>
      </w:r>
    </w:p>
    <w:p w14:paraId="12EFD881" w14:textId="0FA10172" w:rsidR="00512D35" w:rsidRPr="00512D35" w:rsidRDefault="00512D35" w:rsidP="00512D35">
      <w:pPr>
        <w:spacing w:after="0" w:line="240" w:lineRule="auto"/>
        <w:jc w:val="both"/>
      </w:pPr>
      <w:r w:rsidRPr="00512D35">
        <w:t>Desayuno en el hotel. Por la mañana</w:t>
      </w:r>
      <w:r w:rsidR="00F60BB6" w:rsidRPr="00F60BB6">
        <w:t xml:space="preserve">, salida del </w:t>
      </w:r>
      <w:r w:rsidR="00F60BB6" w:rsidRPr="00512D35">
        <w:t>hotel</w:t>
      </w:r>
      <w:r w:rsidR="00F60BB6" w:rsidRPr="00F60BB6">
        <w:t xml:space="preserve">, este día </w:t>
      </w:r>
      <w:r w:rsidRPr="00512D35">
        <w:t>visita</w:t>
      </w:r>
      <w:r w:rsidR="00F60BB6" w:rsidRPr="00F60BB6">
        <w:t>remos</w:t>
      </w:r>
      <w:r w:rsidRPr="00512D35">
        <w:t xml:space="preserve"> Puerto Varas y Puerto Montt</w:t>
      </w:r>
      <w:r w:rsidR="00F60BB6" w:rsidRPr="00F60BB6">
        <w:t xml:space="preserve">. Iniciamos </w:t>
      </w:r>
      <w:r w:rsidRPr="00512D35">
        <w:t>visitando el punto más alto de la ciudad, en donde podremos apreciar una vista panorámica de la ciudad de Puerto Montt, visitaremos el monumento a los Colonos Alemanes, para luego continuar hacia el Balneario de Pelluco, partiendo desde el kilómetro “0” de la Carretera Austral, retornaremos por esta misma ruta para desplazarnos hacia el sector de Angelmo.</w:t>
      </w:r>
    </w:p>
    <w:p w14:paraId="513969D1" w14:textId="5E345BEA" w:rsidR="00512D35" w:rsidRPr="00512D35" w:rsidRDefault="00512D35" w:rsidP="00512D35">
      <w:pPr>
        <w:spacing w:after="0" w:line="240" w:lineRule="auto"/>
        <w:jc w:val="both"/>
      </w:pPr>
      <w:r w:rsidRPr="00512D35">
        <w:t xml:space="preserve">Visitaremos también la Avenida Angelmo famosa por su gran cantidad de </w:t>
      </w:r>
      <w:r w:rsidR="00F60BB6" w:rsidRPr="00F60BB6">
        <w:t>l</w:t>
      </w:r>
      <w:r w:rsidRPr="00512D35">
        <w:t xml:space="preserve">ocales de </w:t>
      </w:r>
      <w:r w:rsidR="00F60BB6" w:rsidRPr="00F60BB6">
        <w:t>a</w:t>
      </w:r>
      <w:r w:rsidRPr="00512D35">
        <w:t>rtesanía y por supuesto</w:t>
      </w:r>
      <w:r w:rsidR="00F60BB6" w:rsidRPr="00F60BB6">
        <w:t>,</w:t>
      </w:r>
      <w:r w:rsidRPr="00512D35">
        <w:t xml:space="preserve"> la Caleta de Pescadores y Mercado Municipal en donde conoceremos la actividad diaria de la gente de mar que llega hasta este lugar trayendo los tradicionales mariscos y pescados, para luego ser vendidos en el </w:t>
      </w:r>
      <w:r w:rsidR="00F60BB6" w:rsidRPr="00F60BB6">
        <w:t>m</w:t>
      </w:r>
      <w:r w:rsidRPr="00512D35">
        <w:t xml:space="preserve">ercado, en </w:t>
      </w:r>
      <w:r w:rsidR="00F60BB6" w:rsidRPr="00F60BB6">
        <w:t>este</w:t>
      </w:r>
      <w:r w:rsidRPr="00512D35">
        <w:t xml:space="preserve"> mercado encontraremos también las típicas cocinerías en donde se expenden los más ricos y tradicionales platos típicos</w:t>
      </w:r>
      <w:r w:rsidR="00F60BB6" w:rsidRPr="00F60BB6">
        <w:t xml:space="preserve">. </w:t>
      </w:r>
      <w:r w:rsidRPr="00512D35">
        <w:t>Finalizaremos</w:t>
      </w:r>
      <w:r w:rsidR="00F60BB6">
        <w:t xml:space="preserve"> la primer</w:t>
      </w:r>
      <w:r w:rsidR="00DE2608">
        <w:t>a</w:t>
      </w:r>
      <w:r w:rsidR="00F60BB6">
        <w:t xml:space="preserve"> parte del recorrido </w:t>
      </w:r>
      <w:r w:rsidRPr="00512D35">
        <w:t>en el Balneario de Chinquihue.</w:t>
      </w:r>
    </w:p>
    <w:p w14:paraId="229D636D" w14:textId="6C3BCCFC" w:rsidR="00512D35" w:rsidRPr="00512D35" w:rsidRDefault="00512D35" w:rsidP="00512D35">
      <w:pPr>
        <w:spacing w:after="0" w:line="240" w:lineRule="auto"/>
        <w:jc w:val="both"/>
      </w:pPr>
      <w:r w:rsidRPr="00512D35">
        <w:t>Viajando a través de la Panamericana recorreremos alrededor de 18 kilómetros para arribar a la hermosa ciudad de Puerto Varas, conocida también como Ciudad de las Rosas, conoceremos sus principales atractivos turísticos como la Iglesia Catedral</w:t>
      </w:r>
      <w:r w:rsidR="00F60BB6">
        <w:t xml:space="preserve">, </w:t>
      </w:r>
      <w:r w:rsidRPr="00512D35">
        <w:t xml:space="preserve">de estilo Barroco </w:t>
      </w:r>
      <w:r w:rsidR="00F60BB6">
        <w:t>m</w:t>
      </w:r>
      <w:r w:rsidRPr="00512D35">
        <w:t xml:space="preserve">onumental es una réplica exacta de una Iglesia de la Selva Negra de Alemania, de donde provenían algunos colonos que llegaron a </w:t>
      </w:r>
      <w:r w:rsidR="007C0F3B">
        <w:t>esta ciudad en e</w:t>
      </w:r>
      <w:r w:rsidRPr="00512D35">
        <w:t>l año 1852, visitaremos el Parque Philippi, en donde podremos apreciar una vista parcial de lo que es la ciudad, luego descenderemos hacia el sector céntrico bordeando el hermoso lago Llanquihue y como telón de fondo veremos</w:t>
      </w:r>
      <w:r w:rsidR="007C0F3B">
        <w:t>,</w:t>
      </w:r>
      <w:r w:rsidRPr="00512D35">
        <w:t xml:space="preserve"> si el clima lo permite</w:t>
      </w:r>
      <w:r w:rsidR="00DE2608">
        <w:t xml:space="preserve">, </w:t>
      </w:r>
      <w:r w:rsidR="00DE2608">
        <w:lastRenderedPageBreak/>
        <w:t>veremos</w:t>
      </w:r>
      <w:r w:rsidRPr="00512D35">
        <w:t xml:space="preserve"> al imponente Volcán Osorno el cual con sus deshielos alimenta cada día al Lago Llanquihue, finalizaremos nuestro recorrido en el Balneario de Puerto Chico ubicado a unos 3 Km. del centro de la ciudad.</w:t>
      </w:r>
    </w:p>
    <w:p w14:paraId="556A108E" w14:textId="77777777" w:rsidR="00DE2608" w:rsidRDefault="00DE2608" w:rsidP="00512D35">
      <w:pPr>
        <w:spacing w:after="0" w:line="240" w:lineRule="auto"/>
        <w:jc w:val="both"/>
      </w:pPr>
    </w:p>
    <w:p w14:paraId="00B2A98B" w14:textId="37AB625C" w:rsidR="00512D35" w:rsidRPr="00512D35" w:rsidRDefault="00512D35" w:rsidP="00512D35">
      <w:pPr>
        <w:spacing w:after="0" w:line="240" w:lineRule="auto"/>
        <w:jc w:val="both"/>
      </w:pPr>
      <w:r w:rsidRPr="00512D35">
        <w:t>Por la tarde, realizaremos la visita a Frutillar: La excursión se inicia con la visita a la ciudad de Llanquihue, famosa por sus cecinas y lugar de origen del río Maullín, forma parte de la antigua Ruta de los Colonos. En las cercanías se ubica el Monumento a los Colonos Alemanes y luego bordearemos el Lago Llanquihue para dirigirnos hacia Frutillar.</w:t>
      </w:r>
      <w:r w:rsidR="00DE2608">
        <w:t xml:space="preserve"> </w:t>
      </w:r>
      <w:r w:rsidRPr="00512D35">
        <w:t>Este pueblo es un hermoso asentamiento con reminiscencias de Bavaria, de donde proceden sus primeros colonos. Surgió en 1856 como muelle de embarque apareciendo pronto curtiembres, molinos, cervecerías, etc. Pasearemos alrededor de sus bellas casas antiguas de estilo alemán, admirando sus jardines y disfrutando de la vista hacia los volcanes Osorno y Puntiagudo.</w:t>
      </w:r>
    </w:p>
    <w:p w14:paraId="7B339597" w14:textId="37F3D1FC" w:rsidR="00512D35" w:rsidRPr="00512D35" w:rsidRDefault="00512D35" w:rsidP="00512D35">
      <w:pPr>
        <w:spacing w:after="0" w:line="240" w:lineRule="auto"/>
        <w:jc w:val="both"/>
      </w:pPr>
      <w:r w:rsidRPr="00512D35">
        <w:t>Luego visitamos el Museo Colonial Alemán que muestra la vida de los colonos y en su Costanera observaremos el Teatro del Lago donde se llevan a cabo anualmente las afamadas “Semanas Musicales de Frutillar” con concurrencia a nivel mundial.</w:t>
      </w:r>
      <w:r w:rsidR="00DE2608">
        <w:t xml:space="preserve"> </w:t>
      </w:r>
      <w:r w:rsidRPr="00512D35">
        <w:t>Al finalizar, regreso al hotel.</w:t>
      </w:r>
    </w:p>
    <w:p w14:paraId="04FEC9A1" w14:textId="1FCB72C9" w:rsidR="00512D35" w:rsidRPr="00512D35" w:rsidRDefault="00512D35" w:rsidP="00512D35">
      <w:pPr>
        <w:spacing w:after="0" w:line="240" w:lineRule="auto"/>
        <w:jc w:val="both"/>
      </w:pPr>
    </w:p>
    <w:p w14:paraId="3D89DE0F" w14:textId="73FA8612" w:rsidR="00512D35" w:rsidRPr="00512D35" w:rsidRDefault="00DE2608" w:rsidP="00512D35">
      <w:pPr>
        <w:spacing w:after="0" w:line="240" w:lineRule="auto"/>
        <w:jc w:val="both"/>
        <w:rPr>
          <w:b/>
          <w:bCs/>
        </w:rPr>
      </w:pPr>
      <w:r w:rsidRPr="00512D35">
        <w:rPr>
          <w:b/>
          <w:bCs/>
        </w:rPr>
        <w:t>DIA 6</w:t>
      </w:r>
      <w:r>
        <w:rPr>
          <w:b/>
          <w:bCs/>
        </w:rPr>
        <w:t xml:space="preserve">. </w:t>
      </w:r>
      <w:r w:rsidRPr="00512D35">
        <w:rPr>
          <w:b/>
          <w:bCs/>
        </w:rPr>
        <w:t>PUERTO VARAS</w:t>
      </w:r>
      <w:r w:rsidR="002B201E">
        <w:rPr>
          <w:b/>
          <w:bCs/>
        </w:rPr>
        <w:t xml:space="preserve"> – CHILOE – PUERTO VARAS</w:t>
      </w:r>
    </w:p>
    <w:p w14:paraId="6D18C49B" w14:textId="45338DFC" w:rsidR="00512D35" w:rsidRPr="00512D35" w:rsidRDefault="00512D35" w:rsidP="00512D35">
      <w:pPr>
        <w:spacing w:after="0" w:line="240" w:lineRule="auto"/>
        <w:jc w:val="both"/>
      </w:pPr>
      <w:r w:rsidRPr="00512D35">
        <w:t>Desayuno en el hotel.</w:t>
      </w:r>
      <w:r w:rsidR="00DE2608">
        <w:t xml:space="preserve"> P</w:t>
      </w:r>
      <w:r w:rsidRPr="00512D35">
        <w:t xml:space="preserve">aseo de día completo, donde visitaremos la Isla de Chiloe y algunas de sus </w:t>
      </w:r>
      <w:r w:rsidR="00DE2608" w:rsidRPr="00512D35">
        <w:t>más</w:t>
      </w:r>
      <w:r w:rsidRPr="00512D35">
        <w:t xml:space="preserve"> lindas iglesias realizadas íntegramente en madera</w:t>
      </w:r>
      <w:r w:rsidR="00DE2608">
        <w:t>.</w:t>
      </w:r>
      <w:r w:rsidRPr="00512D35">
        <w:t xml:space="preserve"> </w:t>
      </w:r>
      <w:r w:rsidR="00DE2608">
        <w:t>I</w:t>
      </w:r>
      <w:r w:rsidRPr="00512D35">
        <w:t>niciaremos nuestra excursión camino al poblado de Pargua, lugar desde donde abordaremos un ferry para navegar a través del Canal de Chacao, el cual separa el continente con la Isla Grande de Chiloé. Durante la navegación podremos observar lobos marinos, pelícanos y avifauna marina típica de esta región.</w:t>
      </w:r>
    </w:p>
    <w:p w14:paraId="1701DA6E" w14:textId="77777777" w:rsidR="002B201E" w:rsidRDefault="002B201E" w:rsidP="00512D35">
      <w:pPr>
        <w:spacing w:after="0" w:line="240" w:lineRule="auto"/>
        <w:jc w:val="both"/>
      </w:pPr>
    </w:p>
    <w:p w14:paraId="6FB45A13" w14:textId="12A83752" w:rsidR="00512D35" w:rsidRPr="00512D35" w:rsidRDefault="00512D35" w:rsidP="00285F00">
      <w:pPr>
        <w:spacing w:after="0" w:line="240" w:lineRule="auto"/>
        <w:jc w:val="both"/>
      </w:pPr>
      <w:r w:rsidRPr="00512D35">
        <w:t>Atracaremos en el poblado Chacao, donde podremos observar construcciones típicas de madera de Alerce y también una de las iglesias declaradas Monumento Nacional, para luego continuar nuestro recorrido a Dalcahue, ciudad ubicada frente a la Isla de Quinchao y que en su costanera posee un Mercado tradicional de Palafitos con una vista espectacular. Además, visitaremos su Iglesia, construcción típica chilota que forma parte del Patrimonio de la Humanidad.</w:t>
      </w:r>
      <w:r w:rsidR="002B201E">
        <w:t xml:space="preserve"> </w:t>
      </w:r>
      <w:r w:rsidRPr="00512D35">
        <w:t>Posteriormente continuaremos nuestro viaje a la ciudad de Castro, capital de la Isla Grande de Chiloé; donde desde el tradicional Mirador Gamboa podremos tomar una hermosa postal de sus Palafitos mundialmente conocidos, la Iglesia San Francisco en frente de la Plaza de la ciudad y el Mercado de Artesanía más grande de la Isla.</w:t>
      </w:r>
      <w:r w:rsidR="00222FD4">
        <w:t xml:space="preserve"> </w:t>
      </w:r>
      <w:r w:rsidRPr="00512D35">
        <w:t>Al finalizar el paseo, regreso al hotel.</w:t>
      </w:r>
    </w:p>
    <w:p w14:paraId="71113E98" w14:textId="77777777" w:rsidR="00222FD4" w:rsidRDefault="00222FD4" w:rsidP="00512D35">
      <w:pPr>
        <w:spacing w:after="0" w:line="240" w:lineRule="auto"/>
        <w:jc w:val="both"/>
      </w:pPr>
    </w:p>
    <w:p w14:paraId="472FE95B" w14:textId="7C753857" w:rsidR="00512D35" w:rsidRPr="00512D35" w:rsidRDefault="00222FD4" w:rsidP="00512D35">
      <w:pPr>
        <w:spacing w:after="0" w:line="240" w:lineRule="auto"/>
        <w:jc w:val="both"/>
        <w:rPr>
          <w:b/>
          <w:bCs/>
        </w:rPr>
      </w:pPr>
      <w:r w:rsidRPr="00512D35">
        <w:rPr>
          <w:b/>
          <w:bCs/>
        </w:rPr>
        <w:t>DIA 7</w:t>
      </w:r>
      <w:r>
        <w:rPr>
          <w:b/>
          <w:bCs/>
        </w:rPr>
        <w:t>.</w:t>
      </w:r>
      <w:r w:rsidRPr="00512D35">
        <w:rPr>
          <w:b/>
          <w:bCs/>
        </w:rPr>
        <w:t xml:space="preserve"> PUERTO VARAS</w:t>
      </w:r>
      <w:r w:rsidR="002B201E">
        <w:rPr>
          <w:b/>
          <w:bCs/>
        </w:rPr>
        <w:t xml:space="preserve"> –</w:t>
      </w:r>
      <w:r w:rsidRPr="00512D35">
        <w:rPr>
          <w:b/>
          <w:bCs/>
        </w:rPr>
        <w:t xml:space="preserve"> PUERTO</w:t>
      </w:r>
      <w:r w:rsidR="002B201E">
        <w:rPr>
          <w:b/>
          <w:bCs/>
        </w:rPr>
        <w:t xml:space="preserve"> </w:t>
      </w:r>
      <w:r w:rsidRPr="00512D35">
        <w:rPr>
          <w:b/>
          <w:bCs/>
        </w:rPr>
        <w:t>MONTT</w:t>
      </w:r>
      <w:r w:rsidR="002B201E">
        <w:rPr>
          <w:b/>
          <w:bCs/>
        </w:rPr>
        <w:t xml:space="preserve"> – </w:t>
      </w:r>
      <w:r w:rsidRPr="00512D35">
        <w:rPr>
          <w:b/>
          <w:bCs/>
        </w:rPr>
        <w:t>SANTIAGO DE CHILE</w:t>
      </w:r>
    </w:p>
    <w:p w14:paraId="66318CFE" w14:textId="77777777" w:rsidR="00FA4E8B" w:rsidRDefault="00512D35" w:rsidP="00512D35">
      <w:pPr>
        <w:spacing w:after="0" w:line="240" w:lineRule="auto"/>
        <w:jc w:val="both"/>
      </w:pPr>
      <w:r w:rsidRPr="00512D35">
        <w:t>Desayuno en el hotel. A la hora prevista, traslado en servicio regular al aeropuerto de Puerto Montt, donde tomaremos vuelo con destino la ciudad de Santiago de Chile</w:t>
      </w:r>
      <w:r w:rsidR="00FA4E8B">
        <w:t xml:space="preserve"> (vuelo no incluido).</w:t>
      </w:r>
    </w:p>
    <w:p w14:paraId="14182C17" w14:textId="03BDC883" w:rsidR="00512D35" w:rsidRPr="00512D35" w:rsidRDefault="00FA4E8B" w:rsidP="00512D35">
      <w:pPr>
        <w:spacing w:after="0" w:line="240" w:lineRule="auto"/>
        <w:jc w:val="both"/>
      </w:pPr>
      <w:r>
        <w:t>C</w:t>
      </w:r>
      <w:r w:rsidR="00512D35" w:rsidRPr="00512D35">
        <w:t>onexión con vuelo a su país de origen.</w:t>
      </w:r>
    </w:p>
    <w:p w14:paraId="337671CA" w14:textId="77777777" w:rsidR="00CB4F04" w:rsidRPr="00F60BB6" w:rsidRDefault="00CB4F04">
      <w:pPr>
        <w:pBdr>
          <w:top w:val="nil"/>
          <w:left w:val="nil"/>
          <w:bottom w:val="nil"/>
          <w:right w:val="nil"/>
          <w:between w:val="nil"/>
        </w:pBdr>
        <w:spacing w:after="0" w:line="240" w:lineRule="auto"/>
        <w:jc w:val="both"/>
        <w:rPr>
          <w:color w:val="000000"/>
        </w:rPr>
      </w:pPr>
    </w:p>
    <w:p w14:paraId="61F82627" w14:textId="77777777" w:rsidR="00CB4F04" w:rsidRPr="00F60BB6" w:rsidRDefault="00000000">
      <w:pPr>
        <w:pBdr>
          <w:top w:val="nil"/>
          <w:left w:val="nil"/>
          <w:bottom w:val="nil"/>
          <w:right w:val="nil"/>
          <w:between w:val="nil"/>
        </w:pBdr>
        <w:spacing w:after="0" w:line="240" w:lineRule="auto"/>
        <w:jc w:val="both"/>
        <w:rPr>
          <w:b/>
          <w:color w:val="000000"/>
        </w:rPr>
      </w:pPr>
      <w:r w:rsidRPr="00F60BB6">
        <w:rPr>
          <w:b/>
          <w:color w:val="000000"/>
        </w:rPr>
        <w:t>Fin de nuestros servicios</w:t>
      </w:r>
    </w:p>
    <w:p w14:paraId="07DC82DC" w14:textId="77777777" w:rsidR="00CB4F04" w:rsidRDefault="00CB4F04">
      <w:pPr>
        <w:pBdr>
          <w:top w:val="nil"/>
          <w:left w:val="nil"/>
          <w:bottom w:val="nil"/>
          <w:right w:val="nil"/>
          <w:between w:val="nil"/>
        </w:pBdr>
        <w:spacing w:after="0" w:line="240" w:lineRule="auto"/>
        <w:jc w:val="both"/>
        <w:rPr>
          <w:color w:val="000000"/>
        </w:rPr>
      </w:pPr>
    </w:p>
    <w:p w14:paraId="6C886A07" w14:textId="77777777" w:rsidR="00DA7E21" w:rsidRDefault="00DA7E21">
      <w:pPr>
        <w:pBdr>
          <w:top w:val="nil"/>
          <w:left w:val="nil"/>
          <w:bottom w:val="nil"/>
          <w:right w:val="nil"/>
          <w:between w:val="nil"/>
        </w:pBdr>
        <w:spacing w:after="0" w:line="240" w:lineRule="auto"/>
        <w:jc w:val="both"/>
        <w:rPr>
          <w:color w:val="000000"/>
        </w:rPr>
      </w:pPr>
    </w:p>
    <w:p w14:paraId="4C838FB2" w14:textId="77777777" w:rsidR="0029512C" w:rsidRDefault="0029512C">
      <w:pPr>
        <w:pBdr>
          <w:top w:val="nil"/>
          <w:left w:val="nil"/>
          <w:bottom w:val="nil"/>
          <w:right w:val="nil"/>
          <w:between w:val="nil"/>
        </w:pBdr>
        <w:spacing w:after="0" w:line="240" w:lineRule="auto"/>
        <w:jc w:val="both"/>
        <w:rPr>
          <w:color w:val="000000"/>
        </w:rPr>
      </w:pPr>
    </w:p>
    <w:p w14:paraId="0DB9777A" w14:textId="77777777" w:rsidR="0053770E" w:rsidRDefault="0053770E">
      <w:pPr>
        <w:pBdr>
          <w:top w:val="nil"/>
          <w:left w:val="nil"/>
          <w:bottom w:val="nil"/>
          <w:right w:val="nil"/>
          <w:between w:val="nil"/>
        </w:pBdr>
        <w:spacing w:after="0" w:line="240" w:lineRule="auto"/>
        <w:jc w:val="both"/>
        <w:rPr>
          <w:color w:val="000000"/>
        </w:rPr>
      </w:pPr>
    </w:p>
    <w:p w14:paraId="0D3BC9DC" w14:textId="77777777" w:rsidR="0053770E" w:rsidRDefault="0053770E">
      <w:pPr>
        <w:pBdr>
          <w:top w:val="nil"/>
          <w:left w:val="nil"/>
          <w:bottom w:val="nil"/>
          <w:right w:val="nil"/>
          <w:between w:val="nil"/>
        </w:pBdr>
        <w:spacing w:after="0" w:line="240" w:lineRule="auto"/>
        <w:jc w:val="both"/>
        <w:rPr>
          <w:color w:val="000000"/>
        </w:rPr>
      </w:pPr>
    </w:p>
    <w:p w14:paraId="4114A319" w14:textId="77777777" w:rsidR="0053770E" w:rsidRDefault="0053770E">
      <w:pPr>
        <w:pBdr>
          <w:top w:val="nil"/>
          <w:left w:val="nil"/>
          <w:bottom w:val="nil"/>
          <w:right w:val="nil"/>
          <w:between w:val="nil"/>
        </w:pBdr>
        <w:spacing w:after="0" w:line="240" w:lineRule="auto"/>
        <w:jc w:val="both"/>
        <w:rPr>
          <w:color w:val="000000"/>
        </w:rPr>
      </w:pPr>
    </w:p>
    <w:p w14:paraId="7A0A2687" w14:textId="77777777" w:rsidR="0053770E" w:rsidRDefault="0053770E">
      <w:pPr>
        <w:pBdr>
          <w:top w:val="nil"/>
          <w:left w:val="nil"/>
          <w:bottom w:val="nil"/>
          <w:right w:val="nil"/>
          <w:between w:val="nil"/>
        </w:pBdr>
        <w:spacing w:after="0" w:line="240" w:lineRule="auto"/>
        <w:jc w:val="both"/>
        <w:rPr>
          <w:color w:val="000000"/>
        </w:rPr>
      </w:pPr>
    </w:p>
    <w:p w14:paraId="0CABE1C3" w14:textId="77777777" w:rsidR="0053770E" w:rsidRDefault="0053770E">
      <w:pPr>
        <w:pBdr>
          <w:top w:val="nil"/>
          <w:left w:val="nil"/>
          <w:bottom w:val="nil"/>
          <w:right w:val="nil"/>
          <w:between w:val="nil"/>
        </w:pBdr>
        <w:spacing w:after="0" w:line="240" w:lineRule="auto"/>
        <w:jc w:val="both"/>
        <w:rPr>
          <w:color w:val="000000"/>
        </w:rPr>
      </w:pPr>
    </w:p>
    <w:p w14:paraId="0271A971" w14:textId="77777777" w:rsidR="00AB558E" w:rsidRDefault="00AB558E" w:rsidP="00AB558E">
      <w:pPr>
        <w:spacing w:after="0" w:line="240" w:lineRule="auto"/>
        <w:rPr>
          <w:rFonts w:cstheme="minorHAnsi"/>
          <w:b/>
          <w:color w:val="C00000"/>
          <w:sz w:val="24"/>
          <w:szCs w:val="24"/>
        </w:rPr>
      </w:pPr>
      <w:r w:rsidRPr="00640B9D">
        <w:rPr>
          <w:rFonts w:cstheme="minorHAnsi"/>
          <w:b/>
          <w:color w:val="C00000"/>
          <w:sz w:val="24"/>
          <w:szCs w:val="24"/>
        </w:rPr>
        <w:lastRenderedPageBreak/>
        <w:t>PRECIOS POR PERSONA EN USD</w:t>
      </w:r>
    </w:p>
    <w:p w14:paraId="5D7E09C6" w14:textId="77777777" w:rsidR="00AB558E" w:rsidRPr="00AD0F69" w:rsidRDefault="00AB558E" w:rsidP="00AB558E">
      <w:pPr>
        <w:spacing w:after="0" w:line="240" w:lineRule="auto"/>
        <w:rPr>
          <w:rFonts w:cstheme="minorHAnsi"/>
          <w:b/>
          <w:color w:val="C00000"/>
          <w:sz w:val="24"/>
          <w:szCs w:val="24"/>
        </w:rPr>
      </w:pPr>
      <w:r>
        <w:rPr>
          <w:rFonts w:cstheme="minorHAnsi"/>
          <w:b/>
          <w:color w:val="C00000"/>
          <w:sz w:val="24"/>
          <w:szCs w:val="24"/>
        </w:rPr>
        <w:t>VIGENTE DEL 01 DE OCTUBRE 2024 AL 28 DE FEBRERO 2025</w:t>
      </w:r>
    </w:p>
    <w:p w14:paraId="4749D3D6" w14:textId="77777777" w:rsidR="00AB558E" w:rsidRPr="00933D95" w:rsidRDefault="00AB558E" w:rsidP="00AB558E">
      <w:pPr>
        <w:spacing w:after="0" w:line="240" w:lineRule="auto"/>
        <w:rPr>
          <w:b/>
          <w:bCs/>
        </w:rPr>
      </w:pPr>
    </w:p>
    <w:tbl>
      <w:tblPr>
        <w:tblStyle w:val="Tablaconcuadrcula"/>
        <w:tblW w:w="0" w:type="auto"/>
        <w:jc w:val="center"/>
        <w:tblLook w:val="04A0" w:firstRow="1" w:lastRow="0" w:firstColumn="1" w:lastColumn="0" w:noHBand="0" w:noVBand="1"/>
      </w:tblPr>
      <w:tblGrid>
        <w:gridCol w:w="2374"/>
        <w:gridCol w:w="2200"/>
        <w:gridCol w:w="2200"/>
        <w:gridCol w:w="2201"/>
      </w:tblGrid>
      <w:tr w:rsidR="00AB558E" w:rsidRPr="00933D95" w14:paraId="7DF9A93B" w14:textId="77777777" w:rsidTr="008A3842">
        <w:trPr>
          <w:jc w:val="center"/>
        </w:trPr>
        <w:tc>
          <w:tcPr>
            <w:tcW w:w="2374" w:type="dxa"/>
          </w:tcPr>
          <w:p w14:paraId="7650A097" w14:textId="77777777" w:rsidR="00AB558E" w:rsidRPr="00933D95" w:rsidRDefault="00AB558E" w:rsidP="008A3842">
            <w:pPr>
              <w:rPr>
                <w:b/>
                <w:bCs/>
              </w:rPr>
            </w:pPr>
            <w:r>
              <w:rPr>
                <w:b/>
                <w:bCs/>
              </w:rPr>
              <w:t>CATEGORIAS</w:t>
            </w:r>
          </w:p>
        </w:tc>
        <w:tc>
          <w:tcPr>
            <w:tcW w:w="2200" w:type="dxa"/>
          </w:tcPr>
          <w:p w14:paraId="0E2DB79F" w14:textId="77777777" w:rsidR="00AB558E" w:rsidRPr="00933D95" w:rsidRDefault="00AB558E" w:rsidP="008A3842">
            <w:pPr>
              <w:jc w:val="center"/>
              <w:rPr>
                <w:b/>
                <w:bCs/>
              </w:rPr>
            </w:pPr>
            <w:r w:rsidRPr="00933D95">
              <w:rPr>
                <w:b/>
                <w:bCs/>
              </w:rPr>
              <w:t>D</w:t>
            </w:r>
            <w:r>
              <w:rPr>
                <w:b/>
                <w:bCs/>
              </w:rPr>
              <w:t>O</w:t>
            </w:r>
            <w:r w:rsidRPr="00933D95">
              <w:rPr>
                <w:b/>
                <w:bCs/>
              </w:rPr>
              <w:t>BL</w:t>
            </w:r>
            <w:r>
              <w:rPr>
                <w:b/>
                <w:bCs/>
              </w:rPr>
              <w:t>E</w:t>
            </w:r>
          </w:p>
        </w:tc>
        <w:tc>
          <w:tcPr>
            <w:tcW w:w="2200" w:type="dxa"/>
          </w:tcPr>
          <w:p w14:paraId="0AE9FE7F" w14:textId="77777777" w:rsidR="00AB558E" w:rsidRPr="00933D95" w:rsidRDefault="00AB558E" w:rsidP="008A3842">
            <w:pPr>
              <w:jc w:val="center"/>
              <w:rPr>
                <w:b/>
                <w:bCs/>
              </w:rPr>
            </w:pPr>
            <w:r w:rsidRPr="00933D95">
              <w:rPr>
                <w:b/>
                <w:bCs/>
              </w:rPr>
              <w:t>T</w:t>
            </w:r>
            <w:r>
              <w:rPr>
                <w:b/>
                <w:bCs/>
              </w:rPr>
              <w:t>RI</w:t>
            </w:r>
            <w:r w:rsidRPr="00933D95">
              <w:rPr>
                <w:b/>
                <w:bCs/>
              </w:rPr>
              <w:t>PL</w:t>
            </w:r>
            <w:r>
              <w:rPr>
                <w:b/>
                <w:bCs/>
              </w:rPr>
              <w:t>E</w:t>
            </w:r>
          </w:p>
        </w:tc>
        <w:tc>
          <w:tcPr>
            <w:tcW w:w="2201" w:type="dxa"/>
          </w:tcPr>
          <w:p w14:paraId="4DD4F64C" w14:textId="77777777" w:rsidR="00AB558E" w:rsidRPr="00933D95" w:rsidRDefault="00AB558E" w:rsidP="008A3842">
            <w:pPr>
              <w:jc w:val="center"/>
              <w:rPr>
                <w:b/>
                <w:bCs/>
              </w:rPr>
            </w:pPr>
            <w:r>
              <w:rPr>
                <w:b/>
                <w:bCs/>
              </w:rPr>
              <w:t>SENCILLA</w:t>
            </w:r>
          </w:p>
        </w:tc>
      </w:tr>
      <w:tr w:rsidR="00AB558E" w14:paraId="25228A8E" w14:textId="77777777" w:rsidTr="008A3842">
        <w:trPr>
          <w:jc w:val="center"/>
        </w:trPr>
        <w:tc>
          <w:tcPr>
            <w:tcW w:w="2374" w:type="dxa"/>
          </w:tcPr>
          <w:p w14:paraId="6DDE44A7" w14:textId="77777777" w:rsidR="00AB558E" w:rsidRPr="00E17F76" w:rsidRDefault="00AB558E" w:rsidP="008A3842">
            <w:r>
              <w:t>TURISTA 3*</w:t>
            </w:r>
          </w:p>
        </w:tc>
        <w:tc>
          <w:tcPr>
            <w:tcW w:w="2200" w:type="dxa"/>
          </w:tcPr>
          <w:p w14:paraId="02FC9D34" w14:textId="7939B6F1" w:rsidR="00AB558E" w:rsidRPr="00E17F76" w:rsidRDefault="00AB558E" w:rsidP="008A3842">
            <w:pPr>
              <w:jc w:val="center"/>
            </w:pPr>
            <w:r>
              <w:t>$ 1,310 USD</w:t>
            </w:r>
          </w:p>
        </w:tc>
        <w:tc>
          <w:tcPr>
            <w:tcW w:w="2200" w:type="dxa"/>
          </w:tcPr>
          <w:p w14:paraId="302781F9" w14:textId="08137F31" w:rsidR="00AB558E" w:rsidRPr="00E17F76" w:rsidRDefault="00AB558E" w:rsidP="008A3842">
            <w:pPr>
              <w:jc w:val="center"/>
            </w:pPr>
            <w:r>
              <w:t>$ 1,215 USD</w:t>
            </w:r>
          </w:p>
        </w:tc>
        <w:tc>
          <w:tcPr>
            <w:tcW w:w="2201" w:type="dxa"/>
          </w:tcPr>
          <w:p w14:paraId="76B1FC22" w14:textId="0A254332" w:rsidR="00AB558E" w:rsidRPr="00E17F76" w:rsidRDefault="00AB558E" w:rsidP="008A3842">
            <w:pPr>
              <w:jc w:val="center"/>
            </w:pPr>
            <w:r>
              <w:t>$ 1,750 USD</w:t>
            </w:r>
          </w:p>
        </w:tc>
      </w:tr>
      <w:tr w:rsidR="00AB558E" w14:paraId="732DE3EE" w14:textId="77777777" w:rsidTr="008A3842">
        <w:trPr>
          <w:jc w:val="center"/>
        </w:trPr>
        <w:tc>
          <w:tcPr>
            <w:tcW w:w="2374" w:type="dxa"/>
          </w:tcPr>
          <w:p w14:paraId="392A3A22" w14:textId="77777777" w:rsidR="00AB558E" w:rsidRDefault="00AB558E" w:rsidP="008A3842">
            <w:r>
              <w:t>PRIMERA 4*</w:t>
            </w:r>
          </w:p>
        </w:tc>
        <w:tc>
          <w:tcPr>
            <w:tcW w:w="2200" w:type="dxa"/>
          </w:tcPr>
          <w:p w14:paraId="24050E4F" w14:textId="6DF5E82E" w:rsidR="00AB558E" w:rsidRDefault="00AB558E" w:rsidP="008A3842">
            <w:pPr>
              <w:jc w:val="center"/>
            </w:pPr>
            <w:r>
              <w:t>$ 1,560 USD</w:t>
            </w:r>
          </w:p>
        </w:tc>
        <w:tc>
          <w:tcPr>
            <w:tcW w:w="2200" w:type="dxa"/>
          </w:tcPr>
          <w:p w14:paraId="7102AC03" w14:textId="15626531" w:rsidR="00AB558E" w:rsidRDefault="00AB558E" w:rsidP="008A3842">
            <w:pPr>
              <w:jc w:val="center"/>
            </w:pPr>
            <w:r>
              <w:t xml:space="preserve">$ </w:t>
            </w:r>
            <w:r w:rsidR="002731F0">
              <w:t>1,475 USD</w:t>
            </w:r>
          </w:p>
        </w:tc>
        <w:tc>
          <w:tcPr>
            <w:tcW w:w="2201" w:type="dxa"/>
          </w:tcPr>
          <w:p w14:paraId="0E8DDB97" w14:textId="627672F8" w:rsidR="00AB558E" w:rsidRDefault="00AB558E" w:rsidP="008A3842">
            <w:pPr>
              <w:jc w:val="center"/>
            </w:pPr>
            <w:r>
              <w:t xml:space="preserve">$ </w:t>
            </w:r>
            <w:r w:rsidR="002731F0">
              <w:t>2,295</w:t>
            </w:r>
            <w:r>
              <w:t xml:space="preserve"> USD</w:t>
            </w:r>
          </w:p>
        </w:tc>
      </w:tr>
      <w:tr w:rsidR="00AB558E" w14:paraId="145A8E5B" w14:textId="77777777" w:rsidTr="008A3842">
        <w:trPr>
          <w:jc w:val="center"/>
        </w:trPr>
        <w:tc>
          <w:tcPr>
            <w:tcW w:w="2374" w:type="dxa"/>
          </w:tcPr>
          <w:p w14:paraId="428E0484" w14:textId="77777777" w:rsidR="00AB558E" w:rsidRDefault="00AB558E" w:rsidP="008A3842">
            <w:r>
              <w:t>PRIMERA SUPERIOR 4*</w:t>
            </w:r>
          </w:p>
        </w:tc>
        <w:tc>
          <w:tcPr>
            <w:tcW w:w="2200" w:type="dxa"/>
          </w:tcPr>
          <w:p w14:paraId="5D501AE3" w14:textId="280DB6EC" w:rsidR="00AB558E" w:rsidRDefault="00AB558E" w:rsidP="008A3842">
            <w:pPr>
              <w:jc w:val="center"/>
            </w:pPr>
            <w:r>
              <w:t xml:space="preserve">$ </w:t>
            </w:r>
            <w:r w:rsidR="002731F0">
              <w:t>1,485</w:t>
            </w:r>
            <w:r>
              <w:t xml:space="preserve"> USD</w:t>
            </w:r>
          </w:p>
        </w:tc>
        <w:tc>
          <w:tcPr>
            <w:tcW w:w="2200" w:type="dxa"/>
          </w:tcPr>
          <w:p w14:paraId="6524559F" w14:textId="590F54D0" w:rsidR="00AB558E" w:rsidRDefault="002731F0" w:rsidP="008A3842">
            <w:pPr>
              <w:jc w:val="center"/>
            </w:pPr>
            <w:r>
              <w:t>$ 1</w:t>
            </w:r>
            <w:r w:rsidR="00E72C1B">
              <w:t>,</w:t>
            </w:r>
            <w:r>
              <w:t>435 USD</w:t>
            </w:r>
          </w:p>
        </w:tc>
        <w:tc>
          <w:tcPr>
            <w:tcW w:w="2201" w:type="dxa"/>
          </w:tcPr>
          <w:p w14:paraId="3DF5A8D3" w14:textId="2C6C40A0" w:rsidR="00AB558E" w:rsidRDefault="00AB558E" w:rsidP="008A3842">
            <w:pPr>
              <w:jc w:val="center"/>
            </w:pPr>
            <w:r>
              <w:t xml:space="preserve">$ </w:t>
            </w:r>
            <w:r w:rsidR="002731F0">
              <w:t>2,140</w:t>
            </w:r>
            <w:r>
              <w:t xml:space="preserve"> USD</w:t>
            </w:r>
          </w:p>
        </w:tc>
      </w:tr>
      <w:tr w:rsidR="00AB558E" w14:paraId="2D989F21" w14:textId="77777777" w:rsidTr="008A3842">
        <w:trPr>
          <w:jc w:val="center"/>
        </w:trPr>
        <w:tc>
          <w:tcPr>
            <w:tcW w:w="2374" w:type="dxa"/>
          </w:tcPr>
          <w:p w14:paraId="7113FB84" w14:textId="77777777" w:rsidR="00AB558E" w:rsidRDefault="00AB558E" w:rsidP="008A3842">
            <w:r>
              <w:t>5*</w:t>
            </w:r>
          </w:p>
        </w:tc>
        <w:tc>
          <w:tcPr>
            <w:tcW w:w="2200" w:type="dxa"/>
          </w:tcPr>
          <w:p w14:paraId="26A4FB94" w14:textId="469CEFA6" w:rsidR="00AB558E" w:rsidRDefault="00AB558E" w:rsidP="008A3842">
            <w:pPr>
              <w:jc w:val="center"/>
            </w:pPr>
            <w:r>
              <w:t xml:space="preserve">$ </w:t>
            </w:r>
            <w:r w:rsidR="002731F0">
              <w:t>1,740</w:t>
            </w:r>
            <w:r>
              <w:t xml:space="preserve"> USD</w:t>
            </w:r>
          </w:p>
        </w:tc>
        <w:tc>
          <w:tcPr>
            <w:tcW w:w="2200" w:type="dxa"/>
          </w:tcPr>
          <w:p w14:paraId="225423BA" w14:textId="3B56CEAF" w:rsidR="00AB558E" w:rsidRDefault="002731F0" w:rsidP="008A3842">
            <w:pPr>
              <w:jc w:val="center"/>
            </w:pPr>
            <w:r>
              <w:t>$ 1,660 USD</w:t>
            </w:r>
          </w:p>
        </w:tc>
        <w:tc>
          <w:tcPr>
            <w:tcW w:w="2201" w:type="dxa"/>
          </w:tcPr>
          <w:p w14:paraId="10EB4A93" w14:textId="4DB4111B" w:rsidR="00AB558E" w:rsidRDefault="00AB558E" w:rsidP="008A3842">
            <w:pPr>
              <w:jc w:val="center"/>
            </w:pPr>
            <w:r>
              <w:t xml:space="preserve">$ </w:t>
            </w:r>
            <w:r w:rsidR="002731F0">
              <w:t>2,550</w:t>
            </w:r>
            <w:r>
              <w:t xml:space="preserve"> USD</w:t>
            </w:r>
          </w:p>
        </w:tc>
      </w:tr>
    </w:tbl>
    <w:p w14:paraId="531D7188" w14:textId="77777777" w:rsidR="00AB558E" w:rsidRDefault="00AB558E" w:rsidP="00AB558E">
      <w:pPr>
        <w:pStyle w:val="Sinespaciado"/>
        <w:jc w:val="both"/>
        <w:rPr>
          <w:lang w:eastAsia="es-MX"/>
        </w:rPr>
      </w:pPr>
    </w:p>
    <w:p w14:paraId="2BA22BD2" w14:textId="77777777" w:rsidR="00AB558E" w:rsidRDefault="00AB558E">
      <w:pPr>
        <w:pBdr>
          <w:top w:val="nil"/>
          <w:left w:val="nil"/>
          <w:bottom w:val="nil"/>
          <w:right w:val="nil"/>
          <w:between w:val="nil"/>
        </w:pBdr>
        <w:spacing w:after="0" w:line="240" w:lineRule="auto"/>
        <w:jc w:val="both"/>
        <w:rPr>
          <w:color w:val="000000"/>
        </w:rPr>
      </w:pPr>
    </w:p>
    <w:p w14:paraId="239B3945" w14:textId="77777777" w:rsidR="00CB4F04" w:rsidRPr="00F60BB6" w:rsidRDefault="00000000" w:rsidP="008F3CDC">
      <w:pPr>
        <w:spacing w:after="0" w:line="240" w:lineRule="auto"/>
        <w:jc w:val="both"/>
        <w:rPr>
          <w:rFonts w:ascii="Times New Roman" w:eastAsia="Times New Roman" w:hAnsi="Times New Roman" w:cs="Times New Roman"/>
          <w:sz w:val="24"/>
          <w:szCs w:val="24"/>
        </w:rPr>
      </w:pPr>
      <w:r w:rsidRPr="00F60BB6">
        <w:rPr>
          <w:b/>
          <w:color w:val="000000"/>
          <w:u w:val="single"/>
        </w:rPr>
        <w:t>EL PRECIO INCLUYE:</w:t>
      </w:r>
    </w:p>
    <w:p w14:paraId="37111ED6" w14:textId="77777777" w:rsidR="008F3CDC" w:rsidRDefault="008F3CDC" w:rsidP="008F3CDC">
      <w:pPr>
        <w:pStyle w:val="Prrafodelista"/>
        <w:numPr>
          <w:ilvl w:val="0"/>
          <w:numId w:val="4"/>
        </w:numPr>
        <w:spacing w:after="0" w:line="240" w:lineRule="auto"/>
        <w:jc w:val="both"/>
        <w:rPr>
          <w:rFonts w:cstheme="minorHAnsi"/>
        </w:rPr>
      </w:pPr>
      <w:r w:rsidRPr="0063276E">
        <w:rPr>
          <w:rFonts w:cstheme="minorHAnsi"/>
        </w:rPr>
        <w:t>Traslados en servicio privado en Santiago y en regular en Puerto Varas</w:t>
      </w:r>
      <w:r>
        <w:rPr>
          <w:rFonts w:cstheme="minorHAnsi"/>
        </w:rPr>
        <w:t>.</w:t>
      </w:r>
    </w:p>
    <w:p w14:paraId="2DBCD525" w14:textId="19C83D7C" w:rsidR="008F3CDC" w:rsidRPr="008F3CDC" w:rsidRDefault="008F3CDC" w:rsidP="008F3CDC">
      <w:pPr>
        <w:pStyle w:val="Prrafodelista"/>
        <w:numPr>
          <w:ilvl w:val="0"/>
          <w:numId w:val="4"/>
        </w:numPr>
        <w:spacing w:after="0" w:line="240" w:lineRule="auto"/>
        <w:jc w:val="both"/>
        <w:rPr>
          <w:rFonts w:cstheme="minorHAnsi"/>
        </w:rPr>
      </w:pPr>
      <w:r w:rsidRPr="008F3CDC">
        <w:rPr>
          <w:rFonts w:cstheme="minorHAnsi"/>
        </w:rPr>
        <w:t>Alojamiento</w:t>
      </w:r>
      <w:r w:rsidR="00404FA4">
        <w:rPr>
          <w:rFonts w:cstheme="minorHAnsi"/>
        </w:rPr>
        <w:t xml:space="preserve"> con desayunos</w:t>
      </w:r>
      <w:r w:rsidRPr="008F3CDC">
        <w:rPr>
          <w:rFonts w:cstheme="minorHAnsi"/>
        </w:rPr>
        <w:t xml:space="preserve">: </w:t>
      </w:r>
      <w:r w:rsidR="009723E0" w:rsidRPr="008F3CDC">
        <w:t>3 noches en Santiago</w:t>
      </w:r>
      <w:r>
        <w:t xml:space="preserve"> y </w:t>
      </w:r>
      <w:r w:rsidRPr="008F3CDC">
        <w:t>3 noches en Puerto Varas</w:t>
      </w:r>
      <w:r>
        <w:t>.</w:t>
      </w:r>
    </w:p>
    <w:p w14:paraId="1EEE461D" w14:textId="773961A2" w:rsidR="009723E0" w:rsidRPr="007D4236" w:rsidRDefault="007D4236" w:rsidP="008F3CDC">
      <w:pPr>
        <w:pStyle w:val="Prrafodelista"/>
        <w:numPr>
          <w:ilvl w:val="0"/>
          <w:numId w:val="4"/>
        </w:numPr>
        <w:spacing w:after="0" w:line="240" w:lineRule="auto"/>
        <w:jc w:val="both"/>
      </w:pPr>
      <w:r w:rsidRPr="007D4236">
        <w:rPr>
          <w:rFonts w:cstheme="minorHAnsi"/>
        </w:rPr>
        <w:t>Visitas</w:t>
      </w:r>
      <w:r>
        <w:rPr>
          <w:rFonts w:cstheme="minorHAnsi"/>
        </w:rPr>
        <w:t xml:space="preserve"> en servicio regular</w:t>
      </w:r>
      <w:r w:rsidRPr="007D4236">
        <w:rPr>
          <w:rFonts w:cstheme="minorHAnsi"/>
        </w:rPr>
        <w:t xml:space="preserve">: </w:t>
      </w:r>
      <w:r w:rsidR="009723E0" w:rsidRPr="007D4236">
        <w:t>Visita de la ciudad</w:t>
      </w:r>
      <w:r>
        <w:t xml:space="preserve"> en Santiago con v</w:t>
      </w:r>
      <w:r w:rsidR="009723E0" w:rsidRPr="007D4236">
        <w:t>isita Bodegas Concha y Toro</w:t>
      </w:r>
      <w:r>
        <w:t xml:space="preserve"> con </w:t>
      </w:r>
      <w:r w:rsidR="009723E0" w:rsidRPr="007D4236">
        <w:t>Tour El Marques</w:t>
      </w:r>
      <w:r>
        <w:t>. Visita de día completo a Vi</w:t>
      </w:r>
      <w:r w:rsidR="009723E0" w:rsidRPr="007D4236">
        <w:t>ña del Mar y Valparaiso con almuerzo</w:t>
      </w:r>
      <w:r>
        <w:t xml:space="preserve">. Visita a </w:t>
      </w:r>
      <w:r w:rsidR="009723E0" w:rsidRPr="007D4236">
        <w:t>P</w:t>
      </w:r>
      <w:r>
        <w:t>uer</w:t>
      </w:r>
      <w:r w:rsidR="009723E0" w:rsidRPr="007D4236">
        <w:t>to Varas y P</w:t>
      </w:r>
      <w:r>
        <w:t>uert</w:t>
      </w:r>
      <w:r w:rsidR="009723E0" w:rsidRPr="007D4236">
        <w:t>o Montt</w:t>
      </w:r>
      <w:r>
        <w:t xml:space="preserve"> con </w:t>
      </w:r>
      <w:r w:rsidR="009723E0" w:rsidRPr="007D4236">
        <w:t>Llanquihue &amp; Frutillar</w:t>
      </w:r>
      <w:r>
        <w:t xml:space="preserve">. Vista de día completo a </w:t>
      </w:r>
      <w:r w:rsidR="009723E0" w:rsidRPr="007D4236">
        <w:t xml:space="preserve">Castro, Dalcahue </w:t>
      </w:r>
      <w:r w:rsidR="00381B3D">
        <w:t>e Isla Chiloe</w:t>
      </w:r>
      <w:r>
        <w:t>.</w:t>
      </w:r>
    </w:p>
    <w:p w14:paraId="7D0772ED" w14:textId="77777777" w:rsidR="007D4236" w:rsidRPr="008F3CDC" w:rsidRDefault="007D4236" w:rsidP="008F3CDC">
      <w:pPr>
        <w:spacing w:after="0" w:line="240" w:lineRule="auto"/>
        <w:jc w:val="both"/>
      </w:pPr>
    </w:p>
    <w:p w14:paraId="7A041F5D" w14:textId="77777777" w:rsidR="00A24C5F" w:rsidRPr="009F0A5A" w:rsidRDefault="00A24C5F" w:rsidP="00A24C5F">
      <w:pPr>
        <w:spacing w:after="0" w:line="240" w:lineRule="auto"/>
        <w:rPr>
          <w:b/>
          <w:bCs/>
          <w:u w:val="single"/>
        </w:rPr>
      </w:pPr>
      <w:r w:rsidRPr="009F0A5A">
        <w:rPr>
          <w:b/>
          <w:bCs/>
          <w:u w:val="single"/>
        </w:rPr>
        <w:t xml:space="preserve">NO INCLUYE: </w:t>
      </w:r>
    </w:p>
    <w:p w14:paraId="0B341971" w14:textId="77777777" w:rsidR="00A24C5F" w:rsidRPr="003C5BD1" w:rsidRDefault="00A24C5F" w:rsidP="00A24C5F">
      <w:pPr>
        <w:pStyle w:val="Prrafodelista"/>
        <w:numPr>
          <w:ilvl w:val="0"/>
          <w:numId w:val="5"/>
        </w:numPr>
        <w:spacing w:after="0" w:line="240" w:lineRule="auto"/>
        <w:jc w:val="both"/>
      </w:pPr>
      <w:r w:rsidRPr="003C5BD1">
        <w:t>Transportación aérea</w:t>
      </w:r>
      <w:r>
        <w:t>, para llegar y salir de Santiago de Chile.</w:t>
      </w:r>
    </w:p>
    <w:p w14:paraId="68C0B1D4" w14:textId="4975F088" w:rsidR="00A24C5F" w:rsidRPr="003C5BD1" w:rsidRDefault="00A24C5F" w:rsidP="00A24C5F">
      <w:pPr>
        <w:pStyle w:val="Prrafodelista"/>
        <w:numPr>
          <w:ilvl w:val="0"/>
          <w:numId w:val="5"/>
        </w:numPr>
        <w:spacing w:after="0" w:line="240" w:lineRule="auto"/>
        <w:jc w:val="both"/>
      </w:pPr>
      <w:r>
        <w:t>Vuelos domésticos Santiago – Puerto Varas – Santiago.</w:t>
      </w:r>
      <w:r w:rsidRPr="003C5BD1">
        <w:t xml:space="preserve"> </w:t>
      </w:r>
    </w:p>
    <w:p w14:paraId="4373118B" w14:textId="77777777" w:rsidR="00A24C5F" w:rsidRPr="003C5BD1" w:rsidRDefault="00A24C5F" w:rsidP="00A24C5F">
      <w:pPr>
        <w:pStyle w:val="Prrafodelista"/>
        <w:numPr>
          <w:ilvl w:val="0"/>
          <w:numId w:val="5"/>
        </w:numPr>
        <w:spacing w:after="0" w:line="240" w:lineRule="auto"/>
        <w:jc w:val="both"/>
      </w:pPr>
      <w:r w:rsidRPr="003C5BD1">
        <w:t xml:space="preserve">Alimentos, ni bebidas no mencionadas en el itinerario. </w:t>
      </w:r>
    </w:p>
    <w:p w14:paraId="3074E12E" w14:textId="77777777" w:rsidR="00A24C5F" w:rsidRPr="003C5BD1" w:rsidRDefault="00A24C5F" w:rsidP="00A24C5F">
      <w:pPr>
        <w:pStyle w:val="Prrafodelista"/>
        <w:numPr>
          <w:ilvl w:val="0"/>
          <w:numId w:val="5"/>
        </w:numPr>
        <w:spacing w:after="0" w:line="240" w:lineRule="auto"/>
        <w:jc w:val="both"/>
      </w:pPr>
      <w:r w:rsidRPr="003C5BD1">
        <w:t xml:space="preserve">Propinas a choferes y guías. </w:t>
      </w:r>
    </w:p>
    <w:p w14:paraId="0EEF79D4" w14:textId="77777777" w:rsidR="00A24C5F" w:rsidRDefault="00A24C5F" w:rsidP="00A24C5F">
      <w:pPr>
        <w:pStyle w:val="Prrafodelista"/>
        <w:numPr>
          <w:ilvl w:val="0"/>
          <w:numId w:val="5"/>
        </w:numPr>
        <w:spacing w:after="0" w:line="240" w:lineRule="auto"/>
        <w:jc w:val="both"/>
      </w:pPr>
      <w:r w:rsidRPr="003C5BD1">
        <w:t xml:space="preserve">Gastos de índole personal. </w:t>
      </w:r>
    </w:p>
    <w:p w14:paraId="142184DF" w14:textId="77777777" w:rsidR="00A24C5F" w:rsidRPr="00DA7333" w:rsidRDefault="00A24C5F" w:rsidP="00A24C5F">
      <w:pPr>
        <w:pStyle w:val="Prrafodelista"/>
        <w:numPr>
          <w:ilvl w:val="0"/>
          <w:numId w:val="5"/>
        </w:numPr>
        <w:spacing w:after="0" w:line="240" w:lineRule="auto"/>
        <w:jc w:val="both"/>
        <w:rPr>
          <w:rFonts w:cstheme="minorHAnsi"/>
          <w:b/>
          <w:bCs/>
          <w:u w:val="single"/>
        </w:rPr>
      </w:pPr>
      <w:r>
        <w:rPr>
          <w:rFonts w:cstheme="minorHAnsi"/>
        </w:rPr>
        <w:t xml:space="preserve">Seguro de asistencia </w:t>
      </w:r>
      <w:r w:rsidRPr="00D22DBE">
        <w:rPr>
          <w:rFonts w:cstheme="minorHAnsi"/>
        </w:rPr>
        <w:t xml:space="preserve">en </w:t>
      </w:r>
      <w:r>
        <w:rPr>
          <w:rFonts w:cstheme="minorHAnsi"/>
        </w:rPr>
        <w:t>viajes</w:t>
      </w:r>
      <w:r w:rsidRPr="00D22DBE">
        <w:rPr>
          <w:rFonts w:cstheme="minorHAnsi"/>
        </w:rPr>
        <w:t xml:space="preserve">, sugerimos adquirir uno al momento de iniciar la </w:t>
      </w:r>
      <w:r>
        <w:rPr>
          <w:rFonts w:cstheme="minorHAnsi"/>
        </w:rPr>
        <w:t>reservación.</w:t>
      </w:r>
    </w:p>
    <w:p w14:paraId="3CC22A14" w14:textId="77777777" w:rsidR="0029512C" w:rsidRPr="00A24C5F" w:rsidRDefault="0029512C">
      <w:pPr>
        <w:spacing w:after="0" w:line="240" w:lineRule="auto"/>
        <w:rPr>
          <w:lang w:val="es-419"/>
        </w:rPr>
      </w:pPr>
    </w:p>
    <w:p w14:paraId="29610171" w14:textId="77777777" w:rsidR="00A24C5F" w:rsidRDefault="00A24C5F" w:rsidP="00A24C5F">
      <w:pPr>
        <w:spacing w:after="0"/>
        <w:ind w:left="-5"/>
        <w:rPr>
          <w:b/>
        </w:rPr>
      </w:pPr>
      <w:r w:rsidRPr="00054AEF">
        <w:rPr>
          <w:b/>
          <w:u w:val="single"/>
        </w:rPr>
        <w:t>HOTELES PREVISTOS O SIMILARES</w:t>
      </w:r>
      <w:r w:rsidRPr="00054AEF">
        <w:rPr>
          <w:b/>
        </w:rPr>
        <w:t xml:space="preserve"> </w:t>
      </w:r>
    </w:p>
    <w:tbl>
      <w:tblPr>
        <w:tblStyle w:val="Tablaconcuadrcula"/>
        <w:tblW w:w="0" w:type="auto"/>
        <w:jc w:val="center"/>
        <w:tblLook w:val="04A0" w:firstRow="1" w:lastRow="0" w:firstColumn="1" w:lastColumn="0" w:noHBand="0" w:noVBand="1"/>
      </w:tblPr>
      <w:tblGrid>
        <w:gridCol w:w="2122"/>
        <w:gridCol w:w="1842"/>
        <w:gridCol w:w="1843"/>
        <w:gridCol w:w="1846"/>
        <w:gridCol w:w="1894"/>
      </w:tblGrid>
      <w:tr w:rsidR="00A24C5F" w14:paraId="00169FBF" w14:textId="77777777" w:rsidTr="00FF026F">
        <w:trPr>
          <w:trHeight w:val="706"/>
          <w:jc w:val="center"/>
        </w:trPr>
        <w:tc>
          <w:tcPr>
            <w:tcW w:w="2122" w:type="dxa"/>
            <w:tcBorders>
              <w:tl2br w:val="single" w:sz="4" w:space="0" w:color="auto"/>
            </w:tcBorders>
            <w:vAlign w:val="center"/>
          </w:tcPr>
          <w:p w14:paraId="09810E24" w14:textId="457E76AD" w:rsidR="00A24C5F" w:rsidRDefault="00A24C5F" w:rsidP="00845848">
            <w:pPr>
              <w:spacing w:line="259" w:lineRule="auto"/>
              <w:rPr>
                <w:b/>
              </w:rPr>
            </w:pPr>
            <w:r>
              <w:rPr>
                <w:b/>
              </w:rPr>
              <w:t xml:space="preserve">    </w:t>
            </w:r>
            <w:r w:rsidR="00FF026F">
              <w:rPr>
                <w:b/>
              </w:rPr>
              <w:t xml:space="preserve">        </w:t>
            </w:r>
            <w:r>
              <w:rPr>
                <w:b/>
              </w:rPr>
              <w:t xml:space="preserve">   </w:t>
            </w:r>
            <w:r w:rsidR="00FF026F">
              <w:rPr>
                <w:b/>
              </w:rPr>
              <w:t xml:space="preserve"> </w:t>
            </w:r>
            <w:r>
              <w:rPr>
                <w:b/>
              </w:rPr>
              <w:t>CATEGORIA</w:t>
            </w:r>
          </w:p>
          <w:p w14:paraId="3708367F" w14:textId="77777777" w:rsidR="00A24C5F" w:rsidRDefault="00A24C5F" w:rsidP="00845848">
            <w:pPr>
              <w:spacing w:line="259" w:lineRule="auto"/>
              <w:rPr>
                <w:b/>
              </w:rPr>
            </w:pPr>
            <w:r>
              <w:rPr>
                <w:b/>
              </w:rPr>
              <w:t>CIUDAD</w:t>
            </w:r>
          </w:p>
        </w:tc>
        <w:tc>
          <w:tcPr>
            <w:tcW w:w="1842" w:type="dxa"/>
            <w:vAlign w:val="center"/>
          </w:tcPr>
          <w:p w14:paraId="6C775FC0" w14:textId="7CC2689C" w:rsidR="00A24C5F" w:rsidRDefault="00FF026F" w:rsidP="00845848">
            <w:pPr>
              <w:jc w:val="center"/>
              <w:rPr>
                <w:b/>
              </w:rPr>
            </w:pPr>
            <w:r>
              <w:rPr>
                <w:b/>
              </w:rPr>
              <w:t>TURISTA SUPERIOR</w:t>
            </w:r>
          </w:p>
        </w:tc>
        <w:tc>
          <w:tcPr>
            <w:tcW w:w="1843" w:type="dxa"/>
            <w:vAlign w:val="center"/>
          </w:tcPr>
          <w:p w14:paraId="511F818C" w14:textId="23ED94EF" w:rsidR="00A24C5F" w:rsidRDefault="00A24C5F" w:rsidP="00845848">
            <w:pPr>
              <w:spacing w:line="259" w:lineRule="auto"/>
              <w:jc w:val="center"/>
              <w:rPr>
                <w:b/>
              </w:rPr>
            </w:pPr>
            <w:r>
              <w:rPr>
                <w:b/>
              </w:rPr>
              <w:t>PRIMERA</w:t>
            </w:r>
          </w:p>
        </w:tc>
        <w:tc>
          <w:tcPr>
            <w:tcW w:w="1846" w:type="dxa"/>
            <w:vAlign w:val="center"/>
          </w:tcPr>
          <w:p w14:paraId="40B9C8C7" w14:textId="77777777" w:rsidR="00A24C5F" w:rsidRDefault="00A24C5F" w:rsidP="00845848">
            <w:pPr>
              <w:spacing w:line="259" w:lineRule="auto"/>
              <w:jc w:val="center"/>
              <w:rPr>
                <w:b/>
              </w:rPr>
            </w:pPr>
            <w:r>
              <w:rPr>
                <w:b/>
              </w:rPr>
              <w:t>PRIMERA SUPERIOR</w:t>
            </w:r>
          </w:p>
        </w:tc>
        <w:tc>
          <w:tcPr>
            <w:tcW w:w="1894" w:type="dxa"/>
            <w:vAlign w:val="center"/>
          </w:tcPr>
          <w:p w14:paraId="325849DE" w14:textId="325731C9" w:rsidR="00A24C5F" w:rsidRDefault="00AB558E" w:rsidP="00845848">
            <w:pPr>
              <w:spacing w:line="259" w:lineRule="auto"/>
              <w:jc w:val="center"/>
              <w:rPr>
                <w:b/>
              </w:rPr>
            </w:pPr>
            <w:r>
              <w:rPr>
                <w:b/>
              </w:rPr>
              <w:t>5*</w:t>
            </w:r>
          </w:p>
        </w:tc>
      </w:tr>
      <w:tr w:rsidR="00A24C5F" w14:paraId="5E98A6AC" w14:textId="77777777" w:rsidTr="00FF026F">
        <w:trPr>
          <w:jc w:val="center"/>
        </w:trPr>
        <w:tc>
          <w:tcPr>
            <w:tcW w:w="2122" w:type="dxa"/>
            <w:vAlign w:val="center"/>
          </w:tcPr>
          <w:p w14:paraId="7EFB0A8B" w14:textId="77777777" w:rsidR="00A24C5F" w:rsidRPr="008835BB" w:rsidRDefault="00A24C5F" w:rsidP="00845848">
            <w:pPr>
              <w:spacing w:line="259" w:lineRule="auto"/>
              <w:rPr>
                <w:rFonts w:cstheme="minorHAnsi"/>
                <w:bCs/>
              </w:rPr>
            </w:pPr>
            <w:r w:rsidRPr="008835BB">
              <w:rPr>
                <w:rFonts w:cstheme="minorHAnsi"/>
                <w:bCs/>
              </w:rPr>
              <w:t>SANTIAGO</w:t>
            </w:r>
          </w:p>
        </w:tc>
        <w:tc>
          <w:tcPr>
            <w:tcW w:w="1842" w:type="dxa"/>
            <w:vAlign w:val="center"/>
          </w:tcPr>
          <w:p w14:paraId="5667A22F" w14:textId="3BEE83B1" w:rsidR="00A24C5F" w:rsidRPr="008835BB" w:rsidRDefault="00FF026F" w:rsidP="00845848">
            <w:pPr>
              <w:jc w:val="center"/>
              <w:rPr>
                <w:rFonts w:eastAsia="Times New Roman" w:cstheme="minorHAnsi"/>
                <w:lang w:eastAsia="es-MX"/>
              </w:rPr>
            </w:pPr>
            <w:r w:rsidRPr="008835BB">
              <w:rPr>
                <w:rFonts w:eastAsia="Times New Roman" w:cstheme="minorHAnsi"/>
                <w:lang w:eastAsia="es-MX"/>
              </w:rPr>
              <w:t>Mr</w:t>
            </w:r>
            <w:r>
              <w:rPr>
                <w:rFonts w:eastAsia="Times New Roman" w:cstheme="minorHAnsi"/>
                <w:lang w:eastAsia="es-MX"/>
              </w:rPr>
              <w:t>. Express</w:t>
            </w:r>
          </w:p>
        </w:tc>
        <w:tc>
          <w:tcPr>
            <w:tcW w:w="1843" w:type="dxa"/>
            <w:vAlign w:val="center"/>
          </w:tcPr>
          <w:p w14:paraId="7FD0847C" w14:textId="2BC6FE59" w:rsidR="00A24C5F" w:rsidRPr="00FF026F" w:rsidRDefault="00AB558E" w:rsidP="00FF026F">
            <w:pPr>
              <w:spacing w:line="259" w:lineRule="auto"/>
              <w:jc w:val="center"/>
              <w:rPr>
                <w:rFonts w:eastAsia="Times New Roman" w:cstheme="minorHAnsi"/>
                <w:lang w:eastAsia="es-MX"/>
              </w:rPr>
            </w:pPr>
            <w:r>
              <w:rPr>
                <w:rFonts w:eastAsia="Times New Roman" w:cstheme="minorHAnsi"/>
                <w:lang w:eastAsia="es-MX"/>
              </w:rPr>
              <w:t>Pullman Santiago el Bosque</w:t>
            </w:r>
          </w:p>
        </w:tc>
        <w:tc>
          <w:tcPr>
            <w:tcW w:w="1846" w:type="dxa"/>
            <w:vAlign w:val="center"/>
          </w:tcPr>
          <w:p w14:paraId="6B5B0AB4" w14:textId="1E324A6D" w:rsidR="00A24C5F" w:rsidRPr="00FF026F" w:rsidRDefault="00A24C5F" w:rsidP="00FF026F">
            <w:pPr>
              <w:spacing w:line="259" w:lineRule="auto"/>
              <w:jc w:val="center"/>
              <w:rPr>
                <w:rFonts w:eastAsia="Times New Roman" w:cstheme="minorHAnsi"/>
                <w:lang w:eastAsia="es-MX"/>
              </w:rPr>
            </w:pPr>
            <w:r w:rsidRPr="008835BB">
              <w:rPr>
                <w:rFonts w:eastAsia="Times New Roman" w:cstheme="minorHAnsi"/>
                <w:lang w:eastAsia="es-MX"/>
              </w:rPr>
              <w:t xml:space="preserve">Pullman Santiago Vitacura </w:t>
            </w:r>
          </w:p>
        </w:tc>
        <w:tc>
          <w:tcPr>
            <w:tcW w:w="1894" w:type="dxa"/>
            <w:vAlign w:val="center"/>
          </w:tcPr>
          <w:p w14:paraId="1EB69C58" w14:textId="02E4F510" w:rsidR="00A24C5F" w:rsidRPr="008835BB" w:rsidRDefault="00A24C5F" w:rsidP="00845848">
            <w:pPr>
              <w:spacing w:line="259" w:lineRule="auto"/>
              <w:jc w:val="center"/>
              <w:rPr>
                <w:rFonts w:cstheme="minorHAnsi"/>
              </w:rPr>
            </w:pPr>
            <w:r w:rsidRPr="008835BB">
              <w:rPr>
                <w:rFonts w:eastAsia="Times New Roman" w:cstheme="minorHAnsi"/>
                <w:lang w:eastAsia="es-MX"/>
              </w:rPr>
              <w:t>Marriott</w:t>
            </w:r>
            <w:r w:rsidR="00FF026F">
              <w:rPr>
                <w:rFonts w:eastAsia="Times New Roman" w:cstheme="minorHAnsi"/>
                <w:lang w:eastAsia="es-MX"/>
              </w:rPr>
              <w:t xml:space="preserve"> Santiago</w:t>
            </w:r>
          </w:p>
        </w:tc>
      </w:tr>
      <w:tr w:rsidR="00A24C5F" w14:paraId="6A69711D" w14:textId="77777777" w:rsidTr="00FF026F">
        <w:trPr>
          <w:jc w:val="center"/>
        </w:trPr>
        <w:tc>
          <w:tcPr>
            <w:tcW w:w="2122" w:type="dxa"/>
            <w:vAlign w:val="center"/>
          </w:tcPr>
          <w:p w14:paraId="46A33A21" w14:textId="77777777" w:rsidR="00A24C5F" w:rsidRPr="008835BB" w:rsidRDefault="00A24C5F" w:rsidP="00845848">
            <w:pPr>
              <w:spacing w:line="259" w:lineRule="auto"/>
              <w:rPr>
                <w:rFonts w:cstheme="minorHAnsi"/>
                <w:bCs/>
              </w:rPr>
            </w:pPr>
            <w:r w:rsidRPr="008835BB">
              <w:rPr>
                <w:rFonts w:cstheme="minorHAnsi"/>
                <w:bCs/>
              </w:rPr>
              <w:t>PUERTO VARAS</w:t>
            </w:r>
          </w:p>
        </w:tc>
        <w:tc>
          <w:tcPr>
            <w:tcW w:w="1842" w:type="dxa"/>
            <w:vAlign w:val="center"/>
          </w:tcPr>
          <w:p w14:paraId="1CDB0CF3" w14:textId="2301CCED" w:rsidR="00A24C5F" w:rsidRPr="008835BB" w:rsidRDefault="00FF026F" w:rsidP="00845848">
            <w:pPr>
              <w:tabs>
                <w:tab w:val="left" w:pos="517"/>
              </w:tabs>
              <w:jc w:val="center"/>
              <w:rPr>
                <w:rFonts w:eastAsia="Times New Roman" w:cstheme="minorHAnsi"/>
                <w:lang w:eastAsia="es-MX"/>
              </w:rPr>
            </w:pPr>
            <w:r>
              <w:rPr>
                <w:rFonts w:eastAsia="Times New Roman" w:cstheme="minorHAnsi"/>
                <w:lang w:eastAsia="es-MX"/>
              </w:rPr>
              <w:t>Park Inn</w:t>
            </w:r>
          </w:p>
        </w:tc>
        <w:tc>
          <w:tcPr>
            <w:tcW w:w="1843" w:type="dxa"/>
            <w:vAlign w:val="center"/>
          </w:tcPr>
          <w:p w14:paraId="7EF9EFCE" w14:textId="576CA740" w:rsidR="00A24C5F" w:rsidRPr="008835BB" w:rsidRDefault="00FF026F" w:rsidP="00845848">
            <w:pPr>
              <w:tabs>
                <w:tab w:val="left" w:pos="517"/>
              </w:tabs>
              <w:spacing w:line="259" w:lineRule="auto"/>
              <w:jc w:val="center"/>
              <w:rPr>
                <w:rFonts w:cstheme="minorHAnsi"/>
              </w:rPr>
            </w:pPr>
            <w:r w:rsidRPr="008835BB">
              <w:rPr>
                <w:rFonts w:eastAsia="Times New Roman" w:cstheme="minorHAnsi"/>
                <w:lang w:eastAsia="es-MX"/>
              </w:rPr>
              <w:t>Cabañas Del Lago</w:t>
            </w:r>
          </w:p>
        </w:tc>
        <w:tc>
          <w:tcPr>
            <w:tcW w:w="1846" w:type="dxa"/>
            <w:vAlign w:val="center"/>
          </w:tcPr>
          <w:p w14:paraId="5571C0A6" w14:textId="4A22FAD2" w:rsidR="00A24C5F" w:rsidRPr="008835BB" w:rsidRDefault="00FF026F" w:rsidP="00845848">
            <w:pPr>
              <w:spacing w:line="259" w:lineRule="auto"/>
              <w:jc w:val="center"/>
              <w:rPr>
                <w:rFonts w:cstheme="minorHAnsi"/>
              </w:rPr>
            </w:pPr>
            <w:r>
              <w:rPr>
                <w:rFonts w:cstheme="minorHAnsi"/>
              </w:rPr>
              <w:t>Solace</w:t>
            </w:r>
          </w:p>
        </w:tc>
        <w:tc>
          <w:tcPr>
            <w:tcW w:w="1894" w:type="dxa"/>
            <w:vAlign w:val="center"/>
          </w:tcPr>
          <w:p w14:paraId="63A92125" w14:textId="30AE0AC0" w:rsidR="00A24C5F" w:rsidRPr="00FF026F" w:rsidRDefault="00FF026F" w:rsidP="00FF026F">
            <w:pPr>
              <w:spacing w:line="259" w:lineRule="auto"/>
              <w:jc w:val="center"/>
              <w:rPr>
                <w:rFonts w:eastAsia="Times New Roman" w:cstheme="minorHAnsi"/>
                <w:lang w:eastAsia="es-MX"/>
              </w:rPr>
            </w:pPr>
            <w:r>
              <w:rPr>
                <w:rFonts w:eastAsia="Times New Roman" w:cstheme="minorHAnsi"/>
                <w:lang w:eastAsia="es-MX"/>
              </w:rPr>
              <w:t>Cumbres</w:t>
            </w:r>
          </w:p>
        </w:tc>
      </w:tr>
    </w:tbl>
    <w:p w14:paraId="6DEFFBC3" w14:textId="77777777" w:rsidR="00A24C5F" w:rsidRDefault="00A24C5F">
      <w:pPr>
        <w:spacing w:after="0" w:line="240" w:lineRule="auto"/>
      </w:pPr>
    </w:p>
    <w:p w14:paraId="0C48D29D" w14:textId="77777777" w:rsidR="00CB4F04" w:rsidRPr="00F60BB6" w:rsidRDefault="00CB4F04" w:rsidP="001239E9">
      <w:pPr>
        <w:pBdr>
          <w:top w:val="nil"/>
          <w:left w:val="nil"/>
          <w:bottom w:val="nil"/>
          <w:right w:val="nil"/>
          <w:between w:val="nil"/>
        </w:pBdr>
        <w:spacing w:after="0" w:line="240" w:lineRule="auto"/>
        <w:rPr>
          <w:color w:val="000000"/>
        </w:rPr>
      </w:pPr>
    </w:p>
    <w:p w14:paraId="4A79709D" w14:textId="77777777" w:rsidR="0045166C" w:rsidRPr="00C310CA" w:rsidRDefault="0045166C" w:rsidP="0045166C">
      <w:pPr>
        <w:spacing w:after="0" w:line="240" w:lineRule="auto"/>
        <w:jc w:val="both"/>
        <w:rPr>
          <w:b/>
        </w:rPr>
      </w:pPr>
      <w:r w:rsidRPr="00C310CA">
        <w:rPr>
          <w:b/>
        </w:rPr>
        <w:t>LEGAL:</w:t>
      </w:r>
    </w:p>
    <w:p w14:paraId="2FE2082F" w14:textId="77777777" w:rsidR="0045166C" w:rsidRPr="00C310CA" w:rsidRDefault="0045166C" w:rsidP="0045166C">
      <w:pPr>
        <w:pBdr>
          <w:top w:val="nil"/>
          <w:left w:val="nil"/>
          <w:bottom w:val="nil"/>
          <w:right w:val="nil"/>
          <w:between w:val="nil"/>
        </w:pBdr>
        <w:spacing w:after="0" w:line="240" w:lineRule="auto"/>
        <w:jc w:val="both"/>
        <w:rPr>
          <w:color w:val="000000"/>
        </w:rPr>
      </w:pPr>
      <w:r w:rsidRPr="00C310CA">
        <w:rPr>
          <w:color w:val="000000"/>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0D60C20D" w14:textId="77777777" w:rsidR="0045166C" w:rsidRPr="00C310CA" w:rsidRDefault="0045166C" w:rsidP="0045166C">
      <w:pPr>
        <w:spacing w:after="0" w:line="240" w:lineRule="auto"/>
        <w:jc w:val="both"/>
      </w:pPr>
    </w:p>
    <w:p w14:paraId="5401316E" w14:textId="01291A4A" w:rsidR="0045166C" w:rsidRPr="00C310CA" w:rsidRDefault="0045166C" w:rsidP="0045166C">
      <w:pPr>
        <w:spacing w:after="0" w:line="240" w:lineRule="auto"/>
        <w:jc w:val="both"/>
      </w:pPr>
      <w:r w:rsidRPr="00C310CA">
        <w:t xml:space="preserve">2. Itinerario valido del </w:t>
      </w:r>
      <w:r>
        <w:t>01</w:t>
      </w:r>
      <w:r w:rsidRPr="00C310CA">
        <w:t xml:space="preserve"> de </w:t>
      </w:r>
      <w:r w:rsidR="007D4965">
        <w:t>octubre 2</w:t>
      </w:r>
      <w:r w:rsidRPr="00C310CA">
        <w:t>024</w:t>
      </w:r>
      <w:r w:rsidR="007D4965">
        <w:t xml:space="preserve"> al 28 de febrero 2025</w:t>
      </w:r>
      <w:r>
        <w:t>,</w:t>
      </w:r>
      <w:r w:rsidRPr="00C310CA">
        <w:t xml:space="preserve"> aplican salidas programadas.</w:t>
      </w:r>
      <w:r>
        <w:t xml:space="preserve"> </w:t>
      </w:r>
    </w:p>
    <w:p w14:paraId="4CD23874" w14:textId="77777777" w:rsidR="0045166C" w:rsidRPr="00C310CA" w:rsidRDefault="0045166C" w:rsidP="0045166C">
      <w:pPr>
        <w:spacing w:after="0" w:line="240" w:lineRule="auto"/>
        <w:jc w:val="both"/>
      </w:pPr>
    </w:p>
    <w:p w14:paraId="37CC9EC5" w14:textId="77777777" w:rsidR="0045166C" w:rsidRDefault="0045166C" w:rsidP="0045166C">
      <w:pPr>
        <w:spacing w:after="0" w:line="240" w:lineRule="auto"/>
        <w:jc w:val="both"/>
      </w:pPr>
      <w:r w:rsidRPr="00C310CA">
        <w:t>3. Precio aplica viajando dos o más pasajeros juntos.</w:t>
      </w:r>
    </w:p>
    <w:p w14:paraId="3FF3C33C" w14:textId="77777777" w:rsidR="0045166C" w:rsidRDefault="0045166C" w:rsidP="0045166C">
      <w:pPr>
        <w:spacing w:after="0" w:line="240" w:lineRule="auto"/>
        <w:jc w:val="both"/>
      </w:pPr>
    </w:p>
    <w:p w14:paraId="05959C35" w14:textId="77777777" w:rsidR="0045166C" w:rsidRPr="00C310CA" w:rsidRDefault="0045166C" w:rsidP="0045166C">
      <w:pPr>
        <w:spacing w:after="0" w:line="240" w:lineRule="auto"/>
        <w:jc w:val="both"/>
      </w:pPr>
      <w:r>
        <w:rPr>
          <w:rFonts w:eastAsia="Arial"/>
          <w:highlight w:val="white"/>
          <w:lang w:val="es-419"/>
        </w:rPr>
        <w:t xml:space="preserve">4. </w:t>
      </w:r>
      <w:r w:rsidRPr="00EC159F">
        <w:rPr>
          <w:rFonts w:eastAsia="Arial"/>
          <w:highlight w:val="white"/>
          <w:lang w:val="es-419"/>
        </w:rPr>
        <w:t>Los costos presentados en este itinerario aplican únicamente para pago con depósito o transferencia.</w:t>
      </w:r>
    </w:p>
    <w:p w14:paraId="579654B3" w14:textId="77777777" w:rsidR="0045166C" w:rsidRPr="00C310CA" w:rsidRDefault="0045166C" w:rsidP="0045166C">
      <w:pPr>
        <w:spacing w:after="0" w:line="240" w:lineRule="auto"/>
        <w:jc w:val="both"/>
      </w:pPr>
    </w:p>
    <w:p w14:paraId="3D3C40C0" w14:textId="77777777" w:rsidR="0045166C" w:rsidRPr="00C310CA" w:rsidRDefault="0045166C" w:rsidP="0045166C">
      <w:pPr>
        <w:spacing w:after="0" w:line="240" w:lineRule="auto"/>
        <w:jc w:val="both"/>
      </w:pPr>
      <w:r>
        <w:t>5</w:t>
      </w:r>
      <w:r w:rsidRPr="00C310CA">
        <w:t>. Es obligación del pasajero tener toda su documentación de viaje en regla, pasaporte, visas, prueba PCR, vacunas y demás requisitos que pudieran exigir las autoridades migratorias y sanitarias de cada país.</w:t>
      </w:r>
    </w:p>
    <w:p w14:paraId="4B8CEAE7" w14:textId="77777777" w:rsidR="0045166C" w:rsidRPr="00C310CA" w:rsidRDefault="0045166C" w:rsidP="0045166C">
      <w:pPr>
        <w:spacing w:after="0" w:line="240" w:lineRule="auto"/>
        <w:jc w:val="both"/>
      </w:pPr>
    </w:p>
    <w:p w14:paraId="781C81FF" w14:textId="77777777" w:rsidR="0045166C" w:rsidRPr="00C310CA" w:rsidRDefault="0045166C" w:rsidP="0045166C">
      <w:pPr>
        <w:spacing w:after="0" w:line="240" w:lineRule="auto"/>
        <w:jc w:val="both"/>
      </w:pPr>
      <w:r>
        <w:t>6</w:t>
      </w:r>
      <w:r w:rsidRPr="00C310CA">
        <w:t>. Para pasajeros con pasaporte mexicano es requisito tener pasaporte con una vigencia mínima de 6 meses posteriores a la fecha de regreso.</w:t>
      </w:r>
    </w:p>
    <w:p w14:paraId="78B40AEB" w14:textId="77777777" w:rsidR="0045166C" w:rsidRPr="00C310CA" w:rsidRDefault="0045166C" w:rsidP="0045166C">
      <w:pPr>
        <w:spacing w:after="0" w:line="240" w:lineRule="auto"/>
        <w:jc w:val="both"/>
      </w:pPr>
    </w:p>
    <w:p w14:paraId="2E13E02B" w14:textId="77777777" w:rsidR="0045166C" w:rsidRPr="00C310CA" w:rsidRDefault="0045166C" w:rsidP="0045166C">
      <w:pPr>
        <w:spacing w:after="0" w:line="240" w:lineRule="auto"/>
        <w:jc w:val="both"/>
      </w:pPr>
      <w:r>
        <w:t>7</w:t>
      </w:r>
      <w:r w:rsidRPr="00C310CA">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4B8BA2C5" w14:textId="77777777" w:rsidR="0045166C" w:rsidRDefault="0045166C" w:rsidP="0045166C">
      <w:pPr>
        <w:spacing w:after="0" w:line="240" w:lineRule="auto"/>
        <w:jc w:val="both"/>
      </w:pPr>
    </w:p>
    <w:p w14:paraId="46F02E8A" w14:textId="77777777" w:rsidR="0045166C" w:rsidRDefault="0045166C" w:rsidP="0045166C">
      <w:pPr>
        <w:spacing w:after="0" w:line="240" w:lineRule="auto"/>
      </w:pPr>
      <w:r>
        <w:t xml:space="preserve">8. </w:t>
      </w:r>
      <w:r w:rsidRPr="00054AEF">
        <w:t xml:space="preserve">Se recomienda adquirir un </w:t>
      </w:r>
      <w:r w:rsidRPr="00282878">
        <w:rPr>
          <w:b/>
        </w:rPr>
        <w:t>SEGURO DE ASISTENCIA EN VIAJE</w:t>
      </w:r>
      <w:r w:rsidRPr="00054AEF">
        <w:t xml:space="preserve"> de cobertura amplia. Consulte a su asesor experto.</w:t>
      </w:r>
    </w:p>
    <w:p w14:paraId="07364F36" w14:textId="77777777" w:rsidR="0045166C" w:rsidRDefault="0045166C" w:rsidP="0045166C">
      <w:pPr>
        <w:spacing w:after="0" w:line="240" w:lineRule="auto"/>
        <w:jc w:val="both"/>
      </w:pPr>
    </w:p>
    <w:p w14:paraId="71F7F7AE" w14:textId="77777777" w:rsidR="00CB4F04" w:rsidRPr="00F60BB6" w:rsidRDefault="00CB4F04">
      <w:pPr>
        <w:spacing w:after="0" w:line="240" w:lineRule="auto"/>
        <w:jc w:val="both"/>
      </w:pPr>
    </w:p>
    <w:p w14:paraId="50E5BF0D" w14:textId="77777777" w:rsidR="00CB4F04" w:rsidRPr="00F60BB6" w:rsidRDefault="00CB4F04">
      <w:pPr>
        <w:spacing w:after="0" w:line="240" w:lineRule="auto"/>
        <w:jc w:val="both"/>
      </w:pPr>
    </w:p>
    <w:p w14:paraId="18DF44D8" w14:textId="77777777" w:rsidR="00CB4F04" w:rsidRPr="00F60BB6" w:rsidRDefault="00000000">
      <w:pPr>
        <w:spacing w:after="0" w:line="240" w:lineRule="auto"/>
        <w:jc w:val="both"/>
        <w:rPr>
          <w:b/>
        </w:rPr>
      </w:pPr>
      <w:r w:rsidRPr="00F60BB6">
        <w:rPr>
          <w:b/>
        </w:rPr>
        <w:t xml:space="preserve">GASTOS DE CANCELACION: </w:t>
      </w:r>
    </w:p>
    <w:p w14:paraId="4860D441" w14:textId="77777777" w:rsidR="00CB4F04" w:rsidRPr="00F60BB6" w:rsidRDefault="00000000">
      <w:pPr>
        <w:spacing w:after="0" w:line="240" w:lineRule="auto"/>
        <w:jc w:val="both"/>
      </w:pPr>
      <w:r w:rsidRPr="00F60BB6">
        <w:t>La cancelación tendrá que ser solicitada por escrito vía correo electrónico.</w:t>
      </w:r>
    </w:p>
    <w:p w14:paraId="45BBADE2" w14:textId="77777777" w:rsidR="00CB4F04" w:rsidRPr="00F60BB6" w:rsidRDefault="00000000">
      <w:pPr>
        <w:spacing w:after="0" w:line="240" w:lineRule="auto"/>
        <w:jc w:val="both"/>
      </w:pPr>
      <w:r w:rsidRPr="00F60BB6">
        <w:t>Una vez recibida se dará contestación en un lapso no mayor a 48 horas.</w:t>
      </w:r>
    </w:p>
    <w:p w14:paraId="4C0AA2FF" w14:textId="77777777" w:rsidR="00CB4F04" w:rsidRPr="00F60BB6" w:rsidRDefault="00000000">
      <w:pPr>
        <w:spacing w:after="0" w:line="240" w:lineRule="auto"/>
        <w:jc w:val="both"/>
      </w:pPr>
      <w:r w:rsidRPr="00F60BB6">
        <w:t>Cualquier boleto aéreo una vez emitido es NO REEMBOLSABLE.</w:t>
      </w:r>
    </w:p>
    <w:p w14:paraId="4F1C000E" w14:textId="77777777" w:rsidR="00CB4F04" w:rsidRPr="00F60BB6" w:rsidRDefault="00000000">
      <w:pPr>
        <w:spacing w:after="0" w:line="240" w:lineRule="auto"/>
        <w:jc w:val="both"/>
      </w:pPr>
      <w:r w:rsidRPr="00F60BB6">
        <w:t>Cancelación 20 días naturales antes de la fecha de llegada NO habrá reembolso alguno.</w:t>
      </w:r>
    </w:p>
    <w:p w14:paraId="003AF6C0" w14:textId="77777777" w:rsidR="00CB4F04" w:rsidRPr="00F60BB6" w:rsidRDefault="00000000">
      <w:r w:rsidRPr="00F60BB6">
        <w:t xml:space="preserve">Las condiciones de cancelación pueden ser modificadas una vez confirmada la reserva. </w:t>
      </w:r>
    </w:p>
    <w:p w14:paraId="7118D92C" w14:textId="77777777" w:rsidR="00CB4F04" w:rsidRPr="00F60BB6" w:rsidRDefault="00CB4F04">
      <w:pPr>
        <w:spacing w:after="0" w:line="240" w:lineRule="auto"/>
      </w:pPr>
    </w:p>
    <w:p w14:paraId="61505A61" w14:textId="77777777" w:rsidR="00CB4F04" w:rsidRPr="00F60BB6" w:rsidRDefault="00CB4F04"/>
    <w:sectPr w:rsidR="00CB4F04" w:rsidRPr="00F60BB6" w:rsidSect="00BE5D9B">
      <w:headerReference w:type="default" r:id="rId10"/>
      <w:footerReference w:type="default" r:id="rId11"/>
      <w:pgSz w:w="12240" w:h="15840"/>
      <w:pgMar w:top="1417" w:right="1041" w:bottom="1417" w:left="1276" w:header="426" w:footer="1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2DAEC" w14:textId="77777777" w:rsidR="00BC25BA" w:rsidRDefault="00BC25BA">
      <w:pPr>
        <w:spacing w:after="0" w:line="240" w:lineRule="auto"/>
      </w:pPr>
      <w:r>
        <w:separator/>
      </w:r>
    </w:p>
  </w:endnote>
  <w:endnote w:type="continuationSeparator" w:id="0">
    <w:p w14:paraId="1E10448B" w14:textId="77777777" w:rsidR="00BC25BA" w:rsidRDefault="00BC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780DA" w14:textId="77777777" w:rsidR="00CB4F04" w:rsidRDefault="00000000" w:rsidP="0029512C">
    <w:pPr>
      <w:pBdr>
        <w:top w:val="nil"/>
        <w:left w:val="nil"/>
        <w:bottom w:val="nil"/>
        <w:right w:val="nil"/>
        <w:between w:val="nil"/>
      </w:pBdr>
      <w:tabs>
        <w:tab w:val="center" w:pos="4252"/>
        <w:tab w:val="left" w:pos="6379"/>
        <w:tab w:val="right" w:pos="8504"/>
        <w:tab w:val="right" w:pos="8789"/>
      </w:tabs>
      <w:spacing w:after="0" w:line="240" w:lineRule="auto"/>
      <w:jc w:val="center"/>
      <w:rPr>
        <w:color w:val="000000"/>
      </w:rPr>
    </w:pPr>
    <w:r>
      <w:rPr>
        <w:rFonts w:ascii="Times New Roman" w:eastAsia="Times New Roman" w:hAnsi="Times New Roman" w:cs="Times New Roman"/>
        <w:noProof/>
        <w:color w:val="000000"/>
        <w:sz w:val="24"/>
        <w:szCs w:val="24"/>
      </w:rPr>
      <w:drawing>
        <wp:inline distT="0" distB="0" distL="0" distR="0" wp14:anchorId="493CDCEF" wp14:editId="5D7A3B99">
          <wp:extent cx="6264322" cy="1036320"/>
          <wp:effectExtent l="0" t="0" r="3175" b="0"/>
          <wp:docPr id="1592644563" name="Imagen 1592644563" descr="https://lh5.googleusercontent.com/MW5rlGK_Bc8ovvcvXMkmBZbZsnBvYT7uxAEcDOw7fOpNqou5uYz7zf0jjth5EV1TuUnYF4BgNgsDsM7ofUNqq2o9dad_etolxL-jC0Q_jHy3Ts1ycffcqHeh0hT8AmDW4xuFXhV2HTogwvGNkpb4TniZDnFd09cqbqvJaVczTX0PzmsE3chv9FndjrIZaSn-HesrDUvCPQ"/>
          <wp:cNvGraphicFramePr/>
          <a:graphic xmlns:a="http://schemas.openxmlformats.org/drawingml/2006/main">
            <a:graphicData uri="http://schemas.openxmlformats.org/drawingml/2006/picture">
              <pic:pic xmlns:pic="http://schemas.openxmlformats.org/drawingml/2006/picture">
                <pic:nvPicPr>
                  <pic:cNvPr id="0" name="image3.png" descr="https://lh5.googleusercontent.com/MW5rlGK_Bc8ovvcvXMkmBZbZsnBvYT7uxAEcDOw7fOpNqou5uYz7zf0jjth5EV1TuUnYF4BgNgsDsM7ofUNqq2o9dad_etolxL-jC0Q_jHy3Ts1ycffcqHeh0hT8AmDW4xuFXhV2HTogwvGNkpb4TniZDnFd09cqbqvJaVczTX0PzmsE3chv9FndjrIZaSn-HesrDUvCPQ"/>
                  <pic:cNvPicPr preferRelativeResize="0"/>
                </pic:nvPicPr>
                <pic:blipFill>
                  <a:blip r:embed="rId1"/>
                  <a:srcRect/>
                  <a:stretch>
                    <a:fillRect/>
                  </a:stretch>
                </pic:blipFill>
                <pic:spPr>
                  <a:xfrm>
                    <a:off x="0" y="0"/>
                    <a:ext cx="6270501" cy="103734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63FD2" w14:textId="77777777" w:rsidR="00BC25BA" w:rsidRDefault="00BC25BA">
      <w:pPr>
        <w:spacing w:after="0" w:line="240" w:lineRule="auto"/>
      </w:pPr>
      <w:r>
        <w:separator/>
      </w:r>
    </w:p>
  </w:footnote>
  <w:footnote w:type="continuationSeparator" w:id="0">
    <w:p w14:paraId="2782F92B" w14:textId="77777777" w:rsidR="00BC25BA" w:rsidRDefault="00BC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E4F56" w14:textId="77777777" w:rsidR="00CB4F04" w:rsidRDefault="00000000" w:rsidP="0029512C">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67BE4D87" wp14:editId="0AB12749">
          <wp:extent cx="5612130" cy="975397"/>
          <wp:effectExtent l="0" t="0" r="0" b="0"/>
          <wp:docPr id="1219349810" name="Imagen 1219349810" descr="https://lh6.googleusercontent.com/W47NlzcGcYE8GmrUidlCcsDvrOJf-z6ePOfRub1KAKqrXtQLhDW42JDR2d7kqeZ0PQftryKu1lTWzJJM7Zp_KsAR17iBcy1mQJ-MNSZ07Z5zZFG4uH5nnaV4aZaHqK3B1GeiWxwA8bHmDQB4tx0wCBEydkuPPom4bQPPMQK1TG8m-HgZRwLHfcPn3v05QKNab9BZZJCc2g"/>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W47NlzcGcYE8GmrUidlCcsDvrOJf-z6ePOfRub1KAKqrXtQLhDW42JDR2d7kqeZ0PQftryKu1lTWzJJM7Zp_KsAR17iBcy1mQJ-MNSZ07Z5zZFG4uH5nnaV4aZaHqK3B1GeiWxwA8bHmDQB4tx0wCBEydkuPPom4bQPPMQK1TG8m-HgZRwLHfcPn3v05QKNab9BZZJCc2g"/>
                  <pic:cNvPicPr preferRelativeResize="0"/>
                </pic:nvPicPr>
                <pic:blipFill>
                  <a:blip r:embed="rId1"/>
                  <a:srcRect/>
                  <a:stretch>
                    <a:fillRect/>
                  </a:stretch>
                </pic:blipFill>
                <pic:spPr>
                  <a:xfrm>
                    <a:off x="0" y="0"/>
                    <a:ext cx="5612130" cy="9753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02EF"/>
    <w:multiLevelType w:val="multilevel"/>
    <w:tmpl w:val="F716AA4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1C49D7"/>
    <w:multiLevelType w:val="hybridMultilevel"/>
    <w:tmpl w:val="279C10B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71D6DA5"/>
    <w:multiLevelType w:val="multilevel"/>
    <w:tmpl w:val="28800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D53D28"/>
    <w:multiLevelType w:val="hybridMultilevel"/>
    <w:tmpl w:val="F09AD7D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D4C6B84"/>
    <w:multiLevelType w:val="multilevel"/>
    <w:tmpl w:val="E884B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81852D0"/>
    <w:multiLevelType w:val="multilevel"/>
    <w:tmpl w:val="6E808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2161883">
    <w:abstractNumId w:val="5"/>
  </w:num>
  <w:num w:numId="2" w16cid:durableId="310058125">
    <w:abstractNumId w:val="4"/>
  </w:num>
  <w:num w:numId="3" w16cid:durableId="55399727">
    <w:abstractNumId w:val="2"/>
  </w:num>
  <w:num w:numId="4" w16cid:durableId="1258756017">
    <w:abstractNumId w:val="1"/>
  </w:num>
  <w:num w:numId="5" w16cid:durableId="572812659">
    <w:abstractNumId w:val="3"/>
  </w:num>
  <w:num w:numId="6" w16cid:durableId="128708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F04"/>
    <w:rsid w:val="000131E4"/>
    <w:rsid w:val="00031232"/>
    <w:rsid w:val="000419AE"/>
    <w:rsid w:val="001239E9"/>
    <w:rsid w:val="00157FD6"/>
    <w:rsid w:val="001A30A8"/>
    <w:rsid w:val="00222FD4"/>
    <w:rsid w:val="0025527B"/>
    <w:rsid w:val="00257652"/>
    <w:rsid w:val="002731F0"/>
    <w:rsid w:val="00285F00"/>
    <w:rsid w:val="0029512C"/>
    <w:rsid w:val="002B201E"/>
    <w:rsid w:val="003547C1"/>
    <w:rsid w:val="00376D28"/>
    <w:rsid w:val="00381B3D"/>
    <w:rsid w:val="003D6DF2"/>
    <w:rsid w:val="00404FA4"/>
    <w:rsid w:val="0045166C"/>
    <w:rsid w:val="00496B4A"/>
    <w:rsid w:val="00512D35"/>
    <w:rsid w:val="0053770E"/>
    <w:rsid w:val="005A6864"/>
    <w:rsid w:val="005B34B7"/>
    <w:rsid w:val="00654C3D"/>
    <w:rsid w:val="00660AB6"/>
    <w:rsid w:val="006A3082"/>
    <w:rsid w:val="00734ED4"/>
    <w:rsid w:val="007364EB"/>
    <w:rsid w:val="007C0F3B"/>
    <w:rsid w:val="007D4236"/>
    <w:rsid w:val="007D42DB"/>
    <w:rsid w:val="007D4965"/>
    <w:rsid w:val="00807F6A"/>
    <w:rsid w:val="00826668"/>
    <w:rsid w:val="008F3CDC"/>
    <w:rsid w:val="00922720"/>
    <w:rsid w:val="00951DFA"/>
    <w:rsid w:val="009723E0"/>
    <w:rsid w:val="00A24C5F"/>
    <w:rsid w:val="00AB4268"/>
    <w:rsid w:val="00AB558E"/>
    <w:rsid w:val="00AF75B2"/>
    <w:rsid w:val="00B00405"/>
    <w:rsid w:val="00BC25BA"/>
    <w:rsid w:val="00BE5D9B"/>
    <w:rsid w:val="00CB4F04"/>
    <w:rsid w:val="00CD2719"/>
    <w:rsid w:val="00D02E37"/>
    <w:rsid w:val="00D3380E"/>
    <w:rsid w:val="00D947CE"/>
    <w:rsid w:val="00DA7E21"/>
    <w:rsid w:val="00DE2608"/>
    <w:rsid w:val="00E708C1"/>
    <w:rsid w:val="00E72C1B"/>
    <w:rsid w:val="00F47AD9"/>
    <w:rsid w:val="00F60BB6"/>
    <w:rsid w:val="00F71C70"/>
    <w:rsid w:val="00FA4937"/>
    <w:rsid w:val="00FA4E8B"/>
    <w:rsid w:val="00FF026F"/>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C44C"/>
  <w15:docId w15:val="{19DA5B9D-E294-49C5-84C3-5B21A1DB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33D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833DFB"/>
  </w:style>
  <w:style w:type="paragraph" w:styleId="Sinespaciado">
    <w:name w:val="No Spacing"/>
    <w:uiPriority w:val="1"/>
    <w:qFormat/>
    <w:rsid w:val="009D42A0"/>
    <w:pPr>
      <w:spacing w:after="0" w:line="240" w:lineRule="auto"/>
    </w:pPr>
  </w:style>
  <w:style w:type="paragraph" w:styleId="Prrafodelista">
    <w:name w:val="List Paragraph"/>
    <w:basedOn w:val="Normal"/>
    <w:uiPriority w:val="34"/>
    <w:qFormat/>
    <w:rsid w:val="00144472"/>
    <w:pPr>
      <w:ind w:left="720"/>
      <w:contextualSpacing/>
    </w:pPr>
    <w:rPr>
      <w:lang w:val="es-419"/>
    </w:rPr>
  </w:style>
  <w:style w:type="table" w:styleId="Tablaconcuadrcula">
    <w:name w:val="Table Grid"/>
    <w:basedOn w:val="Tablanormal"/>
    <w:uiPriority w:val="39"/>
    <w:rsid w:val="00EF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5D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5D83"/>
  </w:style>
  <w:style w:type="paragraph" w:styleId="Piedepgina">
    <w:name w:val="footer"/>
    <w:basedOn w:val="Normal"/>
    <w:link w:val="PiedepginaCar"/>
    <w:uiPriority w:val="99"/>
    <w:unhideWhenUsed/>
    <w:rsid w:val="00235D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5D8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835394">
      <w:bodyDiv w:val="1"/>
      <w:marLeft w:val="0"/>
      <w:marRight w:val="0"/>
      <w:marTop w:val="0"/>
      <w:marBottom w:val="0"/>
      <w:divBdr>
        <w:top w:val="none" w:sz="0" w:space="0" w:color="auto"/>
        <w:left w:val="none" w:sz="0" w:space="0" w:color="auto"/>
        <w:bottom w:val="none" w:sz="0" w:space="0" w:color="auto"/>
        <w:right w:val="none" w:sz="0" w:space="0" w:color="auto"/>
      </w:divBdr>
    </w:div>
    <w:div w:id="1970470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5YxtyVhGJnkKx7ih3G3FSxcgUQ==">AMUW2mV9/z4HcxwH+4B0FPJme67JBqEHoKnZ51tq6r7TCLZ/EGguM65yWgvxoRlRdIjnQlIQIJ4BVA7Rt/Dc52IxTUC7KD9lPTEbN8uDZst1YyWaJlukAba2BAGVDUl3i/HddcWe891o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1826</Words>
  <Characters>10045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 Casa Del Viaje</dc:creator>
  <cp:lastModifiedBy>La casa Del viaje</cp:lastModifiedBy>
  <cp:revision>5</cp:revision>
  <dcterms:created xsi:type="dcterms:W3CDTF">2024-08-17T01:47:00Z</dcterms:created>
  <dcterms:modified xsi:type="dcterms:W3CDTF">2024-08-17T02:24:00Z</dcterms:modified>
</cp:coreProperties>
</file>