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3"/>
        <w:gridCol w:w="3073"/>
      </w:tblGrid>
      <w:tr w:rsidR="00B466CC" w:rsidRPr="00FB2CA3" w14:paraId="0FA92A83" w14:textId="77777777" w:rsidTr="00B572F2">
        <w:trPr>
          <w:trHeight w:val="1945"/>
          <w:jc w:val="center"/>
        </w:trPr>
        <w:tc>
          <w:tcPr>
            <w:tcW w:w="6663" w:type="dxa"/>
            <w:vMerge w:val="restart"/>
            <w:vAlign w:val="bottom"/>
          </w:tcPr>
          <w:p w14:paraId="54B5288B" w14:textId="6050221B" w:rsidR="0077612D" w:rsidRPr="00B572F2" w:rsidRDefault="009867D4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EBABF17" wp14:editId="798EAE66">
                  <wp:extent cx="4320739" cy="2429301"/>
                  <wp:effectExtent l="0" t="0" r="3810" b="9525"/>
                  <wp:docPr id="491664077" name="Imagen 1" descr="Conheca Washington DC nos Estados Unidos Escolas estudos intercambio nos  Estados Un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heca Washington DC nos Estados Unidos Escolas estudos intercambio nos  Estados Unid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5" r="3905" b="6887"/>
                          <a:stretch/>
                        </pic:blipFill>
                        <pic:spPr bwMode="auto">
                          <a:xfrm>
                            <a:off x="0" y="0"/>
                            <a:ext cx="4360789" cy="24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44E13B35" w14:textId="752FE8A8" w:rsidR="00E32CC5" w:rsidRPr="00B572F2" w:rsidRDefault="007D25B7" w:rsidP="009867D4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72F2">
              <w:rPr>
                <w:rFonts w:asciiTheme="minorHAnsi" w:hAnsiTheme="minorHAnsi" w:cstheme="minorHAnsi"/>
                <w:noProof/>
                <w:sz w:val="22"/>
                <w:szCs w:val="22"/>
                <w:lang w:val="es-MX"/>
              </w:rPr>
              <w:drawing>
                <wp:inline distT="0" distB="0" distL="0" distR="0" wp14:anchorId="35C21F39" wp14:editId="4CB29623">
                  <wp:extent cx="1808328" cy="1230278"/>
                  <wp:effectExtent l="0" t="0" r="1905" b="8255"/>
                  <wp:docPr id="193589426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56" cy="1234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6CC" w:rsidRPr="00FB2CA3" w14:paraId="2DA4F3E5" w14:textId="77777777" w:rsidTr="00B572F2">
        <w:trPr>
          <w:trHeight w:val="144"/>
          <w:jc w:val="center"/>
        </w:trPr>
        <w:tc>
          <w:tcPr>
            <w:tcW w:w="6663" w:type="dxa"/>
            <w:vMerge/>
          </w:tcPr>
          <w:p w14:paraId="67D0974A" w14:textId="77777777" w:rsidR="0077612D" w:rsidRPr="009867D4" w:rsidRDefault="0077612D" w:rsidP="00E3078A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3078" w:type="dxa"/>
          </w:tcPr>
          <w:p w14:paraId="4848D876" w14:textId="6FEBD782" w:rsidR="00303230" w:rsidRPr="00B572F2" w:rsidRDefault="00303230" w:rsidP="00303230">
            <w:pPr>
              <w:rPr>
                <w:rFonts w:asciiTheme="minorHAnsi" w:hAnsiTheme="minorHAnsi" w:cstheme="minorHAnsi"/>
                <w:sz w:val="22"/>
                <w:szCs w:val="22"/>
                <w:lang w:val="es-MX" w:eastAsia="es-ES"/>
              </w:rPr>
            </w:pPr>
            <w:r w:rsidRPr="00B572F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75E579C" wp14:editId="14560B02">
                  <wp:extent cx="1817755" cy="1186929"/>
                  <wp:effectExtent l="0" t="0" r="0" b="0"/>
                  <wp:docPr id="1996549075" name="Imagen 5" descr="Ver 30 mejores vistas de Nueva York! ¡Guía local de diversión! (Niños  Gratis!)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 30 mejores vistas de Nueva York! ¡Guía local de diversión! (Niños  Gratis!)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524" cy="12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2A063" w14:textId="14F87214" w:rsidR="009C5049" w:rsidRPr="00FB2CA3" w:rsidRDefault="003239C7" w:rsidP="00195B3B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FB2CA3">
        <w:rPr>
          <w:rFonts w:asciiTheme="minorHAnsi" w:hAnsiTheme="minorHAnsi" w:cstheme="minorHAnsi"/>
          <w:i/>
          <w:iCs/>
          <w:sz w:val="56"/>
          <w:szCs w:val="56"/>
          <w:lang w:val="es-MX"/>
        </w:rPr>
        <w:t>Legado Americano</w:t>
      </w:r>
    </w:p>
    <w:p w14:paraId="392D8C89" w14:textId="366957B1" w:rsidR="003239C7" w:rsidRPr="00FB2CA3" w:rsidRDefault="003239C7" w:rsidP="00E3078A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FB2CA3">
        <w:rPr>
          <w:rFonts w:asciiTheme="minorHAnsi" w:hAnsiTheme="minorHAnsi" w:cstheme="minorHAnsi"/>
          <w:i/>
          <w:iCs/>
          <w:lang w:val="es-MX"/>
        </w:rPr>
        <w:t>Washington D.C. – Niagara Falls – Boston – Newport – Nueva York</w:t>
      </w:r>
    </w:p>
    <w:p w14:paraId="3617D6B1" w14:textId="409B17EC" w:rsidR="003239C7" w:rsidRPr="00FB2CA3" w:rsidRDefault="003239C7" w:rsidP="003239C7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FB2CA3">
        <w:rPr>
          <w:rFonts w:asciiTheme="minorHAnsi" w:hAnsiTheme="minorHAnsi" w:cstheme="minorHAnsi"/>
          <w:i/>
          <w:iCs/>
          <w:lang w:val="es-MX"/>
        </w:rPr>
        <w:t>8 días / 7 noches</w:t>
      </w:r>
    </w:p>
    <w:p w14:paraId="639B5D69" w14:textId="77777777" w:rsidR="003239C7" w:rsidRPr="00FB2CA3" w:rsidRDefault="003239C7" w:rsidP="00E3078A">
      <w:pPr>
        <w:jc w:val="center"/>
        <w:rPr>
          <w:rFonts w:asciiTheme="minorHAnsi" w:hAnsiTheme="minorHAnsi" w:cstheme="minorHAnsi"/>
          <w:i/>
          <w:iCs/>
          <w:lang w:val="es-MX"/>
        </w:rPr>
      </w:pPr>
    </w:p>
    <w:p w14:paraId="5913936A" w14:textId="77777777" w:rsidR="008B7E44" w:rsidRDefault="008B7E44" w:rsidP="009D11B6">
      <w:pPr>
        <w:pStyle w:val="Sinespaciado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5CAC13CB" w14:textId="5144D7B1" w:rsidR="009D11B6" w:rsidRPr="00FB2CA3" w:rsidRDefault="009D11B6" w:rsidP="009D11B6">
      <w:pPr>
        <w:pStyle w:val="Sinespaciado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50803846" w14:textId="30F67A31" w:rsidR="009D11B6" w:rsidRPr="00FB2CA3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Ref. LCV</w:t>
      </w:r>
      <w:r w:rsidR="001E0067" w:rsidRPr="00FB2CA3">
        <w:rPr>
          <w:rFonts w:asciiTheme="minorHAnsi" w:hAnsiTheme="minorHAnsi" w:cstheme="minorHAnsi"/>
          <w:sz w:val="22"/>
          <w:szCs w:val="22"/>
          <w:lang w:val="es-MX"/>
        </w:rPr>
        <w:t>ABR</w:t>
      </w:r>
      <w:r w:rsidR="00BA0E36">
        <w:rPr>
          <w:rFonts w:asciiTheme="minorHAnsi" w:hAnsiTheme="minorHAnsi" w:cstheme="minorHAnsi"/>
          <w:sz w:val="22"/>
          <w:szCs w:val="22"/>
          <w:lang w:val="es-MX"/>
        </w:rPr>
        <w:t>-LA</w:t>
      </w:r>
    </w:p>
    <w:p w14:paraId="61FBB3FD" w14:textId="0C174F1A" w:rsidR="009D11B6" w:rsidRPr="00FB2CA3" w:rsidRDefault="009D11B6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>Salidas: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E0067" w:rsidRPr="00FB2CA3">
        <w:rPr>
          <w:rFonts w:asciiTheme="minorHAnsi" w:hAnsiTheme="minorHAnsi" w:cstheme="minorHAnsi"/>
          <w:sz w:val="22"/>
          <w:szCs w:val="22"/>
          <w:lang w:val="es-MX"/>
        </w:rPr>
        <w:t>viernes en servicio regular.</w:t>
      </w:r>
    </w:p>
    <w:p w14:paraId="5432F8B2" w14:textId="6E2CD85C" w:rsidR="008A5295" w:rsidRPr="00FB2CA3" w:rsidRDefault="001E0067" w:rsidP="009D11B6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Vigencia: 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>22 de marzo al 30 de diciembre 2024.</w:t>
      </w:r>
    </w:p>
    <w:p w14:paraId="79D4FA24" w14:textId="7B517DDE" w:rsidR="002E6AFF" w:rsidRPr="00FB2CA3" w:rsidRDefault="002E6AFF" w:rsidP="00453B49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A16584F" w14:textId="56469A27" w:rsidR="0036434A" w:rsidRPr="00FB2CA3" w:rsidRDefault="0036434A" w:rsidP="003239C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31D8FA6" w14:textId="00414DB7" w:rsidR="003239C7" w:rsidRPr="00FB2CA3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DÍA</w:t>
      </w:r>
      <w:r w:rsidR="001E0067"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1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: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WASHINGTON DC</w:t>
      </w:r>
    </w:p>
    <w:p w14:paraId="101C9445" w14:textId="0FC62515" w:rsidR="003239C7" w:rsidRPr="00FB2CA3" w:rsidRDefault="00F51A8C" w:rsidP="003239C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R</w:t>
      </w:r>
      <w:r w:rsidR="003239C7"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ecepción en el aeropuerto DCA y traslado al hotel. Resto del día libre. </w:t>
      </w:r>
    </w:p>
    <w:p w14:paraId="0C767C3A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38888201" w14:textId="61213A0F" w:rsidR="003239C7" w:rsidRPr="00FB2CA3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DÍA</w:t>
      </w:r>
      <w:r w:rsidR="001E0067"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2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: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WASHINGTON DC</w:t>
      </w:r>
    </w:p>
    <w:p w14:paraId="67F03E65" w14:textId="7C283216" w:rsidR="003239C7" w:rsidRPr="00FB2CA3" w:rsidRDefault="003239C7" w:rsidP="003239C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Desayuno.</w:t>
      </w:r>
      <w:r w:rsidR="00F51A8C"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Recorrido panorámico con breves paradas para fotografías, </w:t>
      </w:r>
      <w:r w:rsidRPr="00421585">
        <w:rPr>
          <w:rFonts w:asciiTheme="minorHAnsi" w:hAnsiTheme="minorHAnsi" w:cstheme="minorHAnsi"/>
          <w:b/>
          <w:bCs/>
          <w:sz w:val="22"/>
          <w:szCs w:val="22"/>
          <w:lang w:val="es-MX"/>
        </w:rPr>
        <w:t>pasando por la Casa Blanca, El Capitolio, los Monumentos de Washington, Lincoln y Jefferson, Corea y Vietnam Memorial, La Corte Suprema, y el complejo de Museos del Instituto Smithsoniano.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 Visita al </w:t>
      </w:r>
      <w:r w:rsidRPr="00421585">
        <w:rPr>
          <w:rFonts w:asciiTheme="minorHAnsi" w:hAnsiTheme="minorHAnsi" w:cstheme="minorHAnsi"/>
          <w:b/>
          <w:bCs/>
          <w:sz w:val="22"/>
          <w:szCs w:val="22"/>
          <w:lang w:val="es-MX"/>
        </w:rPr>
        <w:t>Cementerio de Arlington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, la tumba de los Hermanos Kennedy y del Soldado Desconocido. Tarde libre. </w:t>
      </w:r>
    </w:p>
    <w:p w14:paraId="5C9DCD94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2CE489F9" w14:textId="4DACF2FB" w:rsidR="003239C7" w:rsidRPr="00FB2CA3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DÍA</w:t>
      </w:r>
      <w:r w:rsidR="001E0067"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3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: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WASHINGTON DC </w:t>
      </w: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>→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NIAGARA FALLS</w:t>
      </w:r>
    </w:p>
    <w:p w14:paraId="0198AB1B" w14:textId="314E64BF" w:rsidR="00FB2CA3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Desayuno.</w:t>
      </w:r>
      <w:r w:rsidR="00FB2CA3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Salida hacia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las Cataratas del Niagara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atravesando la pintoresca región de </w:t>
      </w:r>
      <w:r w:rsidR="00FB2CA3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Pennsylvania Dutch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.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Breves paradas para descanso. </w:t>
      </w:r>
      <w:r w:rsidR="00FB2CA3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Llegada al hotel y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resto del día libre.</w:t>
      </w:r>
      <w:r w:rsidR="00FB2CA3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Alojamiento.</w:t>
      </w:r>
    </w:p>
    <w:p w14:paraId="568DDBD0" w14:textId="596C58E0" w:rsidR="003239C7" w:rsidRPr="00FB2CA3" w:rsidRDefault="00FB2CA3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Nota. </w:t>
      </w:r>
      <w:r w:rsidR="003239C7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Los pasajeros con documentos necesarios para ingresar a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Canadá</w:t>
      </w:r>
      <w:r w:rsidR="003239C7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pasaran por su cuenta a las Cataratas de Niagara de lado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canadiense</w:t>
      </w:r>
      <w:r w:rsidR="003239C7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recibiendo previa información del guía de lo que pueden hacer allí. </w:t>
      </w:r>
    </w:p>
    <w:p w14:paraId="5DA991C0" w14:textId="77777777" w:rsidR="00FB2CA3" w:rsidRPr="00FB2CA3" w:rsidRDefault="00FB2CA3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1B20FFFA" w14:textId="05DD19F1" w:rsidR="003239C7" w:rsidRPr="00FB2CA3" w:rsidRDefault="003239C7" w:rsidP="00FB2CA3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*** Dependiendo de la temporada realizaremos el paseo del barco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Maid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of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the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Mist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en este día o al día siguiente.</w:t>
      </w:r>
    </w:p>
    <w:p w14:paraId="5C08D35D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59A183CE" w14:textId="0E7829ED" w:rsidR="003239C7" w:rsidRPr="00FB2CA3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lastRenderedPageBreak/>
        <w:t>DÍA</w:t>
      </w:r>
      <w:r w:rsidR="001E0067"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4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NIAGARA FALLS </w:t>
      </w: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>→</w:t>
      </w:r>
      <w:r w:rsidRPr="00FB2CA3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BOSTON</w:t>
      </w:r>
    </w:p>
    <w:p w14:paraId="5385FE82" w14:textId="4C10379D" w:rsidR="003239C7" w:rsidRPr="00FB2CA3" w:rsidRDefault="003239C7" w:rsidP="00421098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Desayuno. </w:t>
      </w:r>
      <w:r w:rsid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Visita de </w:t>
      </w:r>
      <w:r w:rsidR="00FB2CA3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Niagara Falls (lado americano</w:t>
      </w:r>
      <w:r w:rsidR="00FB2CA3">
        <w:rPr>
          <w:rFonts w:asciiTheme="minorHAnsi" w:eastAsia="Calibri" w:hAnsiTheme="minorHAnsi" w:cstheme="minorHAnsi"/>
          <w:sz w:val="22"/>
          <w:szCs w:val="22"/>
          <w:lang w:val="es-MX"/>
        </w:rPr>
        <w:t>)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: los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rápidos del Niagara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el carro </w:t>
      </w:r>
      <w:r w:rsidR="00421098">
        <w:rPr>
          <w:rFonts w:asciiTheme="minorHAnsi" w:eastAsia="Calibri" w:hAnsiTheme="minorHAnsi" w:cstheme="minorHAnsi"/>
          <w:sz w:val="22"/>
          <w:szCs w:val="22"/>
          <w:lang w:val="es-MX"/>
        </w:rPr>
        <w:t>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éreo-</w:t>
      </w:r>
      <w:r w:rsidR="00421098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español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que se aprecia desde el Whirlpool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State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Park, pasaremos por la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Hidroeléctrica Robert Moses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continuando hacia el lago Ontario, desde donde se puede observar la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silueta de la ciudad de Toronto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. Luego regresamos de nuevo hacia las cataratas para verlas más cerca, tanto la </w:t>
      </w:r>
      <w:r w:rsidR="00FB2CA3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americana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como la </w:t>
      </w:r>
      <w:r w:rsidR="00421098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canadiense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(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La Herradura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), abordando el famoso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barco</w:t>
      </w:r>
      <w:r w:rsidR="00421098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Maid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of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the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Mist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. A</w:t>
      </w:r>
      <w:r w:rsid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l </w:t>
      </w:r>
      <w:r w:rsidR="00FB2CA3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mediodía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aproximadamente, continua</w:t>
      </w:r>
      <w:r w:rsidR="00421098">
        <w:rPr>
          <w:rFonts w:asciiTheme="minorHAnsi" w:eastAsia="Calibri" w:hAnsiTheme="minorHAnsi" w:cstheme="minorHAnsi"/>
          <w:sz w:val="22"/>
          <w:szCs w:val="22"/>
          <w:lang w:val="es-MX"/>
        </w:rPr>
        <w:t>mos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rumbo a Boston atravesando la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bella región de los </w:t>
      </w:r>
      <w:proofErr w:type="spellStart"/>
      <w:r w:rsidR="00421098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Finger</w:t>
      </w:r>
      <w:proofErr w:type="spellEnd"/>
      <w:r w:rsidR="00421098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="00421098"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Lakes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, en el Estado de New York y Massachusetts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. Breves paradas para descanso. Llegada a la</w:t>
      </w:r>
      <w:r w:rsidR="00421098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ciudad de Boston. 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>Alojamiento.</w:t>
      </w:r>
    </w:p>
    <w:p w14:paraId="5681A2A2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4648FFC9" w14:textId="7F61683F" w:rsidR="003239C7" w:rsidRPr="00B068DA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DÍA </w:t>
      </w:r>
      <w:r w:rsidR="001E0067"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5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BOSTON</w:t>
      </w:r>
    </w:p>
    <w:p w14:paraId="7989A12D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Desayuno.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Tour panorámico de Boston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visitando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la Universidad de Harvard, la Iglesia Trinity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Church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, Beacon Hill, el Instituto Tecnológico de Massachussets (M.I.T.), Quincy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Market</w:t>
      </w:r>
      <w:proofErr w:type="spellEnd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y El Parque </w:t>
      </w:r>
      <w:proofErr w:type="spellStart"/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Common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. </w:t>
      </w:r>
    </w:p>
    <w:p w14:paraId="059CB6ED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68224529" w14:textId="72CF041B" w:rsidR="003239C7" w:rsidRPr="00B068DA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DÍA </w:t>
      </w:r>
      <w:r w:rsidR="001E0067"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6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BOSTON </w:t>
      </w:r>
      <w:r w:rsidRPr="00B068DA">
        <w:rPr>
          <w:rFonts w:asciiTheme="minorHAnsi" w:hAnsiTheme="minorHAnsi" w:cstheme="minorHAnsi"/>
          <w:b/>
          <w:bCs/>
          <w:sz w:val="22"/>
          <w:szCs w:val="22"/>
          <w:lang w:val="es-MX"/>
        </w:rPr>
        <w:t>→</w:t>
      </w: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NEWPORT </w:t>
      </w:r>
      <w:r w:rsidRPr="00B068DA">
        <w:rPr>
          <w:rFonts w:asciiTheme="minorHAnsi" w:hAnsiTheme="minorHAnsi" w:cstheme="minorHAnsi"/>
          <w:b/>
          <w:bCs/>
          <w:sz w:val="22"/>
          <w:szCs w:val="22"/>
          <w:lang w:val="es-MX"/>
        </w:rPr>
        <w:t>→</w:t>
      </w: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 NUEVA YORK</w:t>
      </w:r>
    </w:p>
    <w:p w14:paraId="05C43667" w14:textId="649B44B6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Desayuno.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Salida hacia el </w:t>
      </w:r>
      <w:r w:rsidRPr="00421585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bello Puerto de Newport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, pasará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>n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por las hermosas mansiones de los Millonarios del siglo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pasado como Los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Vanderbilts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. Posteriormente salida hacia New York.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Llegada al hotel. Alojamiento.</w:t>
      </w:r>
    </w:p>
    <w:p w14:paraId="4B942311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0D1212E7" w14:textId="3AF4A0E3" w:rsidR="003239C7" w:rsidRPr="00B068DA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DÍA </w:t>
      </w:r>
      <w:r w:rsidR="001E0067"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7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B068DA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NUEVA YORK</w:t>
      </w:r>
    </w:p>
    <w:p w14:paraId="06C7711A" w14:textId="1295A3BF" w:rsidR="000564F7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Desayuno.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Recorrido por la avenida de las </w:t>
      </w:r>
      <w:r w:rsidR="00B068DA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Américas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Metropolitan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y el Guggenheim), la casa donde vivió Jacqueline Kennedy, igual que renombradas casas comerciales como Louis Vuitton,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Bergdorf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Empire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State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Building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, el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Flatiron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Building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(la plancha), el barrio Chelsea y el Barrio de los existencialistas Greenwich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Village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, Soho, La Peque</w:t>
      </w:r>
      <w:r w:rsidR="00FF0446">
        <w:rPr>
          <w:rFonts w:asciiTheme="minorHAnsi" w:eastAsia="Calibri" w:hAnsiTheme="minorHAnsi" w:cstheme="minorHAnsi"/>
          <w:sz w:val="22"/>
          <w:szCs w:val="22"/>
          <w:lang w:val="es-MX"/>
        </w:rPr>
        <w:t>ñ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a Italia, el Barrio Chino, Centre Cívico, la Zona Cero (donde se encontraban las Torres Gemelas)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y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Wall Street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>. F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inalizaremos el tour en el </w:t>
      </w:r>
      <w:proofErr w:type="spellStart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Battery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Park; </w:t>
      </w:r>
      <w:r w:rsidR="00B068DA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desde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donde podrán disfrutar de la vista a la Estatua de la Libertad. Resto del día libre. </w:t>
      </w:r>
    </w:p>
    <w:p w14:paraId="1B40A14F" w14:textId="77777777" w:rsidR="003239C7" w:rsidRPr="00FB2CA3" w:rsidRDefault="003239C7" w:rsidP="003239C7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</w:p>
    <w:p w14:paraId="19790827" w14:textId="5782349C" w:rsidR="003239C7" w:rsidRPr="000564F7" w:rsidRDefault="003239C7" w:rsidP="003239C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</w:pPr>
      <w:r w:rsidRPr="000564F7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DÍA </w:t>
      </w:r>
      <w:r w:rsidR="001E0067" w:rsidRPr="000564F7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8</w:t>
      </w:r>
      <w:r w:rsidR="00D72848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0564F7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NUEVA YORK</w:t>
      </w:r>
    </w:p>
    <w:p w14:paraId="533A7956" w14:textId="1D5587DD" w:rsidR="003239C7" w:rsidRPr="00FB2CA3" w:rsidRDefault="003239C7" w:rsidP="00B17F55">
      <w:pPr>
        <w:jc w:val="both"/>
        <w:rPr>
          <w:rFonts w:asciiTheme="minorHAnsi" w:eastAsia="Calibri" w:hAnsiTheme="minorHAnsi" w:cstheme="minorHAnsi"/>
          <w:sz w:val="22"/>
          <w:szCs w:val="22"/>
          <w:lang w:val="es-MX"/>
        </w:rPr>
      </w:pP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Desayuno.</w:t>
      </w:r>
      <w:r w:rsidR="000564F7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A la hora indicada traslado al aeropuerto</w:t>
      </w:r>
      <w:r w:rsidR="00CD17EF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(JFK o LGA)</w:t>
      </w:r>
      <w:r w:rsidR="00B17F55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. </w:t>
      </w:r>
      <w:proofErr w:type="gramStart"/>
      <w:r w:rsidR="00B17F55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El </w:t>
      </w:r>
      <w:proofErr w:type="spellStart"/>
      <w:r w:rsidR="00B17F55">
        <w:rPr>
          <w:rFonts w:asciiTheme="minorHAnsi" w:eastAsia="Calibri" w:hAnsiTheme="minorHAnsi" w:cstheme="minorHAnsi"/>
          <w:sz w:val="22"/>
          <w:szCs w:val="22"/>
          <w:lang w:val="es-MX"/>
        </w:rPr>
        <w:t>c</w:t>
      </w:r>
      <w:r w:rsidR="00B17F55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heck</w:t>
      </w:r>
      <w:proofErr w:type="spellEnd"/>
      <w:r w:rsidR="00B17F55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B17F55">
        <w:rPr>
          <w:rFonts w:asciiTheme="minorHAnsi" w:eastAsia="Calibri" w:hAnsiTheme="minorHAnsi" w:cstheme="minorHAnsi"/>
          <w:sz w:val="22"/>
          <w:szCs w:val="22"/>
          <w:lang w:val="es-MX"/>
        </w:rPr>
        <w:t>o</w:t>
      </w:r>
      <w:r w:rsidR="00B17F55"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ut</w:t>
      </w:r>
      <w:proofErr w:type="spellEnd"/>
      <w:proofErr w:type="gram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 del hotel deberá ser antes de las 11:0</w:t>
      </w:r>
      <w:r w:rsidR="00B02220">
        <w:rPr>
          <w:rFonts w:asciiTheme="minorHAnsi" w:eastAsia="Calibri" w:hAnsiTheme="minorHAnsi" w:cstheme="minorHAnsi"/>
          <w:sz w:val="22"/>
          <w:szCs w:val="22"/>
          <w:lang w:val="es-MX"/>
        </w:rPr>
        <w:t xml:space="preserve">0 </w:t>
      </w:r>
      <w:proofErr w:type="spellStart"/>
      <w:r w:rsidR="00B02220">
        <w:rPr>
          <w:rFonts w:asciiTheme="minorHAnsi" w:eastAsia="Calibri" w:hAnsiTheme="minorHAnsi" w:cstheme="minorHAnsi"/>
          <w:sz w:val="22"/>
          <w:szCs w:val="22"/>
          <w:lang w:val="es-MX"/>
        </w:rPr>
        <w:t>hrs</w:t>
      </w:r>
      <w:proofErr w:type="spellEnd"/>
      <w:r w:rsidRPr="00FB2CA3">
        <w:rPr>
          <w:rFonts w:asciiTheme="minorHAnsi" w:eastAsia="Calibri" w:hAnsiTheme="minorHAnsi" w:cstheme="minorHAnsi"/>
          <w:sz w:val="22"/>
          <w:szCs w:val="22"/>
          <w:lang w:val="es-MX"/>
        </w:rPr>
        <w:t>.</w:t>
      </w:r>
    </w:p>
    <w:p w14:paraId="7503F010" w14:textId="77777777" w:rsidR="003239C7" w:rsidRPr="00FB2CA3" w:rsidRDefault="003239C7" w:rsidP="003239C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F65B58C" w14:textId="4AC3D215" w:rsidR="008B4EA6" w:rsidRDefault="00B02220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MX" w:eastAsia="es-MX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s-MX" w:eastAsia="es-MX"/>
        </w:rPr>
        <w:t>FIN DE NUESTROS SERVICIOS</w:t>
      </w:r>
    </w:p>
    <w:p w14:paraId="401BDE42" w14:textId="77777777" w:rsidR="00B02220" w:rsidRDefault="00B02220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MX" w:eastAsia="es-MX"/>
        </w:rPr>
      </w:pPr>
    </w:p>
    <w:p w14:paraId="5E6F0D25" w14:textId="3B218C88" w:rsidR="00B02220" w:rsidRDefault="00B02220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MX" w:eastAsia="es-MX"/>
        </w:rPr>
      </w:pPr>
    </w:p>
    <w:p w14:paraId="05400BC6" w14:textId="77777777" w:rsidR="00B02220" w:rsidRDefault="00B02220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5AF0FA7D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7BA79197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3CD4E393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70D3A975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6ECE65A3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4195F6B7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3388E34E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79E9F442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5616DE33" w14:textId="77777777" w:rsid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17D8DECC" w14:textId="77777777" w:rsidR="001C071E" w:rsidRPr="001C071E" w:rsidRDefault="001C071E" w:rsidP="0002688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s-419" w:eastAsia="es-MX"/>
        </w:rPr>
      </w:pPr>
    </w:p>
    <w:p w14:paraId="61EFD044" w14:textId="43F4014C" w:rsidR="0002688F" w:rsidRPr="001C071E" w:rsidRDefault="0002688F" w:rsidP="0002688F">
      <w:pPr>
        <w:rPr>
          <w:rFonts w:asciiTheme="minorHAnsi" w:hAnsiTheme="minorHAnsi" w:cstheme="minorHAnsi"/>
          <w:b/>
          <w:bCs/>
          <w:color w:val="C00000"/>
          <w:lang w:val="es-MX" w:eastAsia="es-MX"/>
        </w:rPr>
      </w:pPr>
      <w:r w:rsidRPr="001C071E">
        <w:rPr>
          <w:rFonts w:asciiTheme="minorHAnsi" w:hAnsiTheme="minorHAnsi" w:cstheme="minorHAnsi"/>
          <w:b/>
          <w:bCs/>
          <w:color w:val="C00000"/>
          <w:lang w:val="es-MX" w:eastAsia="es-MX"/>
        </w:rPr>
        <w:t>PRECIOS POR PERSONA</w:t>
      </w:r>
      <w:r w:rsidR="00CB3E1F" w:rsidRPr="001C071E">
        <w:rPr>
          <w:rFonts w:asciiTheme="minorHAnsi" w:hAnsiTheme="minorHAnsi" w:cstheme="minorHAnsi"/>
          <w:b/>
          <w:bCs/>
          <w:color w:val="C00000"/>
          <w:lang w:val="es-MX" w:eastAsia="es-MX"/>
        </w:rPr>
        <w:t xml:space="preserve"> EN DOLARES (USD)</w:t>
      </w:r>
    </w:p>
    <w:p w14:paraId="398E6D12" w14:textId="63E2C574" w:rsidR="00EC009F" w:rsidRDefault="00EC009F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tbl>
      <w:tblPr>
        <w:tblStyle w:val="Tablaconcuadrcula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305"/>
        <w:gridCol w:w="1276"/>
        <w:gridCol w:w="1276"/>
        <w:gridCol w:w="1275"/>
        <w:gridCol w:w="1276"/>
        <w:gridCol w:w="1260"/>
      </w:tblGrid>
      <w:tr w:rsidR="001C071E" w:rsidRPr="001C071E" w14:paraId="06DCB9EA" w14:textId="77777777" w:rsidTr="0094585A">
        <w:trPr>
          <w:trHeight w:val="620"/>
          <w:jc w:val="center"/>
        </w:trPr>
        <w:tc>
          <w:tcPr>
            <w:tcW w:w="2376" w:type="dxa"/>
            <w:shd w:val="clear" w:color="auto" w:fill="E7E6E6" w:themeFill="background2"/>
            <w:vAlign w:val="center"/>
          </w:tcPr>
          <w:p w14:paraId="1BAFCC34" w14:textId="684803AC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SALIDAS</w:t>
            </w:r>
            <w:r w:rsidR="00C97EA9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 2024</w:t>
            </w:r>
          </w:p>
        </w:tc>
        <w:tc>
          <w:tcPr>
            <w:tcW w:w="1305" w:type="dxa"/>
            <w:shd w:val="clear" w:color="auto" w:fill="E7E6E6" w:themeFill="background2"/>
            <w:vAlign w:val="center"/>
          </w:tcPr>
          <w:p w14:paraId="423995B9" w14:textId="450E81D0" w:rsidR="001C071E" w:rsidRPr="001C071E" w:rsidRDefault="00C97EA9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Sencilla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631A1D7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Doble</w:t>
            </w:r>
          </w:p>
          <w:p w14:paraId="291A8176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(1 cama)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8E542DD" w14:textId="27718030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proofErr w:type="spellStart"/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Twin</w:t>
            </w:r>
            <w:proofErr w:type="spellEnd"/>
            <w:r w:rsidR="0094585A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***</w:t>
            </w:r>
          </w:p>
          <w:p w14:paraId="0E42FE91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(2 camas)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B2CB1E7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Triple</w:t>
            </w:r>
          </w:p>
          <w:p w14:paraId="3CB1D1B8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(2 camas)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CC761C7" w14:textId="5DB3672D" w:rsidR="001C071E" w:rsidRPr="001C071E" w:rsidRDefault="00C97EA9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Cuadruple</w:t>
            </w:r>
            <w:proofErr w:type="spellEnd"/>
          </w:p>
          <w:p w14:paraId="57FED247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(2 camas)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65D5D677" w14:textId="77777777" w:rsidR="001C071E" w:rsidRPr="001C071E" w:rsidRDefault="001C071E" w:rsidP="00F441F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proofErr w:type="spellStart"/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Niño</w:t>
            </w:r>
            <w:proofErr w:type="spellEnd"/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: </w:t>
            </w:r>
          </w:p>
          <w:p w14:paraId="0564CB6D" w14:textId="56A55073" w:rsidR="001C071E" w:rsidRPr="001C071E" w:rsidRDefault="001C071E" w:rsidP="001C071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 xml:space="preserve">2 – 16 </w:t>
            </w:r>
            <w:proofErr w:type="spellStart"/>
            <w:r w:rsidRPr="001C071E"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  <w:t>años</w:t>
            </w:r>
            <w:proofErr w:type="spellEnd"/>
          </w:p>
        </w:tc>
      </w:tr>
      <w:tr w:rsidR="001C071E" w:rsidRPr="001C071E" w14:paraId="49E7A3BC" w14:textId="77777777" w:rsidTr="0094585A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63300CBA" w14:textId="73F9FF5F" w:rsidR="001C071E" w:rsidRDefault="001C071E" w:rsidP="00F44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</w:pP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Jun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28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/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</w:t>
            </w: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Jul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12,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19,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26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/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</w:t>
            </w:r>
          </w:p>
          <w:p w14:paraId="5CD50B04" w14:textId="00748830" w:rsidR="001C071E" w:rsidRPr="001C071E" w:rsidRDefault="001C071E" w:rsidP="00F44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Ago 2,9,16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/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</w:t>
            </w: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Dic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30**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147D74" w14:textId="3515022F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$3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179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DC5A6" w14:textId="11DF46B5" w:rsidR="00421585" w:rsidRPr="001C071E" w:rsidRDefault="001C071E" w:rsidP="00B50F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10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44A8A" w14:textId="7466F1F5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19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 xml:space="preserve">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1C9D26" w14:textId="5BFEBE22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83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 xml:space="preserve">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58EF3" w14:textId="56080612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65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09D971" w14:textId="38AE38B1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20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</w:tr>
      <w:tr w:rsidR="001C071E" w:rsidRPr="001C071E" w14:paraId="427F750C" w14:textId="77777777" w:rsidTr="0094585A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34EABFBC" w14:textId="70E35C76" w:rsidR="00C97EA9" w:rsidRDefault="001C071E" w:rsidP="00F44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>Mar 22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 xml:space="preserve"> /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 xml:space="preserve"> Abr 19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 xml:space="preserve"> /</w:t>
            </w:r>
          </w:p>
          <w:p w14:paraId="56813B69" w14:textId="2DC1BBE5" w:rsidR="001C071E" w:rsidRPr="001C071E" w:rsidRDefault="001C071E" w:rsidP="00C97E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>May 31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 xml:space="preserve">/ 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>Jun 14,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 xml:space="preserve"> </w:t>
            </w:r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t-PT"/>
              </w:rPr>
              <w:t>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D11C5D" w14:textId="4C6FF650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$3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34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9E0DF" w14:textId="1B54E82E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19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4909F" w14:textId="7B278382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24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CF3CA" w14:textId="5336EDFA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87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13F8F" w14:textId="6A0815B9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67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702D1D" w14:textId="7BB0CC6C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20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</w:tr>
      <w:tr w:rsidR="001C071E" w:rsidRPr="001C071E" w14:paraId="1619CBFF" w14:textId="77777777" w:rsidTr="0094585A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2EBA1A16" w14:textId="4A310777" w:rsidR="001C071E" w:rsidRPr="001C071E" w:rsidRDefault="001C071E" w:rsidP="00F44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</w:pP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Sep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13</w:t>
            </w:r>
            <w:r w:rsidR="00C97EA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/ </w:t>
            </w: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Oct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8797D5" w14:textId="3E4AF99B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$3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48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8980D" w14:textId="5BEE8184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25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E041D" w14:textId="504EEA81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29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09AC2" w14:textId="6ABA4FFE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90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3DF697" w14:textId="681A68D4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69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29F145" w14:textId="158889BF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20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</w:tr>
      <w:tr w:rsidR="001C071E" w:rsidRPr="001C071E" w14:paraId="56BDF83A" w14:textId="77777777" w:rsidTr="0094585A">
        <w:trPr>
          <w:trHeight w:val="300"/>
          <w:jc w:val="center"/>
        </w:trPr>
        <w:tc>
          <w:tcPr>
            <w:tcW w:w="2376" w:type="dxa"/>
            <w:shd w:val="clear" w:color="auto" w:fill="auto"/>
          </w:tcPr>
          <w:p w14:paraId="76B3A6A3" w14:textId="55F83679" w:rsidR="001C071E" w:rsidRPr="001C071E" w:rsidRDefault="001C071E" w:rsidP="00F44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</w:pPr>
            <w:proofErr w:type="spellStart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>May</w:t>
            </w:r>
            <w:proofErr w:type="spellEnd"/>
            <w:r w:rsidRPr="001C07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 w:eastAsia="pt-PT"/>
              </w:rPr>
              <w:t xml:space="preserve"> 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50CB379" w14:textId="1C608482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$3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78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E1754" w14:textId="0D2DC1DC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40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BA58" w14:textId="5376385B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45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6B116" w14:textId="1AE5FC86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$2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00</w:t>
            </w:r>
            <w:r w:rsidR="0094585A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48125" w14:textId="677D52C8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779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 xml:space="preserve"> USD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CB2E59" w14:textId="07E22AC1" w:rsidR="001C071E" w:rsidRPr="001C071E" w:rsidRDefault="001C071E" w:rsidP="001C07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</w:pP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$1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,</w:t>
            </w:r>
            <w:r w:rsidRPr="001C071E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20</w:t>
            </w:r>
            <w:r w:rsidR="00C97EA9">
              <w:rPr>
                <w:rFonts w:asciiTheme="minorHAnsi" w:hAnsiTheme="minorHAnsi" w:cstheme="minorHAnsi"/>
                <w:sz w:val="22"/>
                <w:szCs w:val="22"/>
                <w:lang w:val="pt-PT" w:eastAsia="pt-PT"/>
              </w:rPr>
              <w:t>9 USD</w:t>
            </w:r>
          </w:p>
        </w:tc>
      </w:tr>
    </w:tbl>
    <w:p w14:paraId="50E8B87D" w14:textId="641E8340" w:rsidR="001C071E" w:rsidRPr="0094585A" w:rsidRDefault="001C071E" w:rsidP="001C07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ES"/>
        </w:rPr>
      </w:pPr>
      <w:r w:rsidRPr="0094585A">
        <w:rPr>
          <w:rFonts w:asciiTheme="minorHAnsi" w:hAnsiTheme="minorHAnsi" w:cstheme="minorHAnsi"/>
          <w:sz w:val="22"/>
          <w:szCs w:val="22"/>
          <w:lang w:val="es-ES"/>
        </w:rPr>
        <w:t xml:space="preserve">**Salida </w:t>
      </w:r>
      <w:r w:rsidR="0094585A" w:rsidRPr="0094585A">
        <w:rPr>
          <w:rFonts w:asciiTheme="minorHAnsi" w:hAnsiTheme="minorHAnsi" w:cstheme="minorHAnsi"/>
          <w:sz w:val="22"/>
          <w:szCs w:val="22"/>
          <w:lang w:val="es-ES"/>
        </w:rPr>
        <w:t xml:space="preserve">del </w:t>
      </w:r>
      <w:r w:rsidRPr="0094585A">
        <w:rPr>
          <w:rFonts w:asciiTheme="minorHAnsi" w:hAnsiTheme="minorHAnsi" w:cstheme="minorHAnsi"/>
          <w:sz w:val="22"/>
          <w:szCs w:val="22"/>
          <w:lang w:val="es-ES"/>
        </w:rPr>
        <w:t>30</w:t>
      </w:r>
      <w:r w:rsidR="0094585A" w:rsidRPr="0094585A">
        <w:rPr>
          <w:rFonts w:asciiTheme="minorHAnsi" w:hAnsiTheme="minorHAnsi" w:cstheme="minorHAnsi"/>
          <w:sz w:val="22"/>
          <w:szCs w:val="22"/>
          <w:lang w:val="es-ES"/>
        </w:rPr>
        <w:t xml:space="preserve"> de diciembre</w:t>
      </w:r>
      <w:r w:rsidRPr="0094585A">
        <w:rPr>
          <w:rFonts w:asciiTheme="minorHAnsi" w:hAnsiTheme="minorHAnsi" w:cstheme="minorHAnsi"/>
          <w:sz w:val="22"/>
          <w:szCs w:val="22"/>
          <w:lang w:val="es-ES"/>
        </w:rPr>
        <w:t xml:space="preserve"> es un lunes ***Habitaciones </w:t>
      </w:r>
      <w:proofErr w:type="spellStart"/>
      <w:r w:rsidRPr="0094585A">
        <w:rPr>
          <w:rFonts w:asciiTheme="minorHAnsi" w:hAnsiTheme="minorHAnsi" w:cstheme="minorHAnsi"/>
          <w:sz w:val="22"/>
          <w:szCs w:val="22"/>
          <w:lang w:val="es-ES"/>
        </w:rPr>
        <w:t>twin</w:t>
      </w:r>
      <w:proofErr w:type="spellEnd"/>
      <w:r w:rsidRPr="0094585A">
        <w:rPr>
          <w:rFonts w:asciiTheme="minorHAnsi" w:hAnsiTheme="minorHAnsi" w:cstheme="minorHAnsi"/>
          <w:sz w:val="22"/>
          <w:szCs w:val="22"/>
          <w:lang w:val="es-ES"/>
        </w:rPr>
        <w:t xml:space="preserve"> bajo petición.</w:t>
      </w:r>
    </w:p>
    <w:p w14:paraId="5A3648B8" w14:textId="77777777" w:rsidR="001C071E" w:rsidRPr="001C071E" w:rsidRDefault="001C071E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ES"/>
        </w:rPr>
      </w:pPr>
    </w:p>
    <w:p w14:paraId="0DBDD334" w14:textId="77777777" w:rsidR="004013C2" w:rsidRPr="00FB2CA3" w:rsidRDefault="004013C2" w:rsidP="00F8604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3EE28748" w14:textId="27FB1831" w:rsidR="00F86047" w:rsidRPr="00774D06" w:rsidRDefault="00F86047" w:rsidP="00774D0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774D0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INCLUYE:</w:t>
      </w:r>
    </w:p>
    <w:p w14:paraId="327456D8" w14:textId="39DDC22F" w:rsidR="00593F5D" w:rsidRDefault="00774D06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7</w:t>
      </w:r>
      <w:r w:rsidR="00593F5D" w:rsidRPr="00774D06">
        <w:rPr>
          <w:rFonts w:cstheme="minorHAnsi"/>
        </w:rPr>
        <w:t xml:space="preserve"> noches de hospedaje en hotel</w:t>
      </w:r>
      <w:r w:rsidR="00BE24D0">
        <w:rPr>
          <w:rFonts w:cstheme="minorHAnsi"/>
        </w:rPr>
        <w:t>es de categoría superior.</w:t>
      </w:r>
    </w:p>
    <w:p w14:paraId="49A1D3CD" w14:textId="0D77E4CB" w:rsidR="00BE24D0" w:rsidRPr="00774D06" w:rsidRDefault="00BE24D0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7 desayunos.</w:t>
      </w:r>
    </w:p>
    <w:p w14:paraId="03A8D430" w14:textId="2159D2DD" w:rsidR="00593F5D" w:rsidRPr="00BE24D0" w:rsidRDefault="00593F5D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 w:rsidRPr="00774D06">
        <w:rPr>
          <w:rFonts w:cstheme="minorHAnsi"/>
        </w:rPr>
        <w:t>Traslados de llegada y salida</w:t>
      </w:r>
    </w:p>
    <w:p w14:paraId="179230FC" w14:textId="7D2850C5" w:rsidR="00195B3B" w:rsidRDefault="00593F5D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 w:rsidRPr="00774D06">
        <w:rPr>
          <w:rFonts w:cstheme="minorHAnsi"/>
        </w:rPr>
        <w:t>Tr</w:t>
      </w:r>
      <w:r w:rsidR="00BE24D0">
        <w:rPr>
          <w:rFonts w:cstheme="minorHAnsi"/>
        </w:rPr>
        <w:t>ansporte en autobús de lujo o minibús, dependiendo del número de participantes</w:t>
      </w:r>
      <w:r w:rsidR="004013C2" w:rsidRPr="00774D06">
        <w:rPr>
          <w:rFonts w:cstheme="minorHAnsi"/>
        </w:rPr>
        <w:t>.</w:t>
      </w:r>
    </w:p>
    <w:p w14:paraId="02450A8E" w14:textId="5C400EDB" w:rsidR="00BE24D0" w:rsidRDefault="00BE24D0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Guía acompañante en español durante todo el programa.</w:t>
      </w:r>
    </w:p>
    <w:p w14:paraId="6C7CBA50" w14:textId="3F8B6774" w:rsidR="00BE24D0" w:rsidRPr="00774D06" w:rsidRDefault="00BE24D0" w:rsidP="00BE24D0">
      <w:pPr>
        <w:pStyle w:val="Prrafodelista"/>
        <w:numPr>
          <w:ilvl w:val="0"/>
          <w:numId w:val="23"/>
        </w:numPr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Vistas mencionadas como en el programa, excepto las visitas opcionales.</w:t>
      </w:r>
    </w:p>
    <w:p w14:paraId="1D453088" w14:textId="0263A1E2" w:rsidR="004013C2" w:rsidRPr="00BE24D0" w:rsidRDefault="004013C2" w:rsidP="00774D06">
      <w:pPr>
        <w:rPr>
          <w:rFonts w:asciiTheme="minorHAnsi" w:hAnsiTheme="minorHAnsi" w:cstheme="minorHAnsi"/>
          <w:lang w:val="es-419"/>
        </w:rPr>
      </w:pPr>
    </w:p>
    <w:p w14:paraId="5F32A15A" w14:textId="42C04157" w:rsidR="009B0EC3" w:rsidRPr="00774D06" w:rsidRDefault="009B0EC3" w:rsidP="00774D0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0" w:name="_Hlk124015653"/>
      <w:r w:rsidRPr="00774D0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NO INCLUYE:</w:t>
      </w:r>
    </w:p>
    <w:p w14:paraId="380C2575" w14:textId="77F588C6" w:rsidR="0036434A" w:rsidRPr="00BE24D0" w:rsidRDefault="009B0EC3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</w:rPr>
      </w:pPr>
      <w:r w:rsidRPr="00774D06">
        <w:rPr>
          <w:rFonts w:cstheme="minorHAnsi"/>
        </w:rPr>
        <w:t>Transportación aérea</w:t>
      </w:r>
      <w:r w:rsidR="00BE24D0">
        <w:rPr>
          <w:rFonts w:cstheme="minorHAnsi"/>
        </w:rPr>
        <w:t xml:space="preserve"> para llegar a Washington y salir de Nueva York.</w:t>
      </w:r>
    </w:p>
    <w:p w14:paraId="68A78D54" w14:textId="4C2B83E1" w:rsidR="00593F5D" w:rsidRPr="00774D06" w:rsidRDefault="00593F5D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</w:rPr>
      </w:pPr>
      <w:r w:rsidRPr="00774D06">
        <w:rPr>
          <w:rFonts w:cstheme="minorHAnsi"/>
        </w:rPr>
        <w:t xml:space="preserve">Almuerzo </w:t>
      </w:r>
      <w:r w:rsidR="00BE24D0">
        <w:rPr>
          <w:rFonts w:cstheme="minorHAnsi"/>
        </w:rPr>
        <w:t>y</w:t>
      </w:r>
      <w:r w:rsidRPr="00774D06">
        <w:rPr>
          <w:rFonts w:cstheme="minorHAnsi"/>
        </w:rPr>
        <w:t xml:space="preserve"> cena</w:t>
      </w:r>
      <w:r w:rsidR="00BE24D0">
        <w:rPr>
          <w:rFonts w:cstheme="minorHAnsi"/>
        </w:rPr>
        <w:t>.</w:t>
      </w:r>
    </w:p>
    <w:p w14:paraId="7EE5CE71" w14:textId="3C86309B" w:rsidR="00593F5D" w:rsidRPr="00774D06" w:rsidRDefault="00593F5D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</w:rPr>
      </w:pPr>
      <w:r w:rsidRPr="00774D06">
        <w:rPr>
          <w:rFonts w:cstheme="minorHAnsi"/>
        </w:rPr>
        <w:t>Admisiones a museos, edificios y monumentos que no están especificados con la palabra ‘’incluido’’ al lado</w:t>
      </w:r>
    </w:p>
    <w:p w14:paraId="36F1FAA0" w14:textId="77777777" w:rsidR="00BE24D0" w:rsidRPr="00BE24D0" w:rsidRDefault="00593F5D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 w:rsidRPr="00774D06">
        <w:rPr>
          <w:rFonts w:cstheme="minorHAnsi"/>
        </w:rPr>
        <w:t xml:space="preserve">Servicio de maleteros. </w:t>
      </w:r>
      <w:bookmarkEnd w:id="0"/>
    </w:p>
    <w:p w14:paraId="38A8EC2C" w14:textId="77777777" w:rsidR="00BE24D0" w:rsidRPr="00BE24D0" w:rsidRDefault="00BE24D0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 w:rsidRPr="00BE24D0">
        <w:rPr>
          <w:rFonts w:cstheme="minorHAnsi"/>
        </w:rPr>
        <w:t>Propinas para el equipo de porteadores y guías</w:t>
      </w:r>
    </w:p>
    <w:p w14:paraId="56B2D3F4" w14:textId="77777777" w:rsidR="00BE24D0" w:rsidRPr="00BE24D0" w:rsidRDefault="00BE24D0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>
        <w:rPr>
          <w:rFonts w:cstheme="minorHAnsi"/>
        </w:rPr>
        <w:t>Gastos personales como llamadas, wifi, servicio de lavandería, etc.</w:t>
      </w:r>
    </w:p>
    <w:p w14:paraId="78CDB50E" w14:textId="06A7D040" w:rsidR="00BE24D0" w:rsidRPr="00BE24D0" w:rsidRDefault="00BE24D0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 w:rsidRPr="00BE24D0">
        <w:rPr>
          <w:rFonts w:cstheme="minorHAnsi"/>
        </w:rPr>
        <w:t>visitas opcionales</w:t>
      </w:r>
      <w:bookmarkStart w:id="1" w:name="_Hlk127879586"/>
      <w:r>
        <w:rPr>
          <w:rFonts w:cstheme="minorHAnsi"/>
        </w:rPr>
        <w:t>.</w:t>
      </w:r>
    </w:p>
    <w:p w14:paraId="107A1BAC" w14:textId="07FB9A20" w:rsidR="00BE24D0" w:rsidRPr="00BE24D0" w:rsidRDefault="00BE24D0" w:rsidP="00BE24D0">
      <w:pPr>
        <w:pStyle w:val="Prrafodelista"/>
        <w:numPr>
          <w:ilvl w:val="0"/>
          <w:numId w:val="24"/>
        </w:numPr>
        <w:spacing w:after="0" w:line="240" w:lineRule="auto"/>
        <w:ind w:left="426" w:hanging="284"/>
        <w:rPr>
          <w:rFonts w:cstheme="minorHAnsi"/>
          <w:b/>
          <w:bCs/>
          <w:u w:val="single"/>
        </w:rPr>
      </w:pPr>
      <w:r w:rsidRPr="00BE24D0">
        <w:rPr>
          <w:rFonts w:cstheme="minorHAnsi"/>
        </w:rPr>
        <w:t xml:space="preserve">Seguro de asistencia en viajes. </w:t>
      </w:r>
      <w:r w:rsidRPr="00BE24D0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  <w:bookmarkEnd w:id="1"/>
    </w:p>
    <w:p w14:paraId="2E8F269C" w14:textId="77777777" w:rsidR="002365B2" w:rsidRPr="00774D06" w:rsidRDefault="002365B2" w:rsidP="00774D0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774C9548" w14:textId="1DCD725C" w:rsidR="00B66546" w:rsidRPr="00FB2CA3" w:rsidRDefault="00B66546" w:rsidP="00B66546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2" w:name="_Hlk123806241"/>
      <w:r w:rsidRPr="00FB2CA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</w:t>
      </w:r>
      <w:r w:rsidR="004704CB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ES</w:t>
      </w:r>
      <w:r w:rsidRPr="00FB2CA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 xml:space="preserve"> PREVISTOS O SIMILAR</w:t>
      </w:r>
      <w:r w:rsidR="004704CB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</w:tblGrid>
      <w:tr w:rsidR="004704CB" w:rsidRPr="00FB2CA3" w14:paraId="114CC039" w14:textId="77777777" w:rsidTr="004704CB">
        <w:trPr>
          <w:jc w:val="center"/>
        </w:trPr>
        <w:tc>
          <w:tcPr>
            <w:tcW w:w="1838" w:type="dxa"/>
          </w:tcPr>
          <w:p w14:paraId="5007F313" w14:textId="77777777" w:rsidR="004704CB" w:rsidRPr="00FB2CA3" w:rsidRDefault="004704CB" w:rsidP="00634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FB2CA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3686" w:type="dxa"/>
          </w:tcPr>
          <w:p w14:paraId="5C050CEC" w14:textId="25CABE88" w:rsidR="004704CB" w:rsidRPr="00FB2CA3" w:rsidRDefault="004704CB" w:rsidP="00634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FB2CA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HOTEL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ES CATEGORIA SUPERIOR</w:t>
            </w:r>
          </w:p>
        </w:tc>
      </w:tr>
      <w:tr w:rsidR="004704CB" w:rsidRPr="00FB2CA3" w14:paraId="4C17384E" w14:textId="77777777" w:rsidTr="004704CB">
        <w:trPr>
          <w:jc w:val="center"/>
        </w:trPr>
        <w:tc>
          <w:tcPr>
            <w:tcW w:w="1838" w:type="dxa"/>
          </w:tcPr>
          <w:p w14:paraId="48770347" w14:textId="39B90BA5" w:rsidR="004704CB" w:rsidRPr="004704CB" w:rsidRDefault="004704CB" w:rsidP="00634D9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4704C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Washington DC</w:t>
            </w:r>
          </w:p>
        </w:tc>
        <w:tc>
          <w:tcPr>
            <w:tcW w:w="3686" w:type="dxa"/>
          </w:tcPr>
          <w:p w14:paraId="18C599F4" w14:textId="1C8516D6" w:rsidR="004704CB" w:rsidRPr="004704CB" w:rsidRDefault="004704CB" w:rsidP="004704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B2CA3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Melrose</w:t>
            </w:r>
            <w:proofErr w:type="spellEnd"/>
            <w:r w:rsidRPr="00FB2CA3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 xml:space="preserve"> Georgetown</w:t>
            </w:r>
          </w:p>
        </w:tc>
      </w:tr>
      <w:tr w:rsidR="004704CB" w:rsidRPr="00FB2CA3" w14:paraId="7F64226A" w14:textId="77777777" w:rsidTr="004704CB">
        <w:trPr>
          <w:jc w:val="center"/>
        </w:trPr>
        <w:tc>
          <w:tcPr>
            <w:tcW w:w="1838" w:type="dxa"/>
          </w:tcPr>
          <w:p w14:paraId="676B5638" w14:textId="531A52CC" w:rsidR="004704CB" w:rsidRPr="004704CB" w:rsidRDefault="004704CB" w:rsidP="00634D9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4704C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Niagara Falls</w:t>
            </w:r>
          </w:p>
        </w:tc>
        <w:tc>
          <w:tcPr>
            <w:tcW w:w="3686" w:type="dxa"/>
          </w:tcPr>
          <w:p w14:paraId="1BD79BF4" w14:textId="43DE6DC2" w:rsidR="004704CB" w:rsidRPr="00FB2CA3" w:rsidRDefault="004704CB" w:rsidP="004704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2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Sheraton at the Falls</w:t>
            </w:r>
          </w:p>
        </w:tc>
      </w:tr>
      <w:tr w:rsidR="004704CB" w:rsidRPr="00FB2CA3" w14:paraId="56A4EDD6" w14:textId="77777777" w:rsidTr="004704CB">
        <w:trPr>
          <w:jc w:val="center"/>
        </w:trPr>
        <w:tc>
          <w:tcPr>
            <w:tcW w:w="1838" w:type="dxa"/>
          </w:tcPr>
          <w:p w14:paraId="1C04F415" w14:textId="3ED65D1E" w:rsidR="004704CB" w:rsidRPr="00FB2CA3" w:rsidRDefault="004704CB" w:rsidP="00634D9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Boston</w:t>
            </w:r>
          </w:p>
        </w:tc>
        <w:tc>
          <w:tcPr>
            <w:tcW w:w="3686" w:type="dxa"/>
          </w:tcPr>
          <w:p w14:paraId="051498AF" w14:textId="2AAE827E" w:rsidR="004704CB" w:rsidRPr="00FB2CA3" w:rsidRDefault="004704CB" w:rsidP="004704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B2CA3"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  <w:t>Marriott Quincy</w:t>
            </w:r>
          </w:p>
        </w:tc>
      </w:tr>
      <w:tr w:rsidR="004704CB" w:rsidRPr="00FB2CA3" w14:paraId="7AA80542" w14:textId="77777777" w:rsidTr="004704CB">
        <w:trPr>
          <w:jc w:val="center"/>
        </w:trPr>
        <w:tc>
          <w:tcPr>
            <w:tcW w:w="1838" w:type="dxa"/>
          </w:tcPr>
          <w:p w14:paraId="6C722FA1" w14:textId="41D4722B" w:rsidR="004704CB" w:rsidRPr="00FB2CA3" w:rsidRDefault="004704CB" w:rsidP="00634D9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Nueva York</w:t>
            </w:r>
          </w:p>
        </w:tc>
        <w:tc>
          <w:tcPr>
            <w:tcW w:w="3686" w:type="dxa"/>
          </w:tcPr>
          <w:p w14:paraId="739A1E09" w14:textId="6534739F" w:rsidR="004704CB" w:rsidRPr="00FB2CA3" w:rsidRDefault="004704CB" w:rsidP="004704C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s-MX"/>
              </w:rPr>
            </w:pPr>
            <w:r w:rsidRPr="000564F7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New Yorker</w:t>
            </w:r>
          </w:p>
        </w:tc>
      </w:tr>
    </w:tbl>
    <w:p w14:paraId="03BF5DFF" w14:textId="77777777" w:rsidR="004F2055" w:rsidRDefault="004F2055" w:rsidP="00F86047">
      <w:pPr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bookmarkStart w:id="3" w:name="_Hlk123808167"/>
      <w:bookmarkStart w:id="4" w:name="_Hlk120559992"/>
      <w:bookmarkEnd w:id="2"/>
    </w:p>
    <w:p w14:paraId="7DD32A96" w14:textId="77777777" w:rsidR="00877599" w:rsidRDefault="00877599" w:rsidP="00F86047">
      <w:pPr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4298A2F7" w14:textId="77777777" w:rsidR="00877599" w:rsidRPr="00FB2CA3" w:rsidRDefault="00877599" w:rsidP="00F8604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n-US" w:eastAsia="es-MX"/>
        </w:rPr>
      </w:pPr>
    </w:p>
    <w:p w14:paraId="2475B115" w14:textId="7ECB02A1" w:rsidR="00F86047" w:rsidRPr="00FB2CA3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FB2CA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  <w:lastRenderedPageBreak/>
        <w:t>NOTAS:</w:t>
      </w:r>
    </w:p>
    <w:p w14:paraId="5211F35D" w14:textId="7C17EBE4" w:rsidR="00196B25" w:rsidRDefault="00196B25" w:rsidP="00906BB2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>
        <w:rPr>
          <w:rFonts w:asciiTheme="minorHAnsi" w:hAnsiTheme="minorHAnsi" w:cstheme="minorHAnsi"/>
          <w:sz w:val="22"/>
          <w:szCs w:val="22"/>
          <w:lang w:val="es-MX" w:eastAsia="es-MX"/>
        </w:rPr>
        <w:t>Niños: compartiendo habitación con sus padres, con las camas existentes en la habitación.</w:t>
      </w:r>
    </w:p>
    <w:p w14:paraId="2898A103" w14:textId="6C6DF9B8" w:rsidR="00593F5D" w:rsidRPr="00877599" w:rsidRDefault="00593F5D" w:rsidP="00906BB2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877599">
        <w:rPr>
          <w:rFonts w:asciiTheme="minorHAnsi" w:hAnsiTheme="minorHAnsi" w:cstheme="minorHAnsi"/>
          <w:sz w:val="22"/>
          <w:szCs w:val="22"/>
          <w:lang w:val="es-MX" w:eastAsia="es-MX"/>
        </w:rPr>
        <w:t>La hora de inicio de los paseos puede cambiar</w:t>
      </w:r>
      <w:r w:rsidR="00877599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. </w:t>
      </w:r>
    </w:p>
    <w:p w14:paraId="0265CB35" w14:textId="2DC2F38F" w:rsidR="00593F5D" w:rsidRPr="00FB2CA3" w:rsidRDefault="00593F5D" w:rsidP="00593F5D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>Es obligatorio tener visa para los Estados Unidos</w:t>
      </w:r>
    </w:p>
    <w:p w14:paraId="16315EF0" w14:textId="2056B2BA" w:rsidR="00593F5D" w:rsidRPr="00FB2CA3" w:rsidRDefault="00593F5D" w:rsidP="00593F5D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En caso de que </w:t>
      </w:r>
      <w:r w:rsidR="00877599">
        <w:rPr>
          <w:rFonts w:asciiTheme="minorHAnsi" w:hAnsiTheme="minorHAnsi" w:cstheme="minorHAnsi"/>
          <w:sz w:val="22"/>
          <w:szCs w:val="22"/>
          <w:lang w:val="es-MX" w:eastAsia="es-MX"/>
        </w:rPr>
        <w:t>los hoteles mencionados no cuenten con disponibilidad o por cuestiones operacionales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, se </w:t>
      </w:r>
      <w:r w:rsidR="00877599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sustituirán por hoteles 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>de categoría similar</w:t>
      </w:r>
      <w:r w:rsidR="00877599">
        <w:rPr>
          <w:rFonts w:asciiTheme="minorHAnsi" w:hAnsiTheme="minorHAnsi" w:cstheme="minorHAnsi"/>
          <w:sz w:val="22"/>
          <w:szCs w:val="22"/>
          <w:lang w:val="es-MX" w:eastAsia="es-MX"/>
        </w:rPr>
        <w:t>.</w:t>
      </w:r>
    </w:p>
    <w:p w14:paraId="62D26B73" w14:textId="7501E062" w:rsidR="006A5653" w:rsidRPr="006A5653" w:rsidRDefault="00877599" w:rsidP="006A5653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419" w:eastAsia="es-MX"/>
        </w:rPr>
      </w:pPr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El barco </w:t>
      </w:r>
      <w:proofErr w:type="spellStart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>Maid</w:t>
      </w:r>
      <w:proofErr w:type="spellEnd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 </w:t>
      </w:r>
      <w:proofErr w:type="spellStart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>of</w:t>
      </w:r>
      <w:proofErr w:type="spellEnd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 </w:t>
      </w:r>
      <w:proofErr w:type="spellStart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>the</w:t>
      </w:r>
      <w:proofErr w:type="spellEnd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 </w:t>
      </w:r>
      <w:proofErr w:type="spellStart"/>
      <w:r w:rsidRPr="006A5653">
        <w:rPr>
          <w:rFonts w:asciiTheme="minorHAnsi" w:hAnsiTheme="minorHAnsi" w:cstheme="minorHAnsi"/>
          <w:sz w:val="22"/>
          <w:szCs w:val="22"/>
          <w:lang w:val="es-419" w:eastAsia="es-MX"/>
        </w:rPr>
        <w:t>Mist</w:t>
      </w:r>
      <w:proofErr w:type="spellEnd"/>
      <w:r w:rsidR="006A5653" w:rsidRP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 opera entre mayo y</w:t>
      </w:r>
      <w:r w:rsidR="006A5653">
        <w:rPr>
          <w:rFonts w:asciiTheme="minorHAnsi" w:hAnsiTheme="minorHAnsi" w:cstheme="minorHAnsi"/>
          <w:sz w:val="22"/>
          <w:szCs w:val="22"/>
          <w:lang w:val="es-419" w:eastAsia="es-MX"/>
        </w:rPr>
        <w:t xml:space="preserve"> octubre, en el resto de los meses, este paseo se reemplazará por la cueva de los Vientos en la Isla de la Cabra (lado americano).</w:t>
      </w:r>
    </w:p>
    <w:p w14:paraId="21AC56BC" w14:textId="3EF72A36" w:rsidR="00593F5D" w:rsidRPr="00FB2CA3" w:rsidRDefault="00593F5D" w:rsidP="00830A06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>Suplemento adicional de $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>35 USD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por pasajero</w:t>
      </w:r>
      <w:r w:rsidR="00032810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por traslado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para traslados nocturnos con vuelos llegando 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o saliendo 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>entre las 2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>1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>:00 horas y 0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>6</w:t>
      </w:r>
      <w:r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:00 horas. </w:t>
      </w:r>
      <w:r w:rsidR="006A5653">
        <w:rPr>
          <w:rFonts w:asciiTheme="minorHAnsi" w:hAnsiTheme="minorHAnsi" w:cstheme="minorHAnsi"/>
          <w:sz w:val="22"/>
          <w:szCs w:val="22"/>
          <w:lang w:val="es-MX" w:eastAsia="es-MX"/>
        </w:rPr>
        <w:t>Si los pasajeros llegan o salen de aeropuertos diferentes a los mencionados en el programa, agregar 40 USD por persona.</w:t>
      </w:r>
    </w:p>
    <w:p w14:paraId="54666A87" w14:textId="4643D18F" w:rsidR="001944C5" w:rsidRDefault="006A5653" w:rsidP="00476827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Todas las visitas </w:t>
      </w:r>
      <w:r w:rsidR="00593F5D" w:rsidRPr="001944C5">
        <w:rPr>
          <w:rFonts w:asciiTheme="minorHAnsi" w:hAnsiTheme="minorHAnsi" w:cstheme="minorHAnsi"/>
          <w:sz w:val="22"/>
          <w:szCs w:val="22"/>
          <w:lang w:val="es-MX" w:eastAsia="es-MX"/>
        </w:rPr>
        <w:t>pueden cambiar (días de operación, incluidos, pick up, horarios)</w:t>
      </w:r>
      <w:r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, esto por cuestiones meteorológicas, operacionales, epidemiológicas, etc. </w:t>
      </w:r>
      <w:r w:rsidR="00593F5D"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Caso </w:t>
      </w:r>
      <w:r w:rsidR="001944C5"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que </w:t>
      </w:r>
      <w:r w:rsidR="00593F5D" w:rsidRPr="001944C5">
        <w:rPr>
          <w:rFonts w:asciiTheme="minorHAnsi" w:hAnsiTheme="minorHAnsi" w:cstheme="minorHAnsi"/>
          <w:sz w:val="22"/>
          <w:szCs w:val="22"/>
          <w:lang w:val="es-MX" w:eastAsia="es-MX"/>
        </w:rPr>
        <w:t>alg</w:t>
      </w:r>
      <w:r w:rsidR="001944C5" w:rsidRPr="001944C5">
        <w:rPr>
          <w:rFonts w:asciiTheme="minorHAnsi" w:hAnsiTheme="minorHAnsi" w:cstheme="minorHAnsi"/>
          <w:sz w:val="22"/>
          <w:szCs w:val="22"/>
          <w:lang w:val="es-MX" w:eastAsia="es-MX"/>
        </w:rPr>
        <w:t>una visita</w:t>
      </w:r>
      <w:r w:rsidR="00593F5D"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no esté disponible</w:t>
      </w:r>
      <w:r w:rsidR="00867E51"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</w:t>
      </w:r>
      <w:r w:rsidR="00593F5D" w:rsidRPr="001944C5">
        <w:rPr>
          <w:rFonts w:asciiTheme="minorHAnsi" w:hAnsiTheme="minorHAnsi" w:cstheme="minorHAnsi"/>
          <w:sz w:val="22"/>
          <w:szCs w:val="22"/>
          <w:lang w:val="es-MX" w:eastAsia="es-MX"/>
        </w:rPr>
        <w:t>en el momento del viaje, estaremos ofreciendo opci</w:t>
      </w:r>
      <w:r w:rsidR="001944C5" w:rsidRPr="001944C5">
        <w:rPr>
          <w:rFonts w:asciiTheme="minorHAnsi" w:hAnsiTheme="minorHAnsi" w:cstheme="minorHAnsi"/>
          <w:sz w:val="22"/>
          <w:szCs w:val="22"/>
          <w:lang w:val="es-MX" w:eastAsia="es-MX"/>
        </w:rPr>
        <w:t>ones</w:t>
      </w:r>
      <w:r w:rsidR="001944C5">
        <w:rPr>
          <w:rFonts w:asciiTheme="minorHAnsi" w:hAnsiTheme="minorHAnsi" w:cstheme="minorHAnsi"/>
          <w:sz w:val="22"/>
          <w:szCs w:val="22"/>
          <w:lang w:val="es-MX" w:eastAsia="es-MX"/>
        </w:rPr>
        <w:t>.</w:t>
      </w:r>
    </w:p>
    <w:p w14:paraId="1C06A213" w14:textId="4BA96407" w:rsidR="00593F5D" w:rsidRPr="001944C5" w:rsidRDefault="00593F5D" w:rsidP="00476827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Todos los traslados y </w:t>
      </w:r>
      <w:r w:rsidR="001944C5">
        <w:rPr>
          <w:rFonts w:asciiTheme="minorHAnsi" w:hAnsiTheme="minorHAnsi" w:cstheme="minorHAnsi"/>
          <w:sz w:val="22"/>
          <w:szCs w:val="22"/>
          <w:lang w:val="es-MX" w:eastAsia="es-MX"/>
        </w:rPr>
        <w:t>visitas</w:t>
      </w:r>
      <w:r w:rsidRPr="001944C5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son en </w:t>
      </w:r>
      <w:r w:rsidR="001944C5">
        <w:rPr>
          <w:rFonts w:asciiTheme="minorHAnsi" w:hAnsiTheme="minorHAnsi" w:cstheme="minorHAnsi"/>
          <w:sz w:val="22"/>
          <w:szCs w:val="22"/>
          <w:lang w:val="es-MX" w:eastAsia="es-MX"/>
        </w:rPr>
        <w:t>servicio compartido (regular)</w:t>
      </w:r>
      <w:r w:rsidRPr="001944C5">
        <w:rPr>
          <w:rFonts w:asciiTheme="minorHAnsi" w:hAnsiTheme="minorHAnsi" w:cstheme="minorHAnsi"/>
          <w:sz w:val="22"/>
          <w:szCs w:val="22"/>
          <w:lang w:val="es-MX" w:eastAsia="es-MX"/>
        </w:rPr>
        <w:t>.</w:t>
      </w:r>
    </w:p>
    <w:p w14:paraId="69779B0D" w14:textId="149A8107" w:rsidR="00FD67C8" w:rsidRPr="00FB2CA3" w:rsidRDefault="001944C5" w:rsidP="00CC5A1E">
      <w:pPr>
        <w:pStyle w:val="Sinespaciado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es-MX" w:eastAsia="es-MX"/>
        </w:rPr>
      </w:pP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Los hoteles </w:t>
      </w:r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>podrá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n</w:t>
      </w:r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 cobrar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 xml:space="preserve">localmente </w:t>
      </w:r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>impuesto hotelero (</w:t>
      </w:r>
      <w:proofErr w:type="spellStart"/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>facility</w:t>
      </w:r>
      <w:proofErr w:type="spellEnd"/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 xml:space="preserve">/resort fee), pago directamente en el hotel, </w:t>
      </w:r>
      <w:r>
        <w:rPr>
          <w:rFonts w:asciiTheme="minorHAnsi" w:hAnsiTheme="minorHAnsi" w:cstheme="minorHAnsi"/>
          <w:sz w:val="22"/>
          <w:szCs w:val="22"/>
          <w:lang w:val="es-MX" w:eastAsia="es-MX"/>
        </w:rPr>
        <w:t>no incluido en el precio</w:t>
      </w:r>
      <w:r w:rsidR="00FD67C8" w:rsidRPr="00FB2CA3">
        <w:rPr>
          <w:rFonts w:asciiTheme="minorHAnsi" w:hAnsiTheme="minorHAnsi" w:cstheme="minorHAnsi"/>
          <w:sz w:val="22"/>
          <w:szCs w:val="22"/>
          <w:lang w:val="es-MX" w:eastAsia="es-MX"/>
        </w:rPr>
        <w:t>.</w:t>
      </w:r>
    </w:p>
    <w:p w14:paraId="4BADECCB" w14:textId="47ACE7B7" w:rsidR="00F86047" w:rsidRDefault="00F86047" w:rsidP="001944C5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s-MX" w:eastAsia="es-MX"/>
        </w:rPr>
      </w:pPr>
    </w:p>
    <w:p w14:paraId="4A28DFB2" w14:textId="0E35FC5B" w:rsidR="00196B25" w:rsidRPr="004109EB" w:rsidRDefault="00196B25" w:rsidP="00196B25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801237">
        <w:rPr>
          <w:rFonts w:asciiTheme="minorHAnsi" w:hAnsiTheme="minorHAnsi" w:cstheme="minorHAnsi"/>
          <w:b/>
          <w:bCs/>
          <w:sz w:val="22"/>
          <w:szCs w:val="22"/>
          <w:lang w:val="es-419"/>
        </w:rPr>
        <w:t>EQUIPAJE:</w:t>
      </w:r>
      <w:r w:rsidRPr="00196B25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419"/>
        </w:rPr>
        <w:t>Para traslados y circuito se permite por persona una m</w:t>
      </w:r>
      <w:r w:rsidRPr="00196B25">
        <w:rPr>
          <w:rFonts w:asciiTheme="minorHAnsi" w:hAnsiTheme="minorHAnsi" w:cstheme="minorHAnsi"/>
          <w:sz w:val="22"/>
          <w:szCs w:val="22"/>
          <w:lang w:val="es-419"/>
        </w:rPr>
        <w:t>aleta y un maletín</w:t>
      </w:r>
      <w:r>
        <w:rPr>
          <w:rFonts w:asciiTheme="minorHAnsi" w:hAnsiTheme="minorHAnsi" w:cstheme="minorHAnsi"/>
          <w:sz w:val="22"/>
          <w:szCs w:val="22"/>
          <w:lang w:val="es-419"/>
        </w:rPr>
        <w:t xml:space="preserve"> o </w:t>
      </w:r>
      <w:r w:rsidRPr="00196B25">
        <w:rPr>
          <w:rFonts w:asciiTheme="minorHAnsi" w:hAnsiTheme="minorHAnsi" w:cstheme="minorHAnsi"/>
          <w:sz w:val="22"/>
          <w:szCs w:val="22"/>
          <w:lang w:val="es-419"/>
        </w:rPr>
        <w:t>bolso de mano (el cual es responsabilidad del pa</w:t>
      </w:r>
      <w:r>
        <w:rPr>
          <w:rFonts w:asciiTheme="minorHAnsi" w:hAnsiTheme="minorHAnsi" w:cstheme="minorHAnsi"/>
          <w:sz w:val="22"/>
          <w:szCs w:val="22"/>
          <w:lang w:val="es-419"/>
        </w:rPr>
        <w:t>sajero</w:t>
      </w:r>
      <w:r w:rsidRPr="00196B25">
        <w:rPr>
          <w:rFonts w:asciiTheme="minorHAnsi" w:hAnsiTheme="minorHAnsi" w:cstheme="minorHAnsi"/>
          <w:sz w:val="22"/>
          <w:szCs w:val="22"/>
          <w:lang w:val="es-419"/>
        </w:rPr>
        <w:t xml:space="preserve">). </w:t>
      </w:r>
      <w:r w:rsidR="004109EB">
        <w:rPr>
          <w:rFonts w:asciiTheme="minorHAnsi" w:hAnsiTheme="minorHAnsi" w:cstheme="minorHAnsi"/>
          <w:sz w:val="22"/>
          <w:szCs w:val="22"/>
          <w:lang w:val="es-419"/>
        </w:rPr>
        <w:t>No se permite equipaje adicional, debido a que las unidades cuentan con poco espacio para almacenar el equipaje durante los traslados y recorrido. Por favor tomar esto en cuenta para evitar inconvenientes.</w:t>
      </w:r>
      <w:r w:rsidRPr="004109EB">
        <w:rPr>
          <w:rFonts w:asciiTheme="minorHAnsi" w:hAnsiTheme="minorHAnsi" w:cstheme="minorHAnsi"/>
          <w:sz w:val="22"/>
          <w:szCs w:val="22"/>
          <w:lang w:val="es-419"/>
        </w:rPr>
        <w:t xml:space="preserve"> "</w:t>
      </w:r>
      <w:proofErr w:type="spellStart"/>
      <w:r w:rsidRPr="004109EB">
        <w:rPr>
          <w:rFonts w:asciiTheme="minorHAnsi" w:hAnsiTheme="minorHAnsi" w:cstheme="minorHAnsi"/>
          <w:sz w:val="22"/>
          <w:szCs w:val="22"/>
          <w:lang w:val="es-419"/>
        </w:rPr>
        <w:t>Carry</w:t>
      </w:r>
      <w:proofErr w:type="spellEnd"/>
      <w:r w:rsidRPr="004109EB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proofErr w:type="spellStart"/>
      <w:r w:rsidRPr="004109EB">
        <w:rPr>
          <w:rFonts w:asciiTheme="minorHAnsi" w:hAnsiTheme="minorHAnsi" w:cstheme="minorHAnsi"/>
          <w:sz w:val="22"/>
          <w:szCs w:val="22"/>
          <w:lang w:val="es-419"/>
        </w:rPr>
        <w:t>on</w:t>
      </w:r>
      <w:proofErr w:type="spellEnd"/>
      <w:r w:rsidRPr="004109EB">
        <w:rPr>
          <w:rFonts w:asciiTheme="minorHAnsi" w:hAnsiTheme="minorHAnsi" w:cstheme="minorHAnsi"/>
          <w:sz w:val="22"/>
          <w:szCs w:val="22"/>
          <w:lang w:val="es-419"/>
        </w:rPr>
        <w:t>", o "maleta ejecutiva" NO cuenta como maletín de mano, será contado como maleta regular.</w:t>
      </w:r>
    </w:p>
    <w:p w14:paraId="21661210" w14:textId="77777777" w:rsidR="00196B25" w:rsidRDefault="00196B25" w:rsidP="001944C5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s-MX"/>
        </w:rPr>
      </w:pPr>
    </w:p>
    <w:p w14:paraId="76F21B0C" w14:textId="77777777" w:rsidR="00801237" w:rsidRPr="00196B25" w:rsidRDefault="00801237" w:rsidP="001944C5">
      <w:pPr>
        <w:pStyle w:val="Sinespaciad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s-MX"/>
        </w:rPr>
      </w:pPr>
    </w:p>
    <w:bookmarkEnd w:id="3"/>
    <w:p w14:paraId="081BB751" w14:textId="77777777" w:rsidR="00801237" w:rsidRPr="00801237" w:rsidRDefault="00801237" w:rsidP="0080123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801237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GASTOS DE CANCELACION: </w:t>
      </w:r>
    </w:p>
    <w:p w14:paraId="79AD1251" w14:textId="324357CE" w:rsidR="00801237" w:rsidRDefault="00801237" w:rsidP="0080123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La cancelación tendrá que ser solicitada por escrito vía correo electrónico.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>Una vez recibida se dará contestación en un lapso no mayor a 48 horas.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>Cualquier boleto aéreo</w:t>
      </w:r>
      <w:r>
        <w:rPr>
          <w:rFonts w:asciiTheme="minorHAnsi" w:hAnsiTheme="minorHAnsi" w:cstheme="minorHAnsi"/>
          <w:sz w:val="22"/>
          <w:szCs w:val="22"/>
          <w:lang w:val="es-MX"/>
        </w:rPr>
        <w:t>, de tren, barco o ferry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 una vez emitido es NO REEMBOLSABLE.</w:t>
      </w:r>
    </w:p>
    <w:p w14:paraId="7FA49AF8" w14:textId="27A7E28E" w:rsidR="00801237" w:rsidRPr="00801237" w:rsidRDefault="00801237" w:rsidP="00801237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1237">
        <w:rPr>
          <w:rFonts w:asciiTheme="minorHAnsi" w:hAnsiTheme="minorHAnsi" w:cstheme="minorHAnsi"/>
          <w:sz w:val="22"/>
          <w:szCs w:val="22"/>
          <w:lang w:val="es-ES"/>
        </w:rPr>
        <w:t>3</w:t>
      </w:r>
      <w:r>
        <w:rPr>
          <w:rFonts w:asciiTheme="minorHAnsi" w:hAnsiTheme="minorHAnsi" w:cstheme="minorHAnsi"/>
          <w:sz w:val="22"/>
          <w:szCs w:val="22"/>
          <w:lang w:val="es-ES"/>
        </w:rPr>
        <w:t>5</w:t>
      </w:r>
      <w:r w:rsidRPr="00801237">
        <w:rPr>
          <w:rFonts w:asciiTheme="minorHAnsi" w:hAnsiTheme="minorHAnsi" w:cstheme="minorHAnsi"/>
          <w:sz w:val="22"/>
          <w:szCs w:val="22"/>
          <w:lang w:val="es-ES"/>
        </w:rPr>
        <w:t xml:space="preserve"> días o más antes de la salida: No se aplican penalidades</w:t>
      </w:r>
    </w:p>
    <w:p w14:paraId="68DA0B83" w14:textId="36B81CF0" w:rsidR="00801237" w:rsidRPr="00801237" w:rsidRDefault="00801237" w:rsidP="00801237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1237">
        <w:rPr>
          <w:rFonts w:asciiTheme="minorHAnsi" w:hAnsiTheme="minorHAnsi" w:cstheme="minorHAnsi"/>
          <w:sz w:val="22"/>
          <w:szCs w:val="22"/>
          <w:lang w:val="es-ES"/>
        </w:rPr>
        <w:t>3</w:t>
      </w:r>
      <w:r>
        <w:rPr>
          <w:rFonts w:asciiTheme="minorHAnsi" w:hAnsiTheme="minorHAnsi" w:cstheme="minorHAnsi"/>
          <w:sz w:val="22"/>
          <w:szCs w:val="22"/>
          <w:lang w:val="es-ES"/>
        </w:rPr>
        <w:t>4</w:t>
      </w:r>
      <w:r w:rsidRPr="00801237">
        <w:rPr>
          <w:rFonts w:asciiTheme="minorHAnsi" w:hAnsiTheme="minorHAnsi" w:cstheme="minorHAnsi"/>
          <w:sz w:val="22"/>
          <w:szCs w:val="22"/>
          <w:lang w:val="es-ES"/>
        </w:rPr>
        <w:t xml:space="preserve"> – 0 días antes de la salida: 100% de gastos</w:t>
      </w:r>
    </w:p>
    <w:p w14:paraId="0FF87E54" w14:textId="77777777" w:rsidR="00801237" w:rsidRPr="00801237" w:rsidRDefault="00801237" w:rsidP="00801237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01237">
        <w:rPr>
          <w:rFonts w:asciiTheme="minorHAnsi" w:hAnsiTheme="minorHAnsi" w:cstheme="minorHAnsi"/>
          <w:sz w:val="22"/>
          <w:szCs w:val="22"/>
          <w:lang w:val="es-ES"/>
        </w:rPr>
        <w:t xml:space="preserve">***En caso de NO </w:t>
      </w:r>
      <w:proofErr w:type="gramStart"/>
      <w:r w:rsidRPr="00801237">
        <w:rPr>
          <w:rFonts w:asciiTheme="minorHAnsi" w:hAnsiTheme="minorHAnsi" w:cstheme="minorHAnsi"/>
          <w:sz w:val="22"/>
          <w:szCs w:val="22"/>
          <w:lang w:val="es-ES"/>
        </w:rPr>
        <w:t>show</w:t>
      </w:r>
      <w:proofErr w:type="gramEnd"/>
      <w:r w:rsidRPr="00801237">
        <w:rPr>
          <w:rFonts w:asciiTheme="minorHAnsi" w:hAnsiTheme="minorHAnsi" w:cstheme="minorHAnsi"/>
          <w:sz w:val="22"/>
          <w:szCs w:val="22"/>
          <w:lang w:val="es-ES"/>
        </w:rPr>
        <w:t>, también se aplica 100% penalidad</w:t>
      </w:r>
    </w:p>
    <w:p w14:paraId="4B1318E8" w14:textId="77777777" w:rsidR="00801237" w:rsidRPr="00196B25" w:rsidRDefault="00801237" w:rsidP="00801237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91AFB5A" w14:textId="77777777" w:rsidR="004F2055" w:rsidRPr="00FB2CA3" w:rsidRDefault="004F2055" w:rsidP="00801237">
      <w:pPr>
        <w:pStyle w:val="Sinespaciado"/>
        <w:rPr>
          <w:rFonts w:asciiTheme="minorHAnsi" w:hAnsiTheme="minorHAnsi" w:cstheme="minorHAnsi"/>
          <w:sz w:val="22"/>
          <w:szCs w:val="22"/>
          <w:lang w:val="es-MX" w:eastAsia="es-MX"/>
        </w:rPr>
      </w:pPr>
    </w:p>
    <w:p w14:paraId="27E7E91C" w14:textId="77777777" w:rsidR="00F86047" w:rsidRPr="00FB2CA3" w:rsidRDefault="00F86047" w:rsidP="00F8604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b/>
          <w:bCs/>
          <w:sz w:val="22"/>
          <w:szCs w:val="22"/>
          <w:lang w:val="es-MX"/>
        </w:rPr>
        <w:t>LEGAL:</w:t>
      </w:r>
    </w:p>
    <w:p w14:paraId="06E6AF71" w14:textId="77777777" w:rsidR="00F86047" w:rsidRPr="00FB2CA3" w:rsidRDefault="00F86047" w:rsidP="00F86047">
      <w:pPr>
        <w:pStyle w:val="Prrafodelista"/>
        <w:spacing w:after="0" w:line="240" w:lineRule="auto"/>
        <w:ind w:left="0"/>
        <w:jc w:val="both"/>
        <w:rPr>
          <w:rFonts w:cstheme="minorHAnsi"/>
        </w:rPr>
      </w:pPr>
      <w:r w:rsidRPr="00FB2CA3">
        <w:rPr>
          <w:rFonts w:cstheme="minorHAnsi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5AE5347A" w14:textId="77777777" w:rsidR="00F86047" w:rsidRPr="00FB2CA3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61B0F87" w14:textId="0939E8E2" w:rsidR="00F86047" w:rsidRPr="00FB2CA3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 xml:space="preserve">2. Itinerario valido </w:t>
      </w:r>
      <w:r w:rsidR="00EC159F">
        <w:rPr>
          <w:rFonts w:asciiTheme="minorHAnsi" w:hAnsiTheme="minorHAnsi" w:cstheme="minorHAnsi"/>
          <w:sz w:val="22"/>
          <w:szCs w:val="22"/>
          <w:lang w:val="es-MX"/>
        </w:rPr>
        <w:t xml:space="preserve">para las </w:t>
      </w:r>
      <w:r w:rsidRPr="00FB2CA3">
        <w:rPr>
          <w:rFonts w:asciiTheme="minorHAnsi" w:hAnsiTheme="minorHAnsi" w:cstheme="minorHAnsi"/>
          <w:sz w:val="22"/>
          <w:szCs w:val="22"/>
          <w:lang w:val="es-MX"/>
        </w:rPr>
        <w:t>salidas programadas.</w:t>
      </w:r>
    </w:p>
    <w:p w14:paraId="772F7466" w14:textId="77777777" w:rsidR="00F86047" w:rsidRPr="00FB2CA3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2915C65" w14:textId="77777777" w:rsidR="00F86047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3. Precio aplica viajando dos o más pasajeros juntos.</w:t>
      </w:r>
    </w:p>
    <w:p w14:paraId="02EEEB73" w14:textId="77777777" w:rsidR="00EC159F" w:rsidRPr="00D72848" w:rsidRDefault="00EC159F" w:rsidP="00EC159F">
      <w:pPr>
        <w:jc w:val="both"/>
        <w:rPr>
          <w:rFonts w:ascii="Calibri" w:eastAsia="Arial" w:hAnsi="Calibri" w:cs="Calibri"/>
          <w:sz w:val="22"/>
          <w:szCs w:val="22"/>
          <w:highlight w:val="white"/>
          <w:lang w:val="es-419"/>
        </w:rPr>
      </w:pPr>
    </w:p>
    <w:p w14:paraId="73041B31" w14:textId="60432774" w:rsidR="00EC159F" w:rsidRDefault="00EC159F" w:rsidP="00EC159F">
      <w:pPr>
        <w:jc w:val="both"/>
        <w:rPr>
          <w:rFonts w:ascii="Calibri" w:eastAsia="Arial" w:hAnsi="Calibri" w:cs="Calibri"/>
          <w:sz w:val="22"/>
          <w:szCs w:val="22"/>
          <w:lang w:val="es-419"/>
        </w:rPr>
      </w:pPr>
      <w:r>
        <w:rPr>
          <w:rFonts w:ascii="Calibri" w:eastAsia="Arial" w:hAnsi="Calibri" w:cs="Calibri"/>
          <w:sz w:val="22"/>
          <w:szCs w:val="22"/>
          <w:highlight w:val="white"/>
          <w:lang w:val="es-419"/>
        </w:rPr>
        <w:t xml:space="preserve">4. </w:t>
      </w:r>
      <w:r w:rsidRPr="00EC159F">
        <w:rPr>
          <w:rFonts w:ascii="Calibri" w:eastAsia="Arial" w:hAnsi="Calibri" w:cs="Calibri"/>
          <w:sz w:val="22"/>
          <w:szCs w:val="22"/>
          <w:highlight w:val="white"/>
          <w:lang w:val="es-419"/>
        </w:rPr>
        <w:t>Los costos presentados en este itinerario aplican únicamente para pago con depósito o transferencia.</w:t>
      </w:r>
    </w:p>
    <w:p w14:paraId="641B393F" w14:textId="77777777" w:rsidR="00EC159F" w:rsidRPr="00EC159F" w:rsidRDefault="00EC159F" w:rsidP="00EC159F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</w:p>
    <w:p w14:paraId="0A0DBE1D" w14:textId="372BF20D" w:rsidR="00F86047" w:rsidRPr="00FB2CA3" w:rsidRDefault="00EC159F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C159F">
        <w:rPr>
          <w:rFonts w:asciiTheme="minorHAnsi" w:hAnsiTheme="minorHAnsi" w:cstheme="minorHAnsi"/>
          <w:sz w:val="22"/>
          <w:szCs w:val="22"/>
          <w:lang w:val="es-419"/>
        </w:rPr>
        <w:t>5</w:t>
      </w:r>
      <w:r w:rsidR="00F86047" w:rsidRPr="00FB2CA3">
        <w:rPr>
          <w:rFonts w:asciiTheme="minorHAnsi" w:hAnsiTheme="minorHAnsi" w:cstheme="minorHAnsi"/>
          <w:sz w:val="22"/>
          <w:szCs w:val="22"/>
          <w:lang w:val="es-MX"/>
        </w:rPr>
        <w:t>. Es obligación del pasajero tener toda su documentación de viaje en regla, pasaporte, visas, prueba PCR, vacunas y demás requisitos que pudieran exigir las autoridades migratorias y sanitarias de cada país.</w:t>
      </w:r>
    </w:p>
    <w:p w14:paraId="4C4323EB" w14:textId="77777777" w:rsidR="00F86047" w:rsidRPr="00FB2CA3" w:rsidRDefault="00F8604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6C5CFDA" w14:textId="7F837CC2" w:rsidR="00F86047" w:rsidRPr="00FB2CA3" w:rsidRDefault="00EC159F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6</w:t>
      </w:r>
      <w:r w:rsidR="00F86047" w:rsidRPr="00FB2CA3">
        <w:rPr>
          <w:rFonts w:asciiTheme="minorHAnsi" w:hAnsiTheme="minorHAnsi" w:cstheme="minorHAnsi"/>
          <w:sz w:val="22"/>
          <w:szCs w:val="22"/>
          <w:lang w:val="es-MX"/>
        </w:rPr>
        <w:t>. Para pasajeros con pasaporte mexicano es requisito tener pasaporte con una vigencia mínima de 6 meses posteriores a la fecha de regreso.</w:t>
      </w:r>
    </w:p>
    <w:p w14:paraId="308736E7" w14:textId="4E51FB3B" w:rsidR="004F1A82" w:rsidRPr="00FB2CA3" w:rsidRDefault="004F1A82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A46CE1F" w14:textId="1D70C14B" w:rsidR="00F86047" w:rsidRDefault="004F1A82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2CA3">
        <w:rPr>
          <w:rFonts w:asciiTheme="minorHAnsi" w:hAnsiTheme="minorHAnsi" w:cstheme="minorHAnsi"/>
          <w:sz w:val="22"/>
          <w:szCs w:val="22"/>
          <w:lang w:val="es-MX"/>
        </w:rPr>
        <w:t>7</w:t>
      </w:r>
      <w:r w:rsidR="00F86047" w:rsidRPr="00FB2CA3">
        <w:rPr>
          <w:rFonts w:asciiTheme="minorHAnsi" w:hAnsiTheme="minorHAnsi" w:cstheme="minorHAnsi"/>
          <w:sz w:val="22"/>
          <w:szCs w:val="22"/>
          <w:lang w:val="es-MX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59E812C0" w14:textId="77777777" w:rsidR="00801237" w:rsidRDefault="0080123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bookmarkEnd w:id="4"/>
    <w:p w14:paraId="25940D70" w14:textId="77777777" w:rsidR="00801237" w:rsidRPr="00FB2CA3" w:rsidRDefault="00801237" w:rsidP="00F8604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801237" w:rsidRPr="00FB2CA3" w:rsidSect="00A83484">
      <w:headerReference w:type="default" r:id="rId11"/>
      <w:footerReference w:type="default" r:id="rId12"/>
      <w:pgSz w:w="12240" w:h="15840"/>
      <w:pgMar w:top="1440" w:right="1077" w:bottom="1440" w:left="1077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A898" w14:textId="77777777" w:rsidR="00A83484" w:rsidRDefault="00A83484" w:rsidP="00075CFE">
      <w:r>
        <w:separator/>
      </w:r>
    </w:p>
  </w:endnote>
  <w:endnote w:type="continuationSeparator" w:id="0">
    <w:p w14:paraId="51F1A6B1" w14:textId="77777777" w:rsidR="00A83484" w:rsidRDefault="00A83484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7952" w14:textId="4B0D79F0" w:rsidR="00075CFE" w:rsidRDefault="001E0067" w:rsidP="001E0067">
    <w:pPr>
      <w:pStyle w:val="Piedepgina"/>
      <w:jc w:val="center"/>
    </w:pPr>
    <w:r>
      <w:rPr>
        <w:noProof/>
      </w:rPr>
      <w:drawing>
        <wp:inline distT="0" distB="0" distL="0" distR="0" wp14:anchorId="5F0BC8B9" wp14:editId="3601C81A">
          <wp:extent cx="6093725" cy="1098644"/>
          <wp:effectExtent l="0" t="0" r="2540" b="6350"/>
          <wp:docPr id="1213258717" name="Imagen 1213258717" descr="Interfaz de usuario gráfica, Texto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pn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0"/>
                  <a:stretch/>
                </pic:blipFill>
                <pic:spPr bwMode="auto">
                  <a:xfrm>
                    <a:off x="0" y="0"/>
                    <a:ext cx="6184053" cy="1114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35F" w14:textId="77777777" w:rsidR="00A83484" w:rsidRDefault="00A83484" w:rsidP="00075CFE">
      <w:r>
        <w:separator/>
      </w:r>
    </w:p>
  </w:footnote>
  <w:footnote w:type="continuationSeparator" w:id="0">
    <w:p w14:paraId="24361DD2" w14:textId="77777777" w:rsidR="00A83484" w:rsidRDefault="00A83484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893862791" name="Imagen 893862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5CE"/>
    <w:multiLevelType w:val="hybridMultilevel"/>
    <w:tmpl w:val="5438479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CAD"/>
    <w:multiLevelType w:val="hybridMultilevel"/>
    <w:tmpl w:val="88D4CA04"/>
    <w:lvl w:ilvl="0" w:tplc="F0EA05F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7C2"/>
    <w:multiLevelType w:val="hybridMultilevel"/>
    <w:tmpl w:val="7D943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FA5"/>
    <w:multiLevelType w:val="hybridMultilevel"/>
    <w:tmpl w:val="7C566942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46FFC"/>
    <w:multiLevelType w:val="hybridMultilevel"/>
    <w:tmpl w:val="C08EA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72D6C"/>
    <w:multiLevelType w:val="hybridMultilevel"/>
    <w:tmpl w:val="907421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85C57"/>
    <w:multiLevelType w:val="hybridMultilevel"/>
    <w:tmpl w:val="5E041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41CF1"/>
    <w:multiLevelType w:val="hybridMultilevel"/>
    <w:tmpl w:val="0C1A9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913B0"/>
    <w:multiLevelType w:val="hybridMultilevel"/>
    <w:tmpl w:val="FEDA89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A2838"/>
    <w:multiLevelType w:val="hybridMultilevel"/>
    <w:tmpl w:val="29E82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17F31"/>
    <w:multiLevelType w:val="hybridMultilevel"/>
    <w:tmpl w:val="D4B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4E5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27A6"/>
    <w:multiLevelType w:val="hybridMultilevel"/>
    <w:tmpl w:val="A40E5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0891">
    <w:abstractNumId w:val="25"/>
  </w:num>
  <w:num w:numId="2" w16cid:durableId="365182354">
    <w:abstractNumId w:val="5"/>
  </w:num>
  <w:num w:numId="3" w16cid:durableId="343214101">
    <w:abstractNumId w:val="8"/>
  </w:num>
  <w:num w:numId="4" w16cid:durableId="1402824167">
    <w:abstractNumId w:val="7"/>
  </w:num>
  <w:num w:numId="5" w16cid:durableId="1501584356">
    <w:abstractNumId w:val="24"/>
  </w:num>
  <w:num w:numId="6" w16cid:durableId="1377926171">
    <w:abstractNumId w:val="12"/>
  </w:num>
  <w:num w:numId="7" w16cid:durableId="219025808">
    <w:abstractNumId w:val="22"/>
  </w:num>
  <w:num w:numId="8" w16cid:durableId="783889727">
    <w:abstractNumId w:val="18"/>
  </w:num>
  <w:num w:numId="9" w16cid:durableId="1061560414">
    <w:abstractNumId w:val="16"/>
  </w:num>
  <w:num w:numId="10" w16cid:durableId="386150909">
    <w:abstractNumId w:val="13"/>
  </w:num>
  <w:num w:numId="11" w16cid:durableId="568149552">
    <w:abstractNumId w:val="21"/>
  </w:num>
  <w:num w:numId="12" w16cid:durableId="1409035250">
    <w:abstractNumId w:val="3"/>
  </w:num>
  <w:num w:numId="13" w16cid:durableId="968053781">
    <w:abstractNumId w:val="17"/>
  </w:num>
  <w:num w:numId="14" w16cid:durableId="97995536">
    <w:abstractNumId w:val="15"/>
  </w:num>
  <w:num w:numId="15" w16cid:durableId="1359745438">
    <w:abstractNumId w:val="4"/>
  </w:num>
  <w:num w:numId="16" w16cid:durableId="238178836">
    <w:abstractNumId w:val="1"/>
  </w:num>
  <w:num w:numId="17" w16cid:durableId="276956199">
    <w:abstractNumId w:val="20"/>
  </w:num>
  <w:num w:numId="18" w16cid:durableId="1658266325">
    <w:abstractNumId w:val="23"/>
  </w:num>
  <w:num w:numId="19" w16cid:durableId="23024161">
    <w:abstractNumId w:val="9"/>
  </w:num>
  <w:num w:numId="20" w16cid:durableId="471607071">
    <w:abstractNumId w:val="19"/>
  </w:num>
  <w:num w:numId="21" w16cid:durableId="1952275035">
    <w:abstractNumId w:val="14"/>
  </w:num>
  <w:num w:numId="22" w16cid:durableId="713383479">
    <w:abstractNumId w:val="11"/>
  </w:num>
  <w:num w:numId="23" w16cid:durableId="1468008462">
    <w:abstractNumId w:val="6"/>
  </w:num>
  <w:num w:numId="24" w16cid:durableId="231090482">
    <w:abstractNumId w:val="0"/>
  </w:num>
  <w:num w:numId="25" w16cid:durableId="1638022464">
    <w:abstractNumId w:val="2"/>
  </w:num>
  <w:num w:numId="26" w16cid:durableId="1473476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055D"/>
    <w:rsid w:val="000034A2"/>
    <w:rsid w:val="00004A85"/>
    <w:rsid w:val="00011F92"/>
    <w:rsid w:val="0001377A"/>
    <w:rsid w:val="00016FD8"/>
    <w:rsid w:val="00021855"/>
    <w:rsid w:val="0002688F"/>
    <w:rsid w:val="00032810"/>
    <w:rsid w:val="000355EB"/>
    <w:rsid w:val="0004302D"/>
    <w:rsid w:val="000435DD"/>
    <w:rsid w:val="00045D11"/>
    <w:rsid w:val="00046CA9"/>
    <w:rsid w:val="00053F17"/>
    <w:rsid w:val="00054730"/>
    <w:rsid w:val="000564F7"/>
    <w:rsid w:val="00056D12"/>
    <w:rsid w:val="00062C72"/>
    <w:rsid w:val="00065D76"/>
    <w:rsid w:val="00073387"/>
    <w:rsid w:val="00073E2C"/>
    <w:rsid w:val="00075CFE"/>
    <w:rsid w:val="000770B2"/>
    <w:rsid w:val="00077FBF"/>
    <w:rsid w:val="00080E03"/>
    <w:rsid w:val="00083118"/>
    <w:rsid w:val="000942C3"/>
    <w:rsid w:val="000A07EB"/>
    <w:rsid w:val="000A13DF"/>
    <w:rsid w:val="000A3842"/>
    <w:rsid w:val="000B12F7"/>
    <w:rsid w:val="000B235B"/>
    <w:rsid w:val="000C0B73"/>
    <w:rsid w:val="000D52A8"/>
    <w:rsid w:val="000D71A6"/>
    <w:rsid w:val="000F0001"/>
    <w:rsid w:val="000F5F37"/>
    <w:rsid w:val="000F6EC6"/>
    <w:rsid w:val="000F6F9A"/>
    <w:rsid w:val="0010606B"/>
    <w:rsid w:val="00111B9B"/>
    <w:rsid w:val="001220FA"/>
    <w:rsid w:val="001260E8"/>
    <w:rsid w:val="00130A44"/>
    <w:rsid w:val="001314E6"/>
    <w:rsid w:val="00132452"/>
    <w:rsid w:val="001350B2"/>
    <w:rsid w:val="001424AB"/>
    <w:rsid w:val="00144721"/>
    <w:rsid w:val="00146F67"/>
    <w:rsid w:val="00150C5C"/>
    <w:rsid w:val="001511D6"/>
    <w:rsid w:val="00152A85"/>
    <w:rsid w:val="0017577A"/>
    <w:rsid w:val="00177154"/>
    <w:rsid w:val="00183406"/>
    <w:rsid w:val="00190458"/>
    <w:rsid w:val="001944C5"/>
    <w:rsid w:val="00195B3B"/>
    <w:rsid w:val="00196B25"/>
    <w:rsid w:val="001A550D"/>
    <w:rsid w:val="001B2120"/>
    <w:rsid w:val="001C071E"/>
    <w:rsid w:val="001C0EDF"/>
    <w:rsid w:val="001C4096"/>
    <w:rsid w:val="001C7446"/>
    <w:rsid w:val="001C7896"/>
    <w:rsid w:val="001C7D92"/>
    <w:rsid w:val="001D43C7"/>
    <w:rsid w:val="001E0067"/>
    <w:rsid w:val="001E0C50"/>
    <w:rsid w:val="001E3B65"/>
    <w:rsid w:val="001E66EE"/>
    <w:rsid w:val="001E67D1"/>
    <w:rsid w:val="001F176B"/>
    <w:rsid w:val="001F37A1"/>
    <w:rsid w:val="0020249C"/>
    <w:rsid w:val="002041D4"/>
    <w:rsid w:val="0020479E"/>
    <w:rsid w:val="00216D0B"/>
    <w:rsid w:val="002217E9"/>
    <w:rsid w:val="00235686"/>
    <w:rsid w:val="002365B2"/>
    <w:rsid w:val="00240263"/>
    <w:rsid w:val="00240B0C"/>
    <w:rsid w:val="00251048"/>
    <w:rsid w:val="0025111C"/>
    <w:rsid w:val="00252603"/>
    <w:rsid w:val="00262104"/>
    <w:rsid w:val="002666D4"/>
    <w:rsid w:val="00270811"/>
    <w:rsid w:val="00273289"/>
    <w:rsid w:val="00280326"/>
    <w:rsid w:val="00287B08"/>
    <w:rsid w:val="00290516"/>
    <w:rsid w:val="00293052"/>
    <w:rsid w:val="00293AD1"/>
    <w:rsid w:val="00295AA3"/>
    <w:rsid w:val="00295BA1"/>
    <w:rsid w:val="00296225"/>
    <w:rsid w:val="0029683F"/>
    <w:rsid w:val="002A3715"/>
    <w:rsid w:val="002C13F0"/>
    <w:rsid w:val="002D1391"/>
    <w:rsid w:val="002D3ABD"/>
    <w:rsid w:val="002E029B"/>
    <w:rsid w:val="002E3B0D"/>
    <w:rsid w:val="002E683B"/>
    <w:rsid w:val="002E6AFF"/>
    <w:rsid w:val="002E6BB0"/>
    <w:rsid w:val="002E7F61"/>
    <w:rsid w:val="002F079B"/>
    <w:rsid w:val="002F0A34"/>
    <w:rsid w:val="002F147F"/>
    <w:rsid w:val="002F6219"/>
    <w:rsid w:val="002F62A0"/>
    <w:rsid w:val="00303230"/>
    <w:rsid w:val="00304B37"/>
    <w:rsid w:val="00306D78"/>
    <w:rsid w:val="003239C7"/>
    <w:rsid w:val="00323DD5"/>
    <w:rsid w:val="00325A49"/>
    <w:rsid w:val="003279B5"/>
    <w:rsid w:val="003356FE"/>
    <w:rsid w:val="003377AD"/>
    <w:rsid w:val="00337811"/>
    <w:rsid w:val="0034348B"/>
    <w:rsid w:val="00355DAC"/>
    <w:rsid w:val="0036434A"/>
    <w:rsid w:val="0036480B"/>
    <w:rsid w:val="00376332"/>
    <w:rsid w:val="0038505F"/>
    <w:rsid w:val="00393561"/>
    <w:rsid w:val="0039724D"/>
    <w:rsid w:val="003A13D4"/>
    <w:rsid w:val="003A1AA3"/>
    <w:rsid w:val="003A2A8D"/>
    <w:rsid w:val="003B0F45"/>
    <w:rsid w:val="003C16B8"/>
    <w:rsid w:val="003C4656"/>
    <w:rsid w:val="003C6E37"/>
    <w:rsid w:val="003D4A13"/>
    <w:rsid w:val="003E0696"/>
    <w:rsid w:val="003E1350"/>
    <w:rsid w:val="003E57E1"/>
    <w:rsid w:val="003E6C97"/>
    <w:rsid w:val="003E7459"/>
    <w:rsid w:val="003F31AC"/>
    <w:rsid w:val="003F44F2"/>
    <w:rsid w:val="003F5C19"/>
    <w:rsid w:val="003F6BC0"/>
    <w:rsid w:val="004013C2"/>
    <w:rsid w:val="00401D13"/>
    <w:rsid w:val="00404672"/>
    <w:rsid w:val="00404B7A"/>
    <w:rsid w:val="004109EB"/>
    <w:rsid w:val="00410B7F"/>
    <w:rsid w:val="00412950"/>
    <w:rsid w:val="00416E58"/>
    <w:rsid w:val="00421098"/>
    <w:rsid w:val="00421585"/>
    <w:rsid w:val="0042240A"/>
    <w:rsid w:val="00432D61"/>
    <w:rsid w:val="0043395D"/>
    <w:rsid w:val="00434439"/>
    <w:rsid w:val="00440ABC"/>
    <w:rsid w:val="0044669F"/>
    <w:rsid w:val="004473D7"/>
    <w:rsid w:val="00451BA1"/>
    <w:rsid w:val="00453499"/>
    <w:rsid w:val="00453B49"/>
    <w:rsid w:val="00461FE1"/>
    <w:rsid w:val="004626EF"/>
    <w:rsid w:val="004678BD"/>
    <w:rsid w:val="004704CB"/>
    <w:rsid w:val="0047124A"/>
    <w:rsid w:val="00476FB0"/>
    <w:rsid w:val="00480E22"/>
    <w:rsid w:val="00481B2C"/>
    <w:rsid w:val="00483154"/>
    <w:rsid w:val="00483264"/>
    <w:rsid w:val="00485E57"/>
    <w:rsid w:val="0049009C"/>
    <w:rsid w:val="00496568"/>
    <w:rsid w:val="004A557C"/>
    <w:rsid w:val="004B2AE1"/>
    <w:rsid w:val="004B36C5"/>
    <w:rsid w:val="004C18D6"/>
    <w:rsid w:val="004C25D2"/>
    <w:rsid w:val="004C4C94"/>
    <w:rsid w:val="004D3785"/>
    <w:rsid w:val="004D715F"/>
    <w:rsid w:val="004E2264"/>
    <w:rsid w:val="004E2565"/>
    <w:rsid w:val="004E3765"/>
    <w:rsid w:val="004E6A9D"/>
    <w:rsid w:val="004F1A82"/>
    <w:rsid w:val="004F2055"/>
    <w:rsid w:val="00506457"/>
    <w:rsid w:val="00513565"/>
    <w:rsid w:val="00522CC1"/>
    <w:rsid w:val="0052317B"/>
    <w:rsid w:val="00536B56"/>
    <w:rsid w:val="00540749"/>
    <w:rsid w:val="00545303"/>
    <w:rsid w:val="00546BF6"/>
    <w:rsid w:val="005472FB"/>
    <w:rsid w:val="00567515"/>
    <w:rsid w:val="0057651C"/>
    <w:rsid w:val="00581CC9"/>
    <w:rsid w:val="00593F5D"/>
    <w:rsid w:val="0059536A"/>
    <w:rsid w:val="005A0D1D"/>
    <w:rsid w:val="005A3E44"/>
    <w:rsid w:val="005A52F4"/>
    <w:rsid w:val="005B38B8"/>
    <w:rsid w:val="005C01D1"/>
    <w:rsid w:val="005D461D"/>
    <w:rsid w:val="005D4B2B"/>
    <w:rsid w:val="005E27C7"/>
    <w:rsid w:val="005E2F82"/>
    <w:rsid w:val="005E66F0"/>
    <w:rsid w:val="005F1ACA"/>
    <w:rsid w:val="005F4CB7"/>
    <w:rsid w:val="00602872"/>
    <w:rsid w:val="00604D2D"/>
    <w:rsid w:val="00607BA0"/>
    <w:rsid w:val="006108EF"/>
    <w:rsid w:val="006156A1"/>
    <w:rsid w:val="006218F1"/>
    <w:rsid w:val="0062217E"/>
    <w:rsid w:val="006258D0"/>
    <w:rsid w:val="0063024D"/>
    <w:rsid w:val="00636D07"/>
    <w:rsid w:val="00637089"/>
    <w:rsid w:val="00640BA6"/>
    <w:rsid w:val="00640F5D"/>
    <w:rsid w:val="00644A95"/>
    <w:rsid w:val="00646866"/>
    <w:rsid w:val="006537E6"/>
    <w:rsid w:val="00664E08"/>
    <w:rsid w:val="00667A33"/>
    <w:rsid w:val="006801D4"/>
    <w:rsid w:val="006806C3"/>
    <w:rsid w:val="006815E7"/>
    <w:rsid w:val="00682209"/>
    <w:rsid w:val="00685450"/>
    <w:rsid w:val="006A1281"/>
    <w:rsid w:val="006A156D"/>
    <w:rsid w:val="006A5653"/>
    <w:rsid w:val="006A6530"/>
    <w:rsid w:val="006B4E48"/>
    <w:rsid w:val="006C30DB"/>
    <w:rsid w:val="006C5545"/>
    <w:rsid w:val="006D58FD"/>
    <w:rsid w:val="006D5968"/>
    <w:rsid w:val="006D740F"/>
    <w:rsid w:val="006D7D4B"/>
    <w:rsid w:val="006E1A48"/>
    <w:rsid w:val="006E3233"/>
    <w:rsid w:val="006F1D7F"/>
    <w:rsid w:val="006F3C14"/>
    <w:rsid w:val="006F5C5E"/>
    <w:rsid w:val="0070206D"/>
    <w:rsid w:val="007043B7"/>
    <w:rsid w:val="00713638"/>
    <w:rsid w:val="00716F40"/>
    <w:rsid w:val="007212C8"/>
    <w:rsid w:val="007231A7"/>
    <w:rsid w:val="007326FD"/>
    <w:rsid w:val="00735DE1"/>
    <w:rsid w:val="0074086C"/>
    <w:rsid w:val="00743CC5"/>
    <w:rsid w:val="00750F36"/>
    <w:rsid w:val="00753C91"/>
    <w:rsid w:val="00756AE4"/>
    <w:rsid w:val="00757BCD"/>
    <w:rsid w:val="00761280"/>
    <w:rsid w:val="00761472"/>
    <w:rsid w:val="007651A7"/>
    <w:rsid w:val="007672E0"/>
    <w:rsid w:val="00772664"/>
    <w:rsid w:val="00774D06"/>
    <w:rsid w:val="0077612D"/>
    <w:rsid w:val="007836C6"/>
    <w:rsid w:val="0079226C"/>
    <w:rsid w:val="0079762B"/>
    <w:rsid w:val="007B519A"/>
    <w:rsid w:val="007B7399"/>
    <w:rsid w:val="007B7E4C"/>
    <w:rsid w:val="007C171F"/>
    <w:rsid w:val="007C32F6"/>
    <w:rsid w:val="007C6BE2"/>
    <w:rsid w:val="007D02A2"/>
    <w:rsid w:val="007D183B"/>
    <w:rsid w:val="007D25B7"/>
    <w:rsid w:val="007E4747"/>
    <w:rsid w:val="007E4A8A"/>
    <w:rsid w:val="007F5795"/>
    <w:rsid w:val="007F7B9A"/>
    <w:rsid w:val="00801237"/>
    <w:rsid w:val="00804D56"/>
    <w:rsid w:val="00813D35"/>
    <w:rsid w:val="00814123"/>
    <w:rsid w:val="00831F50"/>
    <w:rsid w:val="00832681"/>
    <w:rsid w:val="0083689D"/>
    <w:rsid w:val="008376E9"/>
    <w:rsid w:val="00855812"/>
    <w:rsid w:val="00857075"/>
    <w:rsid w:val="00860ADC"/>
    <w:rsid w:val="00861B3E"/>
    <w:rsid w:val="00867E51"/>
    <w:rsid w:val="00870256"/>
    <w:rsid w:val="008751AB"/>
    <w:rsid w:val="00877599"/>
    <w:rsid w:val="00882602"/>
    <w:rsid w:val="008853D7"/>
    <w:rsid w:val="008876AF"/>
    <w:rsid w:val="00897720"/>
    <w:rsid w:val="0089783B"/>
    <w:rsid w:val="00897CF7"/>
    <w:rsid w:val="008A32EE"/>
    <w:rsid w:val="008A5295"/>
    <w:rsid w:val="008B12C0"/>
    <w:rsid w:val="008B3755"/>
    <w:rsid w:val="008B4EA6"/>
    <w:rsid w:val="008B65F7"/>
    <w:rsid w:val="008B7E44"/>
    <w:rsid w:val="008C08BC"/>
    <w:rsid w:val="008C132F"/>
    <w:rsid w:val="008C4655"/>
    <w:rsid w:val="008D1629"/>
    <w:rsid w:val="008D2DD8"/>
    <w:rsid w:val="008E5322"/>
    <w:rsid w:val="008F7B85"/>
    <w:rsid w:val="00910D28"/>
    <w:rsid w:val="00911AC3"/>
    <w:rsid w:val="00924276"/>
    <w:rsid w:val="0092634C"/>
    <w:rsid w:val="0092795A"/>
    <w:rsid w:val="0094585A"/>
    <w:rsid w:val="00955CA6"/>
    <w:rsid w:val="0095791A"/>
    <w:rsid w:val="00966599"/>
    <w:rsid w:val="00972EE3"/>
    <w:rsid w:val="009800DE"/>
    <w:rsid w:val="009852E1"/>
    <w:rsid w:val="009867D4"/>
    <w:rsid w:val="009A23F5"/>
    <w:rsid w:val="009A5FD5"/>
    <w:rsid w:val="009A639D"/>
    <w:rsid w:val="009A7C14"/>
    <w:rsid w:val="009B0EC3"/>
    <w:rsid w:val="009B49D5"/>
    <w:rsid w:val="009C0659"/>
    <w:rsid w:val="009C204C"/>
    <w:rsid w:val="009C2DDA"/>
    <w:rsid w:val="009C5049"/>
    <w:rsid w:val="009C60F6"/>
    <w:rsid w:val="009D11B6"/>
    <w:rsid w:val="009D141C"/>
    <w:rsid w:val="009D496E"/>
    <w:rsid w:val="009D59D0"/>
    <w:rsid w:val="009D62D0"/>
    <w:rsid w:val="009F6849"/>
    <w:rsid w:val="009F7C58"/>
    <w:rsid w:val="00A00515"/>
    <w:rsid w:val="00A06B0F"/>
    <w:rsid w:val="00A25D8E"/>
    <w:rsid w:val="00A25E90"/>
    <w:rsid w:val="00A309CB"/>
    <w:rsid w:val="00A31260"/>
    <w:rsid w:val="00A31E80"/>
    <w:rsid w:val="00A5420A"/>
    <w:rsid w:val="00A643B9"/>
    <w:rsid w:val="00A7140E"/>
    <w:rsid w:val="00A737EF"/>
    <w:rsid w:val="00A7512A"/>
    <w:rsid w:val="00A76842"/>
    <w:rsid w:val="00A83484"/>
    <w:rsid w:val="00A86A32"/>
    <w:rsid w:val="00A87BA5"/>
    <w:rsid w:val="00A912CF"/>
    <w:rsid w:val="00A91304"/>
    <w:rsid w:val="00A91978"/>
    <w:rsid w:val="00A95313"/>
    <w:rsid w:val="00A95AF7"/>
    <w:rsid w:val="00A974D3"/>
    <w:rsid w:val="00AA2228"/>
    <w:rsid w:val="00AA2714"/>
    <w:rsid w:val="00AC36D7"/>
    <w:rsid w:val="00AC60FB"/>
    <w:rsid w:val="00AC662B"/>
    <w:rsid w:val="00AC66C7"/>
    <w:rsid w:val="00AD512F"/>
    <w:rsid w:val="00AE7C96"/>
    <w:rsid w:val="00AF0B43"/>
    <w:rsid w:val="00AF280F"/>
    <w:rsid w:val="00AF2BC0"/>
    <w:rsid w:val="00B02220"/>
    <w:rsid w:val="00B068DA"/>
    <w:rsid w:val="00B13D4B"/>
    <w:rsid w:val="00B16290"/>
    <w:rsid w:val="00B17F55"/>
    <w:rsid w:val="00B30658"/>
    <w:rsid w:val="00B33062"/>
    <w:rsid w:val="00B331A0"/>
    <w:rsid w:val="00B3327E"/>
    <w:rsid w:val="00B35571"/>
    <w:rsid w:val="00B41B38"/>
    <w:rsid w:val="00B41E5D"/>
    <w:rsid w:val="00B466CC"/>
    <w:rsid w:val="00B50F5F"/>
    <w:rsid w:val="00B572F2"/>
    <w:rsid w:val="00B5763D"/>
    <w:rsid w:val="00B601FC"/>
    <w:rsid w:val="00B623A7"/>
    <w:rsid w:val="00B6542C"/>
    <w:rsid w:val="00B66546"/>
    <w:rsid w:val="00B84260"/>
    <w:rsid w:val="00B85D82"/>
    <w:rsid w:val="00BA0E36"/>
    <w:rsid w:val="00BA5CFD"/>
    <w:rsid w:val="00BB2539"/>
    <w:rsid w:val="00BB371E"/>
    <w:rsid w:val="00BD6143"/>
    <w:rsid w:val="00BE24D0"/>
    <w:rsid w:val="00BE450D"/>
    <w:rsid w:val="00BF0E3E"/>
    <w:rsid w:val="00BF1703"/>
    <w:rsid w:val="00BF2703"/>
    <w:rsid w:val="00C02D79"/>
    <w:rsid w:val="00C0739F"/>
    <w:rsid w:val="00C15419"/>
    <w:rsid w:val="00C22B78"/>
    <w:rsid w:val="00C23690"/>
    <w:rsid w:val="00C2674D"/>
    <w:rsid w:val="00C271D9"/>
    <w:rsid w:val="00C34500"/>
    <w:rsid w:val="00C35A6B"/>
    <w:rsid w:val="00C3750A"/>
    <w:rsid w:val="00C42F2A"/>
    <w:rsid w:val="00C4564E"/>
    <w:rsid w:val="00C47427"/>
    <w:rsid w:val="00C560B3"/>
    <w:rsid w:val="00C60B2F"/>
    <w:rsid w:val="00C61B08"/>
    <w:rsid w:val="00C6771F"/>
    <w:rsid w:val="00C7607F"/>
    <w:rsid w:val="00C81585"/>
    <w:rsid w:val="00C82782"/>
    <w:rsid w:val="00C867D8"/>
    <w:rsid w:val="00C91113"/>
    <w:rsid w:val="00C93262"/>
    <w:rsid w:val="00C95AF6"/>
    <w:rsid w:val="00C95C2E"/>
    <w:rsid w:val="00C96B1B"/>
    <w:rsid w:val="00C97EA9"/>
    <w:rsid w:val="00CA2ED9"/>
    <w:rsid w:val="00CA6C62"/>
    <w:rsid w:val="00CB1A3E"/>
    <w:rsid w:val="00CB3E1F"/>
    <w:rsid w:val="00CB3F20"/>
    <w:rsid w:val="00CB587D"/>
    <w:rsid w:val="00CB6C15"/>
    <w:rsid w:val="00CC0991"/>
    <w:rsid w:val="00CC1EFE"/>
    <w:rsid w:val="00CC6F95"/>
    <w:rsid w:val="00CD17EF"/>
    <w:rsid w:val="00CE29DA"/>
    <w:rsid w:val="00CE5C29"/>
    <w:rsid w:val="00CE7C52"/>
    <w:rsid w:val="00CF562E"/>
    <w:rsid w:val="00D065FB"/>
    <w:rsid w:val="00D06AF4"/>
    <w:rsid w:val="00D22EF2"/>
    <w:rsid w:val="00D301F6"/>
    <w:rsid w:val="00D331DF"/>
    <w:rsid w:val="00D35C7D"/>
    <w:rsid w:val="00D413DC"/>
    <w:rsid w:val="00D424F5"/>
    <w:rsid w:val="00D42586"/>
    <w:rsid w:val="00D44DFD"/>
    <w:rsid w:val="00D46266"/>
    <w:rsid w:val="00D4749F"/>
    <w:rsid w:val="00D5702C"/>
    <w:rsid w:val="00D62924"/>
    <w:rsid w:val="00D63D18"/>
    <w:rsid w:val="00D65BA6"/>
    <w:rsid w:val="00D67D30"/>
    <w:rsid w:val="00D72848"/>
    <w:rsid w:val="00D728A9"/>
    <w:rsid w:val="00D7536A"/>
    <w:rsid w:val="00D80D72"/>
    <w:rsid w:val="00D87E8B"/>
    <w:rsid w:val="00D90952"/>
    <w:rsid w:val="00D9637F"/>
    <w:rsid w:val="00DA7B3E"/>
    <w:rsid w:val="00DB043E"/>
    <w:rsid w:val="00DB09F2"/>
    <w:rsid w:val="00DB463D"/>
    <w:rsid w:val="00DB7711"/>
    <w:rsid w:val="00DD2FC7"/>
    <w:rsid w:val="00DD74B8"/>
    <w:rsid w:val="00DE5940"/>
    <w:rsid w:val="00DE5AAE"/>
    <w:rsid w:val="00DE7016"/>
    <w:rsid w:val="00DF04E6"/>
    <w:rsid w:val="00DF6AA8"/>
    <w:rsid w:val="00E04A3C"/>
    <w:rsid w:val="00E050A9"/>
    <w:rsid w:val="00E1006B"/>
    <w:rsid w:val="00E1223D"/>
    <w:rsid w:val="00E164D5"/>
    <w:rsid w:val="00E205AB"/>
    <w:rsid w:val="00E251F8"/>
    <w:rsid w:val="00E3078A"/>
    <w:rsid w:val="00E32CC5"/>
    <w:rsid w:val="00E356B6"/>
    <w:rsid w:val="00E43984"/>
    <w:rsid w:val="00E45E50"/>
    <w:rsid w:val="00E465AF"/>
    <w:rsid w:val="00E50088"/>
    <w:rsid w:val="00E52D29"/>
    <w:rsid w:val="00E5524E"/>
    <w:rsid w:val="00E60CA6"/>
    <w:rsid w:val="00E63EC5"/>
    <w:rsid w:val="00E66738"/>
    <w:rsid w:val="00E6711A"/>
    <w:rsid w:val="00E715B1"/>
    <w:rsid w:val="00E71713"/>
    <w:rsid w:val="00E961E3"/>
    <w:rsid w:val="00EA1609"/>
    <w:rsid w:val="00EA3A28"/>
    <w:rsid w:val="00EA4253"/>
    <w:rsid w:val="00EA4C24"/>
    <w:rsid w:val="00EB1154"/>
    <w:rsid w:val="00EC009F"/>
    <w:rsid w:val="00EC159F"/>
    <w:rsid w:val="00EC6F5D"/>
    <w:rsid w:val="00ED24B4"/>
    <w:rsid w:val="00ED558A"/>
    <w:rsid w:val="00ED73EB"/>
    <w:rsid w:val="00EE0197"/>
    <w:rsid w:val="00EE2B0A"/>
    <w:rsid w:val="00EE6F92"/>
    <w:rsid w:val="00EF0E14"/>
    <w:rsid w:val="00EF22CF"/>
    <w:rsid w:val="00EF3C37"/>
    <w:rsid w:val="00F016F6"/>
    <w:rsid w:val="00F026BC"/>
    <w:rsid w:val="00F054C4"/>
    <w:rsid w:val="00F11FDD"/>
    <w:rsid w:val="00F15DFA"/>
    <w:rsid w:val="00F23312"/>
    <w:rsid w:val="00F25EC9"/>
    <w:rsid w:val="00F3385E"/>
    <w:rsid w:val="00F34CE8"/>
    <w:rsid w:val="00F36D65"/>
    <w:rsid w:val="00F36E86"/>
    <w:rsid w:val="00F36F83"/>
    <w:rsid w:val="00F51A8C"/>
    <w:rsid w:val="00F53D06"/>
    <w:rsid w:val="00F54002"/>
    <w:rsid w:val="00F54B54"/>
    <w:rsid w:val="00F57464"/>
    <w:rsid w:val="00F66DB0"/>
    <w:rsid w:val="00F81377"/>
    <w:rsid w:val="00F81E68"/>
    <w:rsid w:val="00F821BF"/>
    <w:rsid w:val="00F86047"/>
    <w:rsid w:val="00F92F2F"/>
    <w:rsid w:val="00F938DA"/>
    <w:rsid w:val="00F96C15"/>
    <w:rsid w:val="00F971CE"/>
    <w:rsid w:val="00FA0AC4"/>
    <w:rsid w:val="00FA0CAB"/>
    <w:rsid w:val="00FA1E17"/>
    <w:rsid w:val="00FA367F"/>
    <w:rsid w:val="00FA548B"/>
    <w:rsid w:val="00FB2761"/>
    <w:rsid w:val="00FB2CA3"/>
    <w:rsid w:val="00FB4D91"/>
    <w:rsid w:val="00FB6D07"/>
    <w:rsid w:val="00FC05F0"/>
    <w:rsid w:val="00FC36CA"/>
    <w:rsid w:val="00FD3129"/>
    <w:rsid w:val="00FD47CF"/>
    <w:rsid w:val="00FD567D"/>
    <w:rsid w:val="00FD67C8"/>
    <w:rsid w:val="00FD79AD"/>
    <w:rsid w:val="00FE1F2B"/>
    <w:rsid w:val="00FE2B01"/>
    <w:rsid w:val="00FE673D"/>
    <w:rsid w:val="00FE7FB6"/>
    <w:rsid w:val="00FF0446"/>
    <w:rsid w:val="00FF3DCC"/>
    <w:rsid w:val="00FF592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5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715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715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8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ris">
    <w:name w:val="gris"/>
    <w:basedOn w:val="Fuentedeprrafopredeter"/>
    <w:rsid w:val="007231A7"/>
  </w:style>
  <w:style w:type="paragraph" w:customStyle="1" w:styleId="xmsonormal">
    <w:name w:val="x_msonormal"/>
    <w:basedOn w:val="Normal"/>
    <w:rsid w:val="00772664"/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772664"/>
    <w:rPr>
      <w:i/>
      <w:iCs/>
      <w:color w:val="4472C4" w:themeColor="accent1"/>
    </w:rPr>
  </w:style>
  <w:style w:type="paragraph" w:customStyle="1" w:styleId="Default">
    <w:name w:val="Default"/>
    <w:rsid w:val="00536B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D000-3E79-47D0-9B34-4519482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Maritza Quintana</cp:lastModifiedBy>
  <cp:revision>29</cp:revision>
  <dcterms:created xsi:type="dcterms:W3CDTF">2024-01-03T19:20:00Z</dcterms:created>
  <dcterms:modified xsi:type="dcterms:W3CDTF">2024-01-08T20:23:00Z</dcterms:modified>
</cp:coreProperties>
</file>