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3428"/>
      </w:tblGrid>
      <w:tr w:rsidR="00762806" w:rsidRPr="00132093" w14:paraId="0DE9108A" w14:textId="77777777" w:rsidTr="00762806">
        <w:trPr>
          <w:trHeight w:val="135"/>
          <w:jc w:val="center"/>
        </w:trPr>
        <w:tc>
          <w:tcPr>
            <w:tcW w:w="5976" w:type="dxa"/>
            <w:vMerge w:val="restart"/>
          </w:tcPr>
          <w:p w14:paraId="50BAEE4E" w14:textId="612A966D" w:rsidR="00C64F92" w:rsidRPr="00132093" w:rsidRDefault="00762806" w:rsidP="00621E9B">
            <w:r>
              <w:rPr>
                <w:noProof/>
              </w:rPr>
              <w:drawing>
                <wp:inline distT="0" distB="0" distL="0" distR="0" wp14:anchorId="5905FB9A" wp14:editId="23821AF7">
                  <wp:extent cx="3655237" cy="2439613"/>
                  <wp:effectExtent l="0" t="0" r="2540" b="0"/>
                  <wp:docPr id="980367805" name="Imagen 4" descr="38.800+ Valle Sagrado Fotografías de stock, fotos e imágenes libres de  derechos - iStock | Machu picchu, Urubamba, 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8.800+ Valle Sagrado Fotografías de stock, fotos e imágenes libres de  derechos - iStock | Machu picchu, Urubamba, Per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8806" cy="2455344"/>
                          </a:xfrm>
                          <a:prstGeom prst="rect">
                            <a:avLst/>
                          </a:prstGeom>
                          <a:noFill/>
                          <a:ln>
                            <a:noFill/>
                          </a:ln>
                        </pic:spPr>
                      </pic:pic>
                    </a:graphicData>
                  </a:graphic>
                </wp:inline>
              </w:drawing>
            </w:r>
          </w:p>
        </w:tc>
        <w:tc>
          <w:tcPr>
            <w:tcW w:w="3428" w:type="dxa"/>
          </w:tcPr>
          <w:p w14:paraId="2E54FFE0" w14:textId="797D7BED" w:rsidR="00C64F92" w:rsidRPr="00132093" w:rsidRDefault="00B36607" w:rsidP="00621E9B">
            <w:r>
              <w:rPr>
                <w:noProof/>
              </w:rPr>
              <w:drawing>
                <wp:inline distT="0" distB="0" distL="0" distR="0" wp14:anchorId="00E75071" wp14:editId="0B1F9738">
                  <wp:extent cx="2033516" cy="1076254"/>
                  <wp:effectExtent l="0" t="0" r="5080" b="0"/>
                  <wp:docPr id="1048610753" name="Imagen 1" descr="1.900+ Catedral De Lima Fotografías de stock, fotos e imágenes libres de  derecho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 Catedral De Lima Fotografías de stock, fotos e imágenes libres de  derechos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4300" cy="1092547"/>
                          </a:xfrm>
                          <a:prstGeom prst="rect">
                            <a:avLst/>
                          </a:prstGeom>
                          <a:noFill/>
                          <a:ln>
                            <a:noFill/>
                          </a:ln>
                        </pic:spPr>
                      </pic:pic>
                    </a:graphicData>
                  </a:graphic>
                </wp:inline>
              </w:drawing>
            </w:r>
          </w:p>
        </w:tc>
      </w:tr>
      <w:tr w:rsidR="00762806" w:rsidRPr="00132093" w14:paraId="49529C06" w14:textId="77777777" w:rsidTr="00762806">
        <w:trPr>
          <w:trHeight w:val="135"/>
          <w:jc w:val="center"/>
        </w:trPr>
        <w:tc>
          <w:tcPr>
            <w:tcW w:w="5976" w:type="dxa"/>
            <w:vMerge/>
          </w:tcPr>
          <w:p w14:paraId="606830F5" w14:textId="77777777" w:rsidR="00C64F92" w:rsidRPr="00132093" w:rsidRDefault="00C64F92" w:rsidP="00621E9B"/>
        </w:tc>
        <w:tc>
          <w:tcPr>
            <w:tcW w:w="3428" w:type="dxa"/>
          </w:tcPr>
          <w:p w14:paraId="182B1F0B" w14:textId="455B4CC3" w:rsidR="00C64F92" w:rsidRPr="00132093" w:rsidRDefault="00762806" w:rsidP="00621E9B">
            <w:r>
              <w:rPr>
                <w:noProof/>
              </w:rPr>
              <w:drawing>
                <wp:inline distT="0" distB="0" distL="0" distR="0" wp14:anchorId="18B3F7C7" wp14:editId="564E0B98">
                  <wp:extent cx="2033270" cy="1359535"/>
                  <wp:effectExtent l="0" t="0" r="5080" b="0"/>
                  <wp:docPr id="1646337217" name="Imagen 3" descr="1.900+ Chinchero Fotografías de stock, fotos e imágenes libres de derecho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00+ Chinchero Fotografías de stock, fotos e imágenes libres de derechos  - i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8435" cy="1389734"/>
                          </a:xfrm>
                          <a:prstGeom prst="rect">
                            <a:avLst/>
                          </a:prstGeom>
                          <a:noFill/>
                          <a:ln>
                            <a:noFill/>
                          </a:ln>
                        </pic:spPr>
                      </pic:pic>
                    </a:graphicData>
                  </a:graphic>
                </wp:inline>
              </w:drawing>
            </w:r>
          </w:p>
        </w:tc>
      </w:tr>
    </w:tbl>
    <w:p w14:paraId="2DE15A2F" w14:textId="6BC2D8EF" w:rsidR="00991660" w:rsidRPr="00132093" w:rsidRDefault="00DC6937" w:rsidP="00D10A3C">
      <w:pPr>
        <w:spacing w:after="0" w:line="240" w:lineRule="auto"/>
        <w:jc w:val="center"/>
        <w:rPr>
          <w:i/>
          <w:iCs/>
          <w:sz w:val="52"/>
          <w:szCs w:val="52"/>
        </w:rPr>
      </w:pPr>
      <w:r w:rsidRPr="00132093">
        <w:rPr>
          <w:i/>
          <w:iCs/>
          <w:sz w:val="52"/>
          <w:szCs w:val="52"/>
        </w:rPr>
        <w:t>P</w:t>
      </w:r>
      <w:r w:rsidR="00D10A3C" w:rsidRPr="00132093">
        <w:rPr>
          <w:i/>
          <w:iCs/>
          <w:sz w:val="52"/>
          <w:szCs w:val="52"/>
        </w:rPr>
        <w:t>erú</w:t>
      </w:r>
      <w:r w:rsidRPr="00132093">
        <w:rPr>
          <w:i/>
          <w:iCs/>
          <w:sz w:val="52"/>
          <w:szCs w:val="52"/>
        </w:rPr>
        <w:t>,</w:t>
      </w:r>
      <w:r w:rsidR="00D10A3C" w:rsidRPr="00132093">
        <w:rPr>
          <w:i/>
          <w:iCs/>
          <w:sz w:val="52"/>
          <w:szCs w:val="52"/>
        </w:rPr>
        <w:t xml:space="preserve"> Tierra Inca</w:t>
      </w:r>
    </w:p>
    <w:p w14:paraId="72C9466A" w14:textId="0257F45F" w:rsidR="00A84039" w:rsidRPr="0071709A" w:rsidRDefault="00621E9B" w:rsidP="00621E9B">
      <w:pPr>
        <w:spacing w:after="0" w:line="240" w:lineRule="auto"/>
        <w:jc w:val="center"/>
        <w:rPr>
          <w:i/>
          <w:iCs/>
          <w:sz w:val="24"/>
          <w:szCs w:val="24"/>
        </w:rPr>
      </w:pPr>
      <w:r w:rsidRPr="0071709A">
        <w:rPr>
          <w:i/>
          <w:iCs/>
          <w:sz w:val="24"/>
          <w:szCs w:val="24"/>
        </w:rPr>
        <w:t>Lima, Cusco y Machu Picchu</w:t>
      </w:r>
    </w:p>
    <w:p w14:paraId="73C47CD8" w14:textId="6E66D74E" w:rsidR="00C8462D" w:rsidRPr="0071709A" w:rsidRDefault="00D10A3C" w:rsidP="00621E9B">
      <w:pPr>
        <w:spacing w:after="0" w:line="240" w:lineRule="auto"/>
        <w:jc w:val="center"/>
        <w:rPr>
          <w:sz w:val="24"/>
          <w:szCs w:val="24"/>
        </w:rPr>
      </w:pPr>
      <w:r w:rsidRPr="0071709A">
        <w:rPr>
          <w:sz w:val="24"/>
          <w:szCs w:val="24"/>
        </w:rPr>
        <w:t>6</w:t>
      </w:r>
      <w:r w:rsidR="00C8462D" w:rsidRPr="0071709A">
        <w:rPr>
          <w:sz w:val="24"/>
          <w:szCs w:val="24"/>
        </w:rPr>
        <w:t xml:space="preserve"> </w:t>
      </w:r>
      <w:r w:rsidR="00621E9B" w:rsidRPr="0071709A">
        <w:rPr>
          <w:sz w:val="24"/>
          <w:szCs w:val="24"/>
        </w:rPr>
        <w:t xml:space="preserve">días </w:t>
      </w:r>
      <w:r w:rsidR="00C8462D" w:rsidRPr="0071709A">
        <w:rPr>
          <w:sz w:val="24"/>
          <w:szCs w:val="24"/>
        </w:rPr>
        <w:t xml:space="preserve">/ </w:t>
      </w:r>
      <w:r w:rsidRPr="0071709A">
        <w:rPr>
          <w:sz w:val="24"/>
          <w:szCs w:val="24"/>
        </w:rPr>
        <w:t>5</w:t>
      </w:r>
      <w:r w:rsidR="00C8462D" w:rsidRPr="0071709A">
        <w:rPr>
          <w:sz w:val="24"/>
          <w:szCs w:val="24"/>
        </w:rPr>
        <w:t xml:space="preserve"> </w:t>
      </w:r>
      <w:r w:rsidR="00621E9B" w:rsidRPr="0071709A">
        <w:rPr>
          <w:sz w:val="24"/>
          <w:szCs w:val="24"/>
        </w:rPr>
        <w:t>noches</w:t>
      </w:r>
    </w:p>
    <w:p w14:paraId="644C3D6C" w14:textId="77777777" w:rsidR="00621E9B" w:rsidRDefault="00621E9B" w:rsidP="00621E9B">
      <w:pPr>
        <w:spacing w:after="0" w:line="240" w:lineRule="auto"/>
        <w:rPr>
          <w:b/>
          <w:bCs/>
          <w:sz w:val="24"/>
          <w:szCs w:val="24"/>
        </w:rPr>
      </w:pPr>
    </w:p>
    <w:p w14:paraId="09538C55" w14:textId="77777777" w:rsidR="0071709A" w:rsidRPr="0071709A" w:rsidRDefault="0071709A" w:rsidP="00621E9B">
      <w:pPr>
        <w:spacing w:after="0" w:line="240" w:lineRule="auto"/>
        <w:rPr>
          <w:b/>
          <w:bCs/>
          <w:sz w:val="24"/>
          <w:szCs w:val="24"/>
        </w:rPr>
      </w:pPr>
    </w:p>
    <w:p w14:paraId="63339575" w14:textId="51592779" w:rsidR="00C90095" w:rsidRPr="00132093" w:rsidRDefault="006F7461" w:rsidP="00621E9B">
      <w:pPr>
        <w:spacing w:after="0" w:line="240" w:lineRule="auto"/>
        <w:rPr>
          <w:b/>
          <w:bCs/>
        </w:rPr>
      </w:pPr>
      <w:r w:rsidRPr="00132093">
        <w:rPr>
          <w:b/>
          <w:bCs/>
        </w:rPr>
        <w:t xml:space="preserve">ITINERARIO </w:t>
      </w:r>
    </w:p>
    <w:p w14:paraId="1D66E5A9" w14:textId="5F9F633C" w:rsidR="00621E9B" w:rsidRPr="00132093" w:rsidRDefault="00621E9B" w:rsidP="00621E9B">
      <w:pPr>
        <w:spacing w:after="0" w:line="240" w:lineRule="auto"/>
        <w:jc w:val="both"/>
        <w:rPr>
          <w:rFonts w:cstheme="minorHAnsi"/>
          <w:b/>
          <w:bCs/>
        </w:rPr>
      </w:pPr>
      <w:r w:rsidRPr="00132093">
        <w:rPr>
          <w:rFonts w:cstheme="minorHAnsi"/>
          <w:b/>
          <w:bCs/>
        </w:rPr>
        <w:t>REF. LCVVPC-</w:t>
      </w:r>
      <w:r w:rsidR="00D10A3C" w:rsidRPr="00132093">
        <w:rPr>
          <w:rFonts w:cstheme="minorHAnsi"/>
          <w:b/>
          <w:bCs/>
        </w:rPr>
        <w:t>PTI</w:t>
      </w:r>
    </w:p>
    <w:p w14:paraId="0F855253" w14:textId="4A3EA92A" w:rsidR="00621E9B" w:rsidRPr="00132093" w:rsidRDefault="00991660" w:rsidP="00621E9B">
      <w:pPr>
        <w:spacing w:after="0" w:line="240" w:lineRule="auto"/>
        <w:jc w:val="both"/>
        <w:rPr>
          <w:rFonts w:cstheme="minorHAnsi"/>
        </w:rPr>
      </w:pPr>
      <w:r w:rsidRPr="00132093">
        <w:rPr>
          <w:rFonts w:cstheme="minorHAnsi"/>
          <w:b/>
          <w:bCs/>
        </w:rPr>
        <w:t>VIGENCIA</w:t>
      </w:r>
      <w:r w:rsidR="00621E9B" w:rsidRPr="00132093">
        <w:rPr>
          <w:rFonts w:cstheme="minorHAnsi"/>
          <w:b/>
          <w:bCs/>
        </w:rPr>
        <w:t xml:space="preserve">: </w:t>
      </w:r>
      <w:r w:rsidR="00621E9B" w:rsidRPr="00132093">
        <w:rPr>
          <w:rFonts w:cstheme="minorHAnsi"/>
        </w:rPr>
        <w:t>01 de</w:t>
      </w:r>
      <w:r w:rsidRPr="00132093">
        <w:rPr>
          <w:rFonts w:cstheme="minorHAnsi"/>
        </w:rPr>
        <w:t xml:space="preserve"> </w:t>
      </w:r>
      <w:r w:rsidR="00D10A3C" w:rsidRPr="00132093">
        <w:rPr>
          <w:rFonts w:cstheme="minorHAnsi"/>
        </w:rPr>
        <w:t xml:space="preserve">enero </w:t>
      </w:r>
      <w:r w:rsidRPr="00132093">
        <w:rPr>
          <w:rFonts w:cstheme="minorHAnsi"/>
        </w:rPr>
        <w:t>al 1</w:t>
      </w:r>
      <w:r w:rsidR="00D10A3C" w:rsidRPr="00132093">
        <w:rPr>
          <w:rFonts w:cstheme="minorHAnsi"/>
        </w:rPr>
        <w:t>5</w:t>
      </w:r>
      <w:r w:rsidRPr="00132093">
        <w:rPr>
          <w:rFonts w:cstheme="minorHAnsi"/>
        </w:rPr>
        <w:t xml:space="preserve"> </w:t>
      </w:r>
      <w:r w:rsidR="00621E9B" w:rsidRPr="00132093">
        <w:rPr>
          <w:rFonts w:cstheme="minorHAnsi"/>
        </w:rPr>
        <w:t>de diciembre 202</w:t>
      </w:r>
      <w:r w:rsidR="00FE2B68">
        <w:rPr>
          <w:rFonts w:cstheme="minorHAnsi"/>
        </w:rPr>
        <w:t>5</w:t>
      </w:r>
      <w:r w:rsidR="00D10A3C" w:rsidRPr="00132093">
        <w:rPr>
          <w:rFonts w:cstheme="minorHAnsi"/>
        </w:rPr>
        <w:t>.</w:t>
      </w:r>
    </w:p>
    <w:p w14:paraId="08B3EA09" w14:textId="3414F2EF" w:rsidR="00621E9B" w:rsidRPr="00132093" w:rsidRDefault="00621E9B" w:rsidP="00621E9B">
      <w:pPr>
        <w:spacing w:after="0" w:line="240" w:lineRule="auto"/>
        <w:rPr>
          <w:rFonts w:ascii="Arial" w:hAnsi="Arial"/>
          <w:sz w:val="20"/>
          <w:szCs w:val="20"/>
        </w:rPr>
      </w:pPr>
      <w:r w:rsidRPr="00132093">
        <w:rPr>
          <w:b/>
          <w:bCs/>
        </w:rPr>
        <w:t>SALIDAS:</w:t>
      </w:r>
      <w:r w:rsidRPr="00132093">
        <w:t xml:space="preserve"> Diarias.</w:t>
      </w:r>
    </w:p>
    <w:p w14:paraId="17C28B4E" w14:textId="77777777" w:rsidR="00621E9B" w:rsidRPr="00132093" w:rsidRDefault="00621E9B" w:rsidP="00621E9B">
      <w:pPr>
        <w:spacing w:after="0" w:line="240" w:lineRule="auto"/>
      </w:pPr>
    </w:p>
    <w:p w14:paraId="54493BA8" w14:textId="10BCDEE2" w:rsidR="00C8462D" w:rsidRPr="00132093" w:rsidRDefault="00C8462D" w:rsidP="00621E9B">
      <w:pPr>
        <w:spacing w:after="0" w:line="240" w:lineRule="auto"/>
        <w:rPr>
          <w:rFonts w:cstheme="minorHAnsi"/>
          <w:b/>
        </w:rPr>
      </w:pPr>
      <w:r w:rsidRPr="00132093">
        <w:rPr>
          <w:rFonts w:cstheme="minorHAnsi"/>
          <w:b/>
        </w:rPr>
        <w:t>DÍA 1</w:t>
      </w:r>
      <w:r w:rsidR="00630644" w:rsidRPr="00132093">
        <w:rPr>
          <w:rFonts w:cstheme="minorHAnsi"/>
          <w:b/>
        </w:rPr>
        <w:t xml:space="preserve">. </w:t>
      </w:r>
      <w:r w:rsidRPr="00132093">
        <w:rPr>
          <w:rFonts w:cstheme="minorHAnsi"/>
          <w:b/>
        </w:rPr>
        <w:t xml:space="preserve">LIMA </w:t>
      </w:r>
    </w:p>
    <w:p w14:paraId="18828768" w14:textId="0733AB2F" w:rsidR="00C8462D" w:rsidRPr="00132093" w:rsidRDefault="00C8462D" w:rsidP="00621E9B">
      <w:pPr>
        <w:tabs>
          <w:tab w:val="left" w:pos="6840"/>
        </w:tabs>
        <w:spacing w:after="0" w:line="240" w:lineRule="auto"/>
        <w:jc w:val="both"/>
        <w:rPr>
          <w:rFonts w:cstheme="minorHAnsi"/>
        </w:rPr>
      </w:pPr>
      <w:r w:rsidRPr="00132093">
        <w:rPr>
          <w:rFonts w:cstheme="minorHAnsi"/>
        </w:rPr>
        <w:t>Llegada a Lima</w:t>
      </w:r>
      <w:r w:rsidR="00774B24">
        <w:rPr>
          <w:rFonts w:cstheme="minorHAnsi"/>
        </w:rPr>
        <w:t>,</w:t>
      </w:r>
      <w:r w:rsidRPr="00132093">
        <w:rPr>
          <w:rFonts w:cstheme="minorHAnsi"/>
        </w:rPr>
        <w:t xml:space="preserve"> </w:t>
      </w:r>
      <w:r w:rsidR="00D10A3C" w:rsidRPr="00132093">
        <w:rPr>
          <w:rFonts w:cstheme="minorHAnsi"/>
        </w:rPr>
        <w:t xml:space="preserve">bienvenida </w:t>
      </w:r>
      <w:r w:rsidRPr="00132093">
        <w:rPr>
          <w:rFonts w:cstheme="minorHAnsi"/>
        </w:rPr>
        <w:t xml:space="preserve">y </w:t>
      </w:r>
      <w:r w:rsidR="00D10A3C" w:rsidRPr="00132093">
        <w:rPr>
          <w:rFonts w:cstheme="minorHAnsi"/>
        </w:rPr>
        <w:t xml:space="preserve">asistencia en su </w:t>
      </w:r>
      <w:r w:rsidRPr="00132093">
        <w:rPr>
          <w:rFonts w:cstheme="minorHAnsi"/>
        </w:rPr>
        <w:t>traslado al hotel.</w:t>
      </w:r>
      <w:r w:rsidR="00D10A3C" w:rsidRPr="00132093">
        <w:rPr>
          <w:rFonts w:cstheme="minorHAnsi"/>
        </w:rPr>
        <w:t xml:space="preserve"> Alojamiento.</w:t>
      </w:r>
    </w:p>
    <w:p w14:paraId="7E5C322E" w14:textId="77777777" w:rsidR="009C1B0B" w:rsidRPr="00132093" w:rsidRDefault="009C1B0B" w:rsidP="00621E9B">
      <w:pPr>
        <w:spacing w:after="0" w:line="240" w:lineRule="auto"/>
        <w:rPr>
          <w:rFonts w:cstheme="minorHAnsi"/>
          <w:b/>
        </w:rPr>
      </w:pPr>
    </w:p>
    <w:p w14:paraId="22CB1792" w14:textId="11C473D3" w:rsidR="00660EE6" w:rsidRPr="00132093" w:rsidRDefault="00D10A3C" w:rsidP="00660EE6">
      <w:pPr>
        <w:spacing w:after="0" w:line="240" w:lineRule="auto"/>
        <w:jc w:val="both"/>
        <w:rPr>
          <w:rFonts w:cstheme="minorHAnsi"/>
          <w:bCs/>
        </w:rPr>
      </w:pPr>
      <w:r w:rsidRPr="00132093">
        <w:rPr>
          <w:rFonts w:cstheme="minorHAnsi"/>
          <w:bCs/>
        </w:rPr>
        <w:t>Por la tarde, u</w:t>
      </w:r>
      <w:r w:rsidR="00660EE6" w:rsidRPr="00132093">
        <w:rPr>
          <w:rFonts w:eastAsia="Calibri" w:cstheme="minorHAnsi"/>
        </w:rPr>
        <w:t xml:space="preserve">n exclusivo e intenso recorrido el Centro Histórico de Lima, nos llevará a conocer y admirar las reliquias arquitectónicas que forman parte de esta Lima antigua, que ha sido reconocida por la UNESCO como Patrimonio Cultural de la Humanidad. El Convento de Santo Domingo, es el inicio de esta magnífica experiencia. Construido durante la fundación de Lima. En este recinto se fundó la Universidad Mayor de San Marcos, la más antigua de América. En el interior, el coro con la sillería más antigua del país; y la biblioteca, con 25,000 libros, algunos impresos en el siglo XV tienen un valor histórico invaluable. Los restos de San Martín de Porres, San Juan Masías y Santa Rosa de Lima yacen en su interior. Cruzando la Plaza Mayor, el Palacio de Gobierno y Municipal, ingresaremos a la Catedral, joya de la historia de Lima, con obras de arte que nos acercarán a la Lima colonial. Dejaremos el Centro y nos dirigiremos al </w:t>
      </w:r>
      <w:r w:rsidR="00660EE6" w:rsidRPr="00132093">
        <w:rPr>
          <w:rFonts w:eastAsia="PMingLiU" w:cstheme="minorHAnsi"/>
          <w:lang w:eastAsia="zh-HK"/>
        </w:rPr>
        <w:t xml:space="preserve">Museo Larco, lugar donde tendremos una clara visión de las Culturas que poblaron el Perú Antiguo. Nos sorprenderemos con las piezas de </w:t>
      </w:r>
      <w:r w:rsidRPr="00132093">
        <w:rPr>
          <w:rFonts w:eastAsia="PMingLiU" w:cstheme="minorHAnsi"/>
          <w:lang w:eastAsia="zh-HK"/>
        </w:rPr>
        <w:t>o</w:t>
      </w:r>
      <w:r w:rsidR="00660EE6" w:rsidRPr="00132093">
        <w:rPr>
          <w:rFonts w:eastAsia="PMingLiU" w:cstheme="minorHAnsi"/>
          <w:lang w:eastAsia="zh-HK"/>
        </w:rPr>
        <w:t>ro, textiles y cerámicos eróticos que son parte de la colección que nos introducirán en la cosmovisión del antiguo peruano. El almacén de este Museo estará abierto en nuestra visita para apreciar las expresiones de arte que plasmaron en sus cerámicas</w:t>
      </w:r>
      <w:r w:rsidR="00660EE6" w:rsidRPr="00132093">
        <w:rPr>
          <w:rFonts w:eastAsia="Calibri" w:cstheme="minorHAnsi"/>
        </w:rPr>
        <w:t>.</w:t>
      </w:r>
    </w:p>
    <w:p w14:paraId="3C04C7C7" w14:textId="77777777" w:rsidR="00D10A3C" w:rsidRPr="00132093" w:rsidRDefault="00D10A3C" w:rsidP="00D10A3C">
      <w:pPr>
        <w:spacing w:after="0" w:line="240" w:lineRule="auto"/>
        <w:rPr>
          <w:rFonts w:cstheme="minorHAnsi"/>
          <w:b/>
        </w:rPr>
      </w:pPr>
    </w:p>
    <w:p w14:paraId="0C6D8719" w14:textId="386CABBA" w:rsidR="00D10A3C" w:rsidRPr="00132093" w:rsidRDefault="00D10A3C" w:rsidP="00D10A3C">
      <w:pPr>
        <w:spacing w:after="0" w:line="240" w:lineRule="auto"/>
        <w:rPr>
          <w:rFonts w:cstheme="minorHAnsi"/>
          <w:b/>
        </w:rPr>
      </w:pPr>
      <w:r w:rsidRPr="00132093">
        <w:rPr>
          <w:rFonts w:cstheme="minorHAnsi"/>
          <w:b/>
        </w:rPr>
        <w:t xml:space="preserve">DÍA 2. LIMA </w:t>
      </w:r>
    </w:p>
    <w:p w14:paraId="5B5E1067" w14:textId="7790B274" w:rsidR="00C8462D" w:rsidRPr="00132093" w:rsidRDefault="00D10A3C" w:rsidP="00D10A3C">
      <w:pPr>
        <w:spacing w:after="0" w:line="240" w:lineRule="auto"/>
        <w:jc w:val="both"/>
        <w:rPr>
          <w:rFonts w:eastAsia="GungsuhChe" w:cstheme="minorHAnsi"/>
        </w:rPr>
      </w:pPr>
      <w:r w:rsidRPr="00132093">
        <w:rPr>
          <w:rFonts w:eastAsia="Calibri" w:cstheme="minorHAnsi"/>
        </w:rPr>
        <w:t>Desayuno. Día libre para actividades personales. Alojamiento.</w:t>
      </w:r>
    </w:p>
    <w:p w14:paraId="7D24EB8D" w14:textId="77777777" w:rsidR="00D10A3C" w:rsidRDefault="00D10A3C" w:rsidP="00621E9B">
      <w:pPr>
        <w:spacing w:after="0" w:line="240" w:lineRule="auto"/>
        <w:jc w:val="both"/>
        <w:rPr>
          <w:rFonts w:eastAsia="GungsuhChe" w:cstheme="minorHAnsi"/>
        </w:rPr>
      </w:pPr>
    </w:p>
    <w:p w14:paraId="46C3C04D" w14:textId="6AB9D5A6" w:rsidR="00C8462D" w:rsidRPr="00132093" w:rsidRDefault="00C8462D" w:rsidP="00621E9B">
      <w:pPr>
        <w:spacing w:after="0" w:line="240" w:lineRule="auto"/>
        <w:rPr>
          <w:rFonts w:cstheme="minorHAnsi"/>
          <w:b/>
        </w:rPr>
      </w:pPr>
      <w:r w:rsidRPr="00132093">
        <w:rPr>
          <w:rFonts w:cstheme="minorHAnsi"/>
          <w:b/>
        </w:rPr>
        <w:lastRenderedPageBreak/>
        <w:t>DÍA 3</w:t>
      </w:r>
      <w:r w:rsidR="00EE533F" w:rsidRPr="00132093">
        <w:rPr>
          <w:rFonts w:cstheme="minorHAnsi"/>
          <w:b/>
        </w:rPr>
        <w:t>.</w:t>
      </w:r>
      <w:r w:rsidRPr="00132093">
        <w:rPr>
          <w:rFonts w:cstheme="minorHAnsi"/>
          <w:b/>
        </w:rPr>
        <w:t xml:space="preserve"> LIMA</w:t>
      </w:r>
      <w:r w:rsidR="00EE533F" w:rsidRPr="00132093">
        <w:rPr>
          <w:rFonts w:cstheme="minorHAnsi"/>
          <w:b/>
        </w:rPr>
        <w:t xml:space="preserve"> – </w:t>
      </w:r>
      <w:r w:rsidRPr="00132093">
        <w:rPr>
          <w:rFonts w:cstheme="minorHAnsi"/>
          <w:b/>
        </w:rPr>
        <w:t>CUSCO</w:t>
      </w:r>
      <w:r w:rsidR="00D10A3C" w:rsidRPr="00132093">
        <w:rPr>
          <w:rFonts w:cstheme="minorHAnsi"/>
          <w:b/>
        </w:rPr>
        <w:t>,</w:t>
      </w:r>
      <w:r w:rsidR="00EE533F" w:rsidRPr="00132093">
        <w:rPr>
          <w:rFonts w:cstheme="minorHAnsi"/>
          <w:b/>
        </w:rPr>
        <w:t xml:space="preserve"> </w:t>
      </w:r>
      <w:r w:rsidR="00D10A3C" w:rsidRPr="00132093">
        <w:rPr>
          <w:rFonts w:cstheme="minorHAnsi"/>
          <w:b/>
        </w:rPr>
        <w:t>CAPITAL DEL IMPERIO Y PARQUE ARQUEOLOGICO DE SACSAYHUAMAN</w:t>
      </w:r>
    </w:p>
    <w:p w14:paraId="07719445" w14:textId="029350CC" w:rsidR="00EE533F" w:rsidRPr="00132093" w:rsidRDefault="00EE533F" w:rsidP="00EE533F">
      <w:pPr>
        <w:spacing w:after="0" w:line="240" w:lineRule="auto"/>
        <w:jc w:val="both"/>
        <w:rPr>
          <w:rFonts w:cstheme="minorHAnsi"/>
        </w:rPr>
      </w:pPr>
      <w:r w:rsidRPr="00132093">
        <w:rPr>
          <w:rFonts w:cstheme="minorHAnsi"/>
        </w:rPr>
        <w:t xml:space="preserve">Desayuno. Traslado al aeropuerto. Vuelo Lima-Cusco, no incluido. </w:t>
      </w:r>
    </w:p>
    <w:p w14:paraId="2B51C27B" w14:textId="04068BD1" w:rsidR="00EE533F" w:rsidRPr="00132093" w:rsidRDefault="00EE533F" w:rsidP="00EE533F">
      <w:pPr>
        <w:spacing w:after="0" w:line="240" w:lineRule="auto"/>
        <w:jc w:val="both"/>
        <w:rPr>
          <w:rFonts w:cstheme="minorHAnsi"/>
        </w:rPr>
      </w:pPr>
      <w:r w:rsidRPr="00132093">
        <w:rPr>
          <w:rFonts w:cstheme="minorHAnsi"/>
        </w:rPr>
        <w:t xml:space="preserve">A la llegada, </w:t>
      </w:r>
      <w:r w:rsidR="00D10A3C" w:rsidRPr="00132093">
        <w:rPr>
          <w:rFonts w:cstheme="minorHAnsi"/>
        </w:rPr>
        <w:t xml:space="preserve">asistencia y </w:t>
      </w:r>
      <w:r w:rsidRPr="00132093">
        <w:rPr>
          <w:rFonts w:cstheme="minorHAnsi"/>
        </w:rPr>
        <w:t xml:space="preserve">traslado al hotel. </w:t>
      </w:r>
      <w:r w:rsidR="00132093" w:rsidRPr="00132093">
        <w:rPr>
          <w:rFonts w:cstheme="minorHAnsi"/>
        </w:rPr>
        <w:t>Alojamiento</w:t>
      </w:r>
    </w:p>
    <w:p w14:paraId="5536DB5C" w14:textId="77777777" w:rsidR="00EE533F" w:rsidRPr="00132093" w:rsidRDefault="00EE533F" w:rsidP="00621E9B">
      <w:pPr>
        <w:pStyle w:val="Sinespaciado"/>
        <w:jc w:val="both"/>
        <w:rPr>
          <w:rFonts w:asciiTheme="minorHAnsi" w:hAnsiTheme="minorHAnsi" w:cstheme="minorHAnsi"/>
          <w:lang w:val="es-MX"/>
        </w:rPr>
      </w:pPr>
    </w:p>
    <w:p w14:paraId="58570AB1" w14:textId="77777777" w:rsidR="00D10A3C" w:rsidRPr="00132093" w:rsidRDefault="00D10A3C" w:rsidP="00D10A3C">
      <w:pPr>
        <w:spacing w:after="0" w:line="240" w:lineRule="auto"/>
        <w:jc w:val="both"/>
        <w:rPr>
          <w:rFonts w:cstheme="minorHAnsi"/>
        </w:rPr>
      </w:pPr>
      <w:r w:rsidRPr="00132093">
        <w:rPr>
          <w:rFonts w:cstheme="minorHAnsi"/>
        </w:rPr>
        <w:t>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Qorikancha,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w:t>
      </w:r>
    </w:p>
    <w:p w14:paraId="6C98F34C" w14:textId="77777777" w:rsidR="00D10A3C" w:rsidRPr="00132093" w:rsidRDefault="00D10A3C" w:rsidP="00D10A3C">
      <w:pPr>
        <w:spacing w:after="0" w:line="240" w:lineRule="auto"/>
        <w:jc w:val="both"/>
        <w:rPr>
          <w:rFonts w:cstheme="minorHAnsi"/>
        </w:rPr>
      </w:pPr>
    </w:p>
    <w:p w14:paraId="0DEFE29F" w14:textId="328FDD59" w:rsidR="00D10A3C" w:rsidRPr="00132093" w:rsidRDefault="00DD316F" w:rsidP="00621E9B">
      <w:pPr>
        <w:pStyle w:val="Sinespaciado"/>
        <w:jc w:val="both"/>
        <w:rPr>
          <w:rFonts w:asciiTheme="minorHAnsi" w:hAnsiTheme="minorHAnsi" w:cstheme="minorHAnsi"/>
          <w:b/>
          <w:bCs/>
          <w:lang w:val="es-MX"/>
        </w:rPr>
      </w:pPr>
      <w:r w:rsidRPr="00132093">
        <w:rPr>
          <w:rFonts w:asciiTheme="minorHAnsi" w:hAnsiTheme="minorHAnsi" w:cstheme="minorHAnsi"/>
          <w:b/>
          <w:bCs/>
          <w:lang w:val="es-MX"/>
        </w:rPr>
        <w:t>DÍA 4. CUSCO-PUEBLO INCA DE CHINCHERO, TERRAZAS DE MORAY Y PUEBLO INCA DE OLLANTAYTAMBO</w:t>
      </w:r>
    </w:p>
    <w:p w14:paraId="64329676" w14:textId="717096AE" w:rsidR="00A4597E" w:rsidRPr="00132093" w:rsidRDefault="004F296B" w:rsidP="00621E9B">
      <w:pPr>
        <w:pStyle w:val="Sinespaciado"/>
        <w:jc w:val="both"/>
        <w:rPr>
          <w:rFonts w:asciiTheme="minorHAnsi" w:hAnsiTheme="minorHAnsi" w:cstheme="minorHAnsi"/>
          <w:lang w:val="es-MX"/>
        </w:rPr>
      </w:pPr>
      <w:r w:rsidRPr="00132093">
        <w:rPr>
          <w:rFonts w:asciiTheme="minorHAnsi" w:hAnsiTheme="minorHAnsi" w:cstheme="minorHAnsi"/>
          <w:lang w:val="es-MX"/>
        </w:rPr>
        <w:t xml:space="preserve">Desayuno. </w:t>
      </w:r>
      <w:r w:rsidR="00C8462D" w:rsidRPr="00132093">
        <w:rPr>
          <w:rFonts w:asciiTheme="minorHAnsi" w:hAnsiTheme="minorHAnsi" w:cstheme="minorHAnsi"/>
          <w:lang w:val="es-MX"/>
        </w:rPr>
        <w:t xml:space="preserve">Este día visitaremos los sitios más resaltantes del Valle Sagrado de los Incas. Partiremos hacia el Pueblo de Chinchero, el más típico y pintoresco del Valle Sagrado. Este pueblo es famoso por sus mujeres tejedoras. </w:t>
      </w:r>
      <w:r w:rsidR="00A4597E" w:rsidRPr="00132093">
        <w:rPr>
          <w:rFonts w:asciiTheme="minorHAnsi" w:hAnsiTheme="minorHAnsi" w:cstheme="minorHAnsi"/>
          <w:lang w:val="es-MX"/>
        </w:rPr>
        <w:t>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Almuerzo. Continuaremos para visitar el último pueblo viviente de los Incas, Ollantaytambo. Visitaremos el Templo de las diez ventanas, los baños de la ñusta y el Templo del Sol. Las postales desde las alturas de Ollantaytambo cerraran este mágico día en el Valle Sagrado de los Incas. Alojamiento en el Valle Sagrado.</w:t>
      </w:r>
    </w:p>
    <w:p w14:paraId="03C32581" w14:textId="77777777" w:rsidR="00A4597E" w:rsidRPr="00132093" w:rsidRDefault="00A4597E" w:rsidP="00621E9B">
      <w:pPr>
        <w:spacing w:after="0" w:line="240" w:lineRule="auto"/>
        <w:jc w:val="both"/>
        <w:rPr>
          <w:rFonts w:cstheme="minorHAnsi"/>
        </w:rPr>
      </w:pPr>
    </w:p>
    <w:p w14:paraId="70828A45" w14:textId="2748702D" w:rsidR="00A4597E" w:rsidRPr="00132093" w:rsidRDefault="00A4597E" w:rsidP="00621E9B">
      <w:pPr>
        <w:spacing w:after="0" w:line="240" w:lineRule="auto"/>
        <w:rPr>
          <w:rFonts w:cstheme="minorHAnsi"/>
          <w:b/>
        </w:rPr>
      </w:pPr>
      <w:r w:rsidRPr="00132093">
        <w:rPr>
          <w:rFonts w:cstheme="minorHAnsi"/>
          <w:b/>
        </w:rPr>
        <w:t xml:space="preserve">DÍA </w:t>
      </w:r>
      <w:r w:rsidR="006C2460" w:rsidRPr="00132093">
        <w:rPr>
          <w:rFonts w:cstheme="minorHAnsi"/>
          <w:b/>
        </w:rPr>
        <w:t>5</w:t>
      </w:r>
      <w:r w:rsidR="00B31F14" w:rsidRPr="00132093">
        <w:rPr>
          <w:rFonts w:cstheme="minorHAnsi"/>
          <w:b/>
        </w:rPr>
        <w:t xml:space="preserve">. </w:t>
      </w:r>
      <w:r w:rsidRPr="00132093">
        <w:rPr>
          <w:rFonts w:cstheme="minorHAnsi"/>
          <w:b/>
        </w:rPr>
        <w:t xml:space="preserve">VALLE SAGRADO </w:t>
      </w:r>
      <w:r w:rsidR="00B31F14" w:rsidRPr="00132093">
        <w:rPr>
          <w:rFonts w:cstheme="minorHAnsi"/>
          <w:b/>
        </w:rPr>
        <w:t xml:space="preserve">– </w:t>
      </w:r>
      <w:r w:rsidRPr="00132093">
        <w:rPr>
          <w:rFonts w:cstheme="minorHAnsi"/>
          <w:b/>
        </w:rPr>
        <w:t>MACHU PICCHU</w:t>
      </w:r>
      <w:r w:rsidR="00B31F14" w:rsidRPr="00132093">
        <w:rPr>
          <w:rFonts w:cstheme="minorHAnsi"/>
          <w:b/>
        </w:rPr>
        <w:t xml:space="preserve">, CIUDADELA PERDIDA – </w:t>
      </w:r>
      <w:r w:rsidRPr="00132093">
        <w:rPr>
          <w:rFonts w:cstheme="minorHAnsi"/>
          <w:b/>
        </w:rPr>
        <w:t>CUSCO</w:t>
      </w:r>
    </w:p>
    <w:p w14:paraId="42D637D5" w14:textId="61D6CC0B" w:rsidR="00537C8F" w:rsidRPr="00132093" w:rsidRDefault="004F296B" w:rsidP="00537C8F">
      <w:pPr>
        <w:pStyle w:val="Sinespaciado"/>
        <w:jc w:val="both"/>
        <w:rPr>
          <w:lang w:val="es-MX"/>
        </w:rPr>
      </w:pPr>
      <w:r w:rsidRPr="00132093">
        <w:rPr>
          <w:rFonts w:asciiTheme="minorHAnsi" w:eastAsia="GungsuhChe" w:hAnsiTheme="minorHAnsi" w:cstheme="minorHAnsi"/>
          <w:lang w:val="es-MX"/>
        </w:rPr>
        <w:t>Desayuno.</w:t>
      </w:r>
      <w:r w:rsidRPr="00132093">
        <w:rPr>
          <w:lang w:val="es-MX"/>
        </w:rPr>
        <w:t xml:space="preserve"> </w:t>
      </w:r>
      <w:r w:rsidR="00537C8F" w:rsidRPr="00132093">
        <w:rPr>
          <w:lang w:val="es-MX"/>
        </w:rPr>
        <w:t xml:space="preserve">El día esperado para conocer una de las 7 Maravillas del Mundo. </w:t>
      </w:r>
      <w:r w:rsidR="006C2460" w:rsidRPr="00132093">
        <w:rPr>
          <w:lang w:val="es-MX"/>
        </w:rPr>
        <w:t xml:space="preserve">Embarque en la estación de Ollantaytambo. Salida en tren. </w:t>
      </w:r>
      <w:r w:rsidR="005D7354" w:rsidRPr="00132093">
        <w:rPr>
          <w:lang w:val="es-MX"/>
        </w:rPr>
        <w:t>Asistencia</w:t>
      </w:r>
      <w:r w:rsidR="006F1DA3" w:rsidRPr="00132093">
        <w:rPr>
          <w:lang w:val="es-MX"/>
        </w:rPr>
        <w:t xml:space="preserve"> de nuestro personal para abordar el bus que ascenderá por un camino sinuoso, con una espectacular vista del río Urubamba y da forma a un profundo cañón.</w:t>
      </w:r>
      <w:r w:rsidR="00537C8F" w:rsidRPr="00132093">
        <w:rPr>
          <w:lang w:val="es-MX"/>
        </w:rPr>
        <w:t xml:space="preserve"> La Ciudad Perdida de los Incas, Machu Picchu, nos recibirá con sus increíbles terrazas, escalinatas, recintos ceremoniales</w:t>
      </w:r>
      <w:r w:rsidR="006F1DA3" w:rsidRPr="00132093">
        <w:rPr>
          <w:lang w:val="es-MX"/>
        </w:rPr>
        <w:t xml:space="preserve">, </w:t>
      </w:r>
      <w:r w:rsidR="00537C8F" w:rsidRPr="00132093">
        <w:rPr>
          <w:lang w:val="es-MX"/>
        </w:rPr>
        <w:t>áreas urbanas</w:t>
      </w:r>
      <w:r w:rsidR="006F1DA3" w:rsidRPr="00132093">
        <w:rPr>
          <w:lang w:val="es-MX"/>
        </w:rPr>
        <w:t xml:space="preserve"> y la </w:t>
      </w:r>
      <w:r w:rsidR="00537C8F" w:rsidRPr="00132093">
        <w:rPr>
          <w:lang w:val="es-MX"/>
        </w:rPr>
        <w:t xml:space="preserve">energía </w:t>
      </w:r>
      <w:r w:rsidR="006F1DA3" w:rsidRPr="00132093">
        <w:rPr>
          <w:lang w:val="es-MX"/>
        </w:rPr>
        <w:t xml:space="preserve">que </w:t>
      </w:r>
      <w:r w:rsidR="00537C8F" w:rsidRPr="00132093">
        <w:rPr>
          <w:lang w:val="es-MX"/>
        </w:rPr>
        <w:t>emana de todo el lugar. Almuerzo. A la hora coordinada, retorno en tren y trasladado al hotel en Cusco. Alojamiento.</w:t>
      </w:r>
    </w:p>
    <w:p w14:paraId="5AFF730C" w14:textId="64397A87" w:rsidR="00A4597E" w:rsidRPr="00132093" w:rsidRDefault="00A4597E" w:rsidP="00537C8F">
      <w:pPr>
        <w:pStyle w:val="Sinespaciado"/>
        <w:tabs>
          <w:tab w:val="left" w:pos="2789"/>
        </w:tabs>
        <w:jc w:val="both"/>
        <w:rPr>
          <w:rFonts w:asciiTheme="minorHAnsi" w:eastAsia="GungsuhChe" w:hAnsiTheme="minorHAnsi" w:cstheme="minorHAnsi"/>
          <w:lang w:val="es-MX"/>
        </w:rPr>
      </w:pPr>
    </w:p>
    <w:p w14:paraId="0408AAA8" w14:textId="33B4EE13" w:rsidR="00A4597E" w:rsidRPr="00132093" w:rsidRDefault="00A4597E" w:rsidP="00621E9B">
      <w:pPr>
        <w:spacing w:after="0" w:line="240" w:lineRule="auto"/>
        <w:rPr>
          <w:rFonts w:cstheme="minorHAnsi"/>
        </w:rPr>
      </w:pPr>
      <w:r w:rsidRPr="00132093">
        <w:rPr>
          <w:rFonts w:cstheme="minorHAnsi"/>
          <w:b/>
        </w:rPr>
        <w:t xml:space="preserve">DÍA </w:t>
      </w:r>
      <w:r w:rsidR="006C2460" w:rsidRPr="00132093">
        <w:rPr>
          <w:rFonts w:cstheme="minorHAnsi"/>
          <w:b/>
        </w:rPr>
        <w:t>6</w:t>
      </w:r>
      <w:r w:rsidR="00021B68" w:rsidRPr="00132093">
        <w:rPr>
          <w:rFonts w:cstheme="minorHAnsi"/>
          <w:b/>
        </w:rPr>
        <w:t>.</w:t>
      </w:r>
      <w:r w:rsidRPr="00132093">
        <w:rPr>
          <w:rFonts w:cstheme="minorHAnsi"/>
          <w:b/>
        </w:rPr>
        <w:t xml:space="preserve"> CUSCO</w:t>
      </w:r>
    </w:p>
    <w:p w14:paraId="7BB77AD0" w14:textId="36DED7DA" w:rsidR="00A4597E" w:rsidRPr="00132093" w:rsidRDefault="004F296B" w:rsidP="00621E9B">
      <w:pPr>
        <w:spacing w:after="0" w:line="240" w:lineRule="auto"/>
        <w:jc w:val="both"/>
        <w:rPr>
          <w:rFonts w:cstheme="minorHAnsi"/>
        </w:rPr>
      </w:pPr>
      <w:r w:rsidRPr="00132093">
        <w:rPr>
          <w:rFonts w:cstheme="minorHAnsi"/>
        </w:rPr>
        <w:t xml:space="preserve">Desayuno. </w:t>
      </w:r>
      <w:r w:rsidR="006C2460" w:rsidRPr="00132093">
        <w:rPr>
          <w:rFonts w:cstheme="minorHAnsi"/>
        </w:rPr>
        <w:t>T</w:t>
      </w:r>
      <w:r w:rsidR="00A4597E" w:rsidRPr="00132093">
        <w:rPr>
          <w:rFonts w:cstheme="minorHAnsi"/>
        </w:rPr>
        <w:t>raslado al aeropuerto</w:t>
      </w:r>
      <w:r w:rsidR="006F1DA3" w:rsidRPr="00132093">
        <w:rPr>
          <w:rFonts w:cstheme="minorHAnsi"/>
        </w:rPr>
        <w:t>.</w:t>
      </w:r>
    </w:p>
    <w:p w14:paraId="48EF6BC8" w14:textId="77777777" w:rsidR="00A4597E" w:rsidRPr="00132093" w:rsidRDefault="00A4597E" w:rsidP="00621E9B">
      <w:pPr>
        <w:spacing w:after="0" w:line="240" w:lineRule="auto"/>
        <w:jc w:val="both"/>
        <w:rPr>
          <w:rFonts w:cstheme="minorHAnsi"/>
        </w:rPr>
      </w:pPr>
    </w:p>
    <w:p w14:paraId="2406B8FD" w14:textId="19F87178" w:rsidR="00A4597E" w:rsidRPr="00132093" w:rsidRDefault="00A4597E" w:rsidP="00621E9B">
      <w:pPr>
        <w:spacing w:after="0" w:line="240" w:lineRule="auto"/>
        <w:rPr>
          <w:rFonts w:cstheme="minorHAnsi"/>
        </w:rPr>
      </w:pPr>
      <w:r w:rsidRPr="00132093">
        <w:rPr>
          <w:rFonts w:cstheme="minorHAnsi"/>
          <w:b/>
        </w:rPr>
        <w:t>FIN DE NUESTROS SERVICIOS.</w:t>
      </w:r>
    </w:p>
    <w:p w14:paraId="542A3D69" w14:textId="0007BE29" w:rsidR="00C8462D" w:rsidRPr="00132093" w:rsidRDefault="00C8462D" w:rsidP="00621E9B">
      <w:pPr>
        <w:spacing w:after="0" w:line="240" w:lineRule="auto"/>
      </w:pPr>
    </w:p>
    <w:p w14:paraId="3D18D0D5" w14:textId="77777777" w:rsidR="00BD3259" w:rsidRPr="00132093" w:rsidRDefault="00BD3259" w:rsidP="00621E9B">
      <w:pPr>
        <w:spacing w:after="0" w:line="240" w:lineRule="auto"/>
        <w:rPr>
          <w:b/>
          <w:bCs/>
        </w:rPr>
      </w:pPr>
    </w:p>
    <w:p w14:paraId="2B0E07FA" w14:textId="77777777" w:rsidR="00866F49" w:rsidRPr="00132093" w:rsidRDefault="00866F49" w:rsidP="00621E9B">
      <w:pPr>
        <w:spacing w:after="0" w:line="240" w:lineRule="auto"/>
        <w:rPr>
          <w:b/>
          <w:bCs/>
        </w:rPr>
      </w:pPr>
    </w:p>
    <w:p w14:paraId="567BB411" w14:textId="77777777" w:rsidR="00866F49" w:rsidRPr="00132093" w:rsidRDefault="00866F49" w:rsidP="00621E9B">
      <w:pPr>
        <w:spacing w:after="0" w:line="240" w:lineRule="auto"/>
        <w:rPr>
          <w:b/>
          <w:bCs/>
        </w:rPr>
      </w:pPr>
    </w:p>
    <w:p w14:paraId="3FBC8DE7" w14:textId="77777777" w:rsidR="00866F49" w:rsidRPr="00132093" w:rsidRDefault="00866F49" w:rsidP="00621E9B">
      <w:pPr>
        <w:spacing w:after="0" w:line="240" w:lineRule="auto"/>
        <w:rPr>
          <w:b/>
          <w:bCs/>
        </w:rPr>
      </w:pPr>
    </w:p>
    <w:p w14:paraId="77196C75" w14:textId="77777777" w:rsidR="00866F49" w:rsidRPr="00132093" w:rsidRDefault="00866F49" w:rsidP="00621E9B">
      <w:pPr>
        <w:spacing w:after="0" w:line="240" w:lineRule="auto"/>
        <w:rPr>
          <w:b/>
          <w:bCs/>
        </w:rPr>
      </w:pPr>
    </w:p>
    <w:p w14:paraId="5A2F5958" w14:textId="77777777" w:rsidR="00866F49" w:rsidRPr="00132093" w:rsidRDefault="00866F49" w:rsidP="00621E9B">
      <w:pPr>
        <w:spacing w:after="0" w:line="240" w:lineRule="auto"/>
        <w:rPr>
          <w:b/>
          <w:bCs/>
        </w:rPr>
      </w:pPr>
    </w:p>
    <w:p w14:paraId="7C435815" w14:textId="77777777" w:rsidR="00866F49" w:rsidRPr="00132093" w:rsidRDefault="00866F49" w:rsidP="00621E9B">
      <w:pPr>
        <w:spacing w:after="0" w:line="240" w:lineRule="auto"/>
        <w:rPr>
          <w:b/>
          <w:bCs/>
        </w:rPr>
      </w:pPr>
    </w:p>
    <w:p w14:paraId="64A50F01" w14:textId="77777777" w:rsidR="00AA2F08" w:rsidRDefault="00AA2F08" w:rsidP="00B87D26">
      <w:pPr>
        <w:spacing w:after="0" w:line="240" w:lineRule="auto"/>
        <w:jc w:val="both"/>
        <w:rPr>
          <w:rFonts w:cstheme="minorHAnsi"/>
          <w:b/>
          <w:bCs/>
          <w:color w:val="C00000"/>
          <w:sz w:val="24"/>
          <w:szCs w:val="24"/>
        </w:rPr>
      </w:pPr>
    </w:p>
    <w:p w14:paraId="4864A6D6" w14:textId="45839983" w:rsidR="004B48DB" w:rsidRPr="00132093" w:rsidRDefault="004B48DB" w:rsidP="00B87D26">
      <w:pPr>
        <w:spacing w:after="0" w:line="240" w:lineRule="auto"/>
        <w:jc w:val="both"/>
        <w:rPr>
          <w:rFonts w:cstheme="minorHAnsi"/>
          <w:b/>
          <w:bCs/>
          <w:color w:val="C00000"/>
          <w:sz w:val="24"/>
          <w:szCs w:val="24"/>
        </w:rPr>
      </w:pPr>
      <w:r w:rsidRPr="00132093">
        <w:rPr>
          <w:rFonts w:cstheme="minorHAnsi"/>
          <w:b/>
          <w:bCs/>
          <w:color w:val="C00000"/>
          <w:sz w:val="24"/>
          <w:szCs w:val="24"/>
        </w:rPr>
        <w:t>VIGENCIA 01 DE ENERO AL 15 DE DICIEMBRE 202</w:t>
      </w:r>
      <w:r w:rsidR="00AD4793">
        <w:rPr>
          <w:rFonts w:cstheme="minorHAnsi"/>
          <w:b/>
          <w:bCs/>
          <w:color w:val="C00000"/>
          <w:sz w:val="24"/>
          <w:szCs w:val="24"/>
        </w:rPr>
        <w:t>5</w:t>
      </w:r>
    </w:p>
    <w:p w14:paraId="122E2D51" w14:textId="480A261B" w:rsidR="00A87477" w:rsidRPr="00132093" w:rsidRDefault="00A15962" w:rsidP="00B87D26">
      <w:pPr>
        <w:spacing w:after="0" w:line="240" w:lineRule="auto"/>
        <w:jc w:val="both"/>
        <w:rPr>
          <w:rFonts w:cstheme="minorHAnsi"/>
          <w:b/>
          <w:bCs/>
          <w:color w:val="C00000"/>
          <w:sz w:val="24"/>
          <w:szCs w:val="24"/>
        </w:rPr>
      </w:pPr>
      <w:r w:rsidRPr="00132093">
        <w:rPr>
          <w:rFonts w:cstheme="minorHAnsi"/>
          <w:b/>
          <w:bCs/>
          <w:color w:val="C00000"/>
          <w:sz w:val="24"/>
          <w:szCs w:val="24"/>
        </w:rPr>
        <w:t>PRECIOS POR PERSONA EN USD</w:t>
      </w:r>
    </w:p>
    <w:p w14:paraId="606A0075" w14:textId="05758E50" w:rsidR="00B87D26" w:rsidRPr="00132093" w:rsidRDefault="00B87D26" w:rsidP="00B87D26">
      <w:pPr>
        <w:spacing w:after="0" w:line="240" w:lineRule="auto"/>
        <w:jc w:val="both"/>
        <w:rPr>
          <w:rFonts w:cstheme="minorHAnsi"/>
        </w:rPr>
      </w:pP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8"/>
        <w:gridCol w:w="1881"/>
        <w:gridCol w:w="1724"/>
        <w:gridCol w:w="1585"/>
        <w:gridCol w:w="1711"/>
      </w:tblGrid>
      <w:tr w:rsidR="000164D7" w:rsidRPr="00132093" w14:paraId="22E49DF7" w14:textId="77777777" w:rsidTr="00FF7189">
        <w:trPr>
          <w:cantSplit/>
          <w:trHeight w:val="399"/>
          <w:jc w:val="center"/>
        </w:trPr>
        <w:tc>
          <w:tcPr>
            <w:tcW w:w="1273" w:type="pct"/>
            <w:shd w:val="clear" w:color="auto" w:fill="D9D9D9" w:themeFill="background1" w:themeFillShade="D9"/>
            <w:vAlign w:val="center"/>
          </w:tcPr>
          <w:p w14:paraId="04F40235" w14:textId="77777777" w:rsidR="000164D7" w:rsidRPr="00132093" w:rsidRDefault="000164D7" w:rsidP="000164D7">
            <w:pPr>
              <w:spacing w:after="0" w:line="240" w:lineRule="auto"/>
              <w:jc w:val="center"/>
              <w:rPr>
                <w:b/>
                <w:bCs/>
                <w:snapToGrid w:val="0"/>
              </w:rPr>
            </w:pPr>
            <w:r w:rsidRPr="00132093">
              <w:rPr>
                <w:b/>
                <w:bCs/>
                <w:snapToGrid w:val="0"/>
              </w:rPr>
              <w:t>Categoría</w:t>
            </w:r>
          </w:p>
        </w:tc>
        <w:tc>
          <w:tcPr>
            <w:tcW w:w="1016" w:type="pct"/>
            <w:shd w:val="clear" w:color="auto" w:fill="D9D9D9" w:themeFill="background1" w:themeFillShade="D9"/>
            <w:tcMar>
              <w:top w:w="0" w:type="dxa"/>
              <w:left w:w="70" w:type="dxa"/>
              <w:bottom w:w="0" w:type="dxa"/>
              <w:right w:w="70" w:type="dxa"/>
            </w:tcMar>
            <w:vAlign w:val="center"/>
          </w:tcPr>
          <w:p w14:paraId="200568C6" w14:textId="1A4E1543" w:rsidR="000164D7" w:rsidRPr="00132093" w:rsidRDefault="000164D7" w:rsidP="000164D7">
            <w:pPr>
              <w:spacing w:after="0" w:line="240" w:lineRule="auto"/>
              <w:jc w:val="center"/>
              <w:rPr>
                <w:rFonts w:cstheme="minorHAnsi"/>
                <w:b/>
                <w:bCs/>
                <w:snapToGrid w:val="0"/>
              </w:rPr>
            </w:pPr>
            <w:r w:rsidRPr="00132093">
              <w:rPr>
                <w:rFonts w:asciiTheme="majorHAnsi" w:hAnsiTheme="majorHAnsi" w:cstheme="majorHAnsi"/>
                <w:b/>
                <w:bCs/>
                <w:snapToGrid w:val="0"/>
              </w:rPr>
              <w:t>Sencilla</w:t>
            </w:r>
          </w:p>
        </w:tc>
        <w:tc>
          <w:tcPr>
            <w:tcW w:w="931" w:type="pct"/>
            <w:shd w:val="clear" w:color="auto" w:fill="D9D9D9" w:themeFill="background1" w:themeFillShade="D9"/>
            <w:tcMar>
              <w:top w:w="0" w:type="dxa"/>
              <w:left w:w="70" w:type="dxa"/>
              <w:bottom w:w="0" w:type="dxa"/>
              <w:right w:w="70" w:type="dxa"/>
            </w:tcMar>
            <w:vAlign w:val="center"/>
          </w:tcPr>
          <w:p w14:paraId="0A912C48" w14:textId="4BA25A35" w:rsidR="000164D7" w:rsidRPr="00132093" w:rsidRDefault="000164D7" w:rsidP="000164D7">
            <w:pPr>
              <w:spacing w:after="0" w:line="240" w:lineRule="auto"/>
              <w:jc w:val="center"/>
              <w:rPr>
                <w:rFonts w:cstheme="minorHAnsi"/>
                <w:b/>
                <w:bCs/>
                <w:snapToGrid w:val="0"/>
              </w:rPr>
            </w:pPr>
            <w:r w:rsidRPr="00132093">
              <w:rPr>
                <w:rFonts w:asciiTheme="majorHAnsi" w:hAnsiTheme="majorHAnsi" w:cstheme="majorHAnsi"/>
                <w:b/>
                <w:bCs/>
                <w:snapToGrid w:val="0"/>
              </w:rPr>
              <w:t>Doble</w:t>
            </w:r>
          </w:p>
        </w:tc>
        <w:tc>
          <w:tcPr>
            <w:tcW w:w="856" w:type="pct"/>
            <w:shd w:val="clear" w:color="auto" w:fill="D9D9D9" w:themeFill="background1" w:themeFillShade="D9"/>
            <w:tcMar>
              <w:top w:w="0" w:type="dxa"/>
              <w:left w:w="70" w:type="dxa"/>
              <w:bottom w:w="0" w:type="dxa"/>
              <w:right w:w="70" w:type="dxa"/>
            </w:tcMar>
            <w:vAlign w:val="center"/>
          </w:tcPr>
          <w:p w14:paraId="7E5C6A0B" w14:textId="6DD8A5CF" w:rsidR="000164D7" w:rsidRPr="00132093" w:rsidRDefault="000164D7" w:rsidP="000164D7">
            <w:pPr>
              <w:spacing w:after="0" w:line="240" w:lineRule="auto"/>
              <w:jc w:val="center"/>
              <w:rPr>
                <w:rFonts w:cstheme="minorHAnsi"/>
                <w:b/>
                <w:bCs/>
                <w:snapToGrid w:val="0"/>
              </w:rPr>
            </w:pPr>
            <w:r w:rsidRPr="00132093">
              <w:rPr>
                <w:rFonts w:asciiTheme="majorHAnsi" w:hAnsiTheme="majorHAnsi" w:cstheme="majorHAnsi"/>
                <w:b/>
                <w:bCs/>
                <w:snapToGrid w:val="0"/>
              </w:rPr>
              <w:t>Triple</w:t>
            </w:r>
          </w:p>
        </w:tc>
        <w:tc>
          <w:tcPr>
            <w:tcW w:w="924" w:type="pct"/>
            <w:shd w:val="clear" w:color="auto" w:fill="D9D9D9" w:themeFill="background1" w:themeFillShade="D9"/>
            <w:vAlign w:val="center"/>
          </w:tcPr>
          <w:p w14:paraId="3A5D286D" w14:textId="4D165282" w:rsidR="000164D7" w:rsidRPr="00132093" w:rsidRDefault="000164D7" w:rsidP="000164D7">
            <w:pPr>
              <w:spacing w:after="0" w:line="240" w:lineRule="auto"/>
              <w:jc w:val="center"/>
              <w:rPr>
                <w:rFonts w:cstheme="minorHAnsi"/>
                <w:b/>
                <w:bCs/>
                <w:snapToGrid w:val="0"/>
              </w:rPr>
            </w:pPr>
            <w:r w:rsidRPr="00132093">
              <w:rPr>
                <w:rFonts w:asciiTheme="majorHAnsi" w:hAnsiTheme="majorHAnsi" w:cstheme="majorHAnsi"/>
                <w:b/>
                <w:bCs/>
                <w:snapToGrid w:val="0"/>
              </w:rPr>
              <w:t>Menor con cama</w:t>
            </w:r>
          </w:p>
        </w:tc>
      </w:tr>
      <w:tr w:rsidR="00A87477" w:rsidRPr="00132093" w14:paraId="4282DF7B" w14:textId="77777777" w:rsidTr="006F1DA3">
        <w:trPr>
          <w:cantSplit/>
          <w:trHeight w:val="495"/>
          <w:jc w:val="center"/>
        </w:trPr>
        <w:tc>
          <w:tcPr>
            <w:tcW w:w="1273" w:type="pct"/>
            <w:vAlign w:val="center"/>
          </w:tcPr>
          <w:p w14:paraId="378CC155" w14:textId="0E708512" w:rsidR="00BD3259" w:rsidRPr="00132093" w:rsidRDefault="00866F49" w:rsidP="00621E9B">
            <w:pPr>
              <w:spacing w:after="0" w:line="240" w:lineRule="auto"/>
              <w:jc w:val="center"/>
              <w:rPr>
                <w:rFonts w:cstheme="minorHAnsi"/>
                <w:bCs/>
                <w:snapToGrid w:val="0"/>
              </w:rPr>
            </w:pPr>
            <w:r w:rsidRPr="00132093">
              <w:rPr>
                <w:rFonts w:cstheme="minorHAnsi"/>
                <w:bCs/>
                <w:snapToGrid w:val="0"/>
              </w:rPr>
              <w:t>ECONOMICA</w:t>
            </w:r>
          </w:p>
          <w:p w14:paraId="2DE1A0FD" w14:textId="7044664A" w:rsidR="00BD3259" w:rsidRPr="00132093" w:rsidRDefault="00BD3259" w:rsidP="00621E9B">
            <w:pPr>
              <w:spacing w:after="0" w:line="240" w:lineRule="auto"/>
              <w:jc w:val="center"/>
              <w:rPr>
                <w:rFonts w:cstheme="minorHAnsi"/>
                <w:bCs/>
                <w:snapToGrid w:val="0"/>
              </w:rPr>
            </w:pPr>
            <w:r w:rsidRPr="00132093">
              <w:rPr>
                <w:rFonts w:cstheme="minorHAnsi"/>
                <w:bCs/>
                <w:snapToGrid w:val="0"/>
              </w:rPr>
              <w:t>(Tren Expedition)</w:t>
            </w:r>
          </w:p>
        </w:tc>
        <w:tc>
          <w:tcPr>
            <w:tcW w:w="1016" w:type="pct"/>
            <w:tcMar>
              <w:top w:w="0" w:type="dxa"/>
              <w:left w:w="70" w:type="dxa"/>
              <w:bottom w:w="0" w:type="dxa"/>
              <w:right w:w="70" w:type="dxa"/>
            </w:tcMar>
            <w:vAlign w:val="center"/>
          </w:tcPr>
          <w:p w14:paraId="43E9CBD9" w14:textId="722BC928" w:rsidR="00BD3259" w:rsidRPr="00132093" w:rsidRDefault="00EF41AA" w:rsidP="00621E9B">
            <w:pPr>
              <w:spacing w:after="0" w:line="240" w:lineRule="auto"/>
              <w:jc w:val="center"/>
              <w:rPr>
                <w:rFonts w:cstheme="minorHAnsi"/>
                <w:bCs/>
                <w:snapToGrid w:val="0"/>
              </w:rPr>
            </w:pPr>
            <w:r w:rsidRPr="00132093">
              <w:rPr>
                <w:rFonts w:cstheme="minorHAnsi"/>
                <w:bCs/>
                <w:snapToGrid w:val="0"/>
              </w:rPr>
              <w:t>$ 1,</w:t>
            </w:r>
            <w:r w:rsidR="007C731D" w:rsidRPr="00132093">
              <w:rPr>
                <w:rFonts w:cstheme="minorHAnsi"/>
                <w:bCs/>
                <w:snapToGrid w:val="0"/>
              </w:rPr>
              <w:t>0</w:t>
            </w:r>
            <w:r w:rsidR="00AD4793">
              <w:rPr>
                <w:rFonts w:cstheme="minorHAnsi"/>
                <w:bCs/>
                <w:snapToGrid w:val="0"/>
              </w:rPr>
              <w:t>7</w:t>
            </w:r>
            <w:r w:rsidR="00866F49" w:rsidRPr="00132093">
              <w:rPr>
                <w:rFonts w:cstheme="minorHAnsi"/>
                <w:bCs/>
                <w:snapToGrid w:val="0"/>
              </w:rPr>
              <w:t>0</w:t>
            </w:r>
            <w:r w:rsidRPr="00132093">
              <w:rPr>
                <w:rFonts w:cstheme="minorHAnsi"/>
                <w:bCs/>
                <w:snapToGrid w:val="0"/>
              </w:rPr>
              <w:t xml:space="preserve"> USD</w:t>
            </w:r>
          </w:p>
        </w:tc>
        <w:tc>
          <w:tcPr>
            <w:tcW w:w="931" w:type="pct"/>
            <w:tcMar>
              <w:top w:w="0" w:type="dxa"/>
              <w:left w:w="70" w:type="dxa"/>
              <w:bottom w:w="0" w:type="dxa"/>
              <w:right w:w="70" w:type="dxa"/>
            </w:tcMar>
            <w:vAlign w:val="center"/>
          </w:tcPr>
          <w:p w14:paraId="7B3E17AC" w14:textId="297E5099" w:rsidR="00BD3259" w:rsidRPr="00132093" w:rsidRDefault="00EF41AA" w:rsidP="00621E9B">
            <w:pPr>
              <w:spacing w:after="0" w:line="240" w:lineRule="auto"/>
              <w:jc w:val="center"/>
              <w:rPr>
                <w:rFonts w:cstheme="minorHAnsi"/>
                <w:bCs/>
                <w:snapToGrid w:val="0"/>
              </w:rPr>
            </w:pPr>
            <w:r w:rsidRPr="00132093">
              <w:rPr>
                <w:rFonts w:cstheme="minorHAnsi"/>
                <w:bCs/>
                <w:snapToGrid w:val="0"/>
              </w:rPr>
              <w:t xml:space="preserve">$ </w:t>
            </w:r>
            <w:r w:rsidR="007C731D" w:rsidRPr="00132093">
              <w:rPr>
                <w:rFonts w:cstheme="minorHAnsi"/>
                <w:bCs/>
                <w:snapToGrid w:val="0"/>
              </w:rPr>
              <w:t>8</w:t>
            </w:r>
            <w:r w:rsidR="00AD4793">
              <w:rPr>
                <w:rFonts w:cstheme="minorHAnsi"/>
                <w:bCs/>
                <w:snapToGrid w:val="0"/>
              </w:rPr>
              <w:t>70</w:t>
            </w:r>
            <w:r w:rsidRPr="00132093">
              <w:rPr>
                <w:rFonts w:cstheme="minorHAnsi"/>
                <w:bCs/>
                <w:snapToGrid w:val="0"/>
              </w:rPr>
              <w:t xml:space="preserve"> USD</w:t>
            </w:r>
          </w:p>
        </w:tc>
        <w:tc>
          <w:tcPr>
            <w:tcW w:w="856" w:type="pct"/>
            <w:tcMar>
              <w:top w:w="0" w:type="dxa"/>
              <w:left w:w="70" w:type="dxa"/>
              <w:bottom w:w="0" w:type="dxa"/>
              <w:right w:w="70" w:type="dxa"/>
            </w:tcMar>
            <w:vAlign w:val="center"/>
          </w:tcPr>
          <w:p w14:paraId="181F2B81" w14:textId="4ABB093A" w:rsidR="00BD3259" w:rsidRPr="00132093" w:rsidRDefault="00EF41AA" w:rsidP="00621E9B">
            <w:pPr>
              <w:spacing w:after="0" w:line="240" w:lineRule="auto"/>
              <w:jc w:val="center"/>
              <w:rPr>
                <w:rFonts w:cstheme="minorHAnsi"/>
                <w:bCs/>
                <w:snapToGrid w:val="0"/>
              </w:rPr>
            </w:pPr>
            <w:r w:rsidRPr="00132093">
              <w:rPr>
                <w:rFonts w:cstheme="minorHAnsi"/>
                <w:bCs/>
                <w:snapToGrid w:val="0"/>
              </w:rPr>
              <w:t xml:space="preserve">$ </w:t>
            </w:r>
            <w:r w:rsidR="007C731D" w:rsidRPr="00132093">
              <w:rPr>
                <w:rFonts w:cstheme="minorHAnsi"/>
                <w:bCs/>
                <w:snapToGrid w:val="0"/>
              </w:rPr>
              <w:t>8</w:t>
            </w:r>
            <w:r w:rsidR="00AD4793">
              <w:rPr>
                <w:rFonts w:cstheme="minorHAnsi"/>
                <w:bCs/>
                <w:snapToGrid w:val="0"/>
              </w:rPr>
              <w:t>6</w:t>
            </w:r>
            <w:r w:rsidR="007C731D" w:rsidRPr="00132093">
              <w:rPr>
                <w:rFonts w:cstheme="minorHAnsi"/>
                <w:bCs/>
                <w:snapToGrid w:val="0"/>
              </w:rPr>
              <w:t>5</w:t>
            </w:r>
            <w:r w:rsidRPr="00132093">
              <w:rPr>
                <w:rFonts w:cstheme="minorHAnsi"/>
                <w:bCs/>
                <w:snapToGrid w:val="0"/>
              </w:rPr>
              <w:t xml:space="preserve"> USD</w:t>
            </w:r>
          </w:p>
        </w:tc>
        <w:tc>
          <w:tcPr>
            <w:tcW w:w="924" w:type="pct"/>
            <w:vAlign w:val="center"/>
          </w:tcPr>
          <w:p w14:paraId="7ED4BDD0" w14:textId="3171DD18" w:rsidR="00BD3259" w:rsidRPr="00132093" w:rsidRDefault="00EF41AA" w:rsidP="00621E9B">
            <w:pPr>
              <w:spacing w:after="0" w:line="240" w:lineRule="auto"/>
              <w:jc w:val="center"/>
              <w:rPr>
                <w:rFonts w:cstheme="minorHAnsi"/>
                <w:bCs/>
                <w:snapToGrid w:val="0"/>
              </w:rPr>
            </w:pPr>
            <w:r w:rsidRPr="00132093">
              <w:rPr>
                <w:rFonts w:cstheme="minorHAnsi"/>
                <w:bCs/>
                <w:snapToGrid w:val="0"/>
              </w:rPr>
              <w:t xml:space="preserve">$ </w:t>
            </w:r>
            <w:r w:rsidR="00AD4793">
              <w:rPr>
                <w:rFonts w:cstheme="minorHAnsi"/>
                <w:bCs/>
                <w:snapToGrid w:val="0"/>
              </w:rPr>
              <w:t>635</w:t>
            </w:r>
            <w:r w:rsidRPr="00132093">
              <w:rPr>
                <w:rFonts w:cstheme="minorHAnsi"/>
                <w:bCs/>
                <w:snapToGrid w:val="0"/>
              </w:rPr>
              <w:t xml:space="preserve"> USD</w:t>
            </w:r>
          </w:p>
        </w:tc>
      </w:tr>
      <w:tr w:rsidR="00A87477" w:rsidRPr="00132093" w14:paraId="583F35CC" w14:textId="77777777" w:rsidTr="006F1DA3">
        <w:trPr>
          <w:cantSplit/>
          <w:trHeight w:val="471"/>
          <w:jc w:val="center"/>
        </w:trPr>
        <w:tc>
          <w:tcPr>
            <w:tcW w:w="1273" w:type="pct"/>
            <w:vAlign w:val="center"/>
          </w:tcPr>
          <w:p w14:paraId="31C44288" w14:textId="77777777" w:rsidR="00BD3259" w:rsidRPr="00132093" w:rsidRDefault="00BD3259" w:rsidP="00621E9B">
            <w:pPr>
              <w:spacing w:after="0" w:line="240" w:lineRule="auto"/>
              <w:jc w:val="center"/>
              <w:rPr>
                <w:rFonts w:cstheme="minorHAnsi"/>
                <w:bCs/>
                <w:snapToGrid w:val="0"/>
              </w:rPr>
            </w:pPr>
            <w:r w:rsidRPr="00132093">
              <w:rPr>
                <w:rFonts w:cstheme="minorHAnsi"/>
                <w:bCs/>
                <w:snapToGrid w:val="0"/>
              </w:rPr>
              <w:t>TURISTA</w:t>
            </w:r>
          </w:p>
          <w:p w14:paraId="513934DF" w14:textId="451CF016" w:rsidR="00BD3259" w:rsidRPr="00132093" w:rsidRDefault="00BD3259" w:rsidP="00621E9B">
            <w:pPr>
              <w:spacing w:after="0" w:line="240" w:lineRule="auto"/>
              <w:jc w:val="center"/>
              <w:rPr>
                <w:rFonts w:cstheme="minorHAnsi"/>
                <w:bCs/>
                <w:snapToGrid w:val="0"/>
              </w:rPr>
            </w:pPr>
            <w:r w:rsidRPr="00132093">
              <w:rPr>
                <w:rFonts w:cstheme="minorHAnsi"/>
                <w:bCs/>
                <w:snapToGrid w:val="0"/>
              </w:rPr>
              <w:t>(Tren Expedition)</w:t>
            </w:r>
          </w:p>
        </w:tc>
        <w:tc>
          <w:tcPr>
            <w:tcW w:w="1016" w:type="pct"/>
            <w:tcMar>
              <w:top w:w="0" w:type="dxa"/>
              <w:left w:w="70" w:type="dxa"/>
              <w:bottom w:w="0" w:type="dxa"/>
              <w:right w:w="70" w:type="dxa"/>
            </w:tcMar>
            <w:vAlign w:val="center"/>
          </w:tcPr>
          <w:p w14:paraId="1AAE2435" w14:textId="34CAEEE8" w:rsidR="00BD3259" w:rsidRPr="00132093" w:rsidRDefault="00EF41AA" w:rsidP="00621E9B">
            <w:pPr>
              <w:spacing w:after="0" w:line="240" w:lineRule="auto"/>
              <w:jc w:val="center"/>
              <w:rPr>
                <w:rFonts w:cstheme="minorHAnsi"/>
                <w:bCs/>
                <w:snapToGrid w:val="0"/>
              </w:rPr>
            </w:pPr>
            <w:r w:rsidRPr="00132093">
              <w:rPr>
                <w:rFonts w:cstheme="minorHAnsi"/>
                <w:bCs/>
                <w:snapToGrid w:val="0"/>
              </w:rPr>
              <w:t>$ 1,</w:t>
            </w:r>
            <w:r w:rsidR="00866F49" w:rsidRPr="00132093">
              <w:rPr>
                <w:rFonts w:cstheme="minorHAnsi"/>
                <w:bCs/>
                <w:snapToGrid w:val="0"/>
              </w:rPr>
              <w:t>0</w:t>
            </w:r>
            <w:r w:rsidR="00AD4793">
              <w:rPr>
                <w:rFonts w:cstheme="minorHAnsi"/>
                <w:bCs/>
                <w:snapToGrid w:val="0"/>
              </w:rPr>
              <w:t>95</w:t>
            </w:r>
            <w:r w:rsidRPr="00132093">
              <w:rPr>
                <w:rFonts w:cstheme="minorHAnsi"/>
                <w:bCs/>
                <w:snapToGrid w:val="0"/>
              </w:rPr>
              <w:t xml:space="preserve"> USD</w:t>
            </w:r>
          </w:p>
        </w:tc>
        <w:tc>
          <w:tcPr>
            <w:tcW w:w="931" w:type="pct"/>
            <w:tcMar>
              <w:top w:w="0" w:type="dxa"/>
              <w:left w:w="70" w:type="dxa"/>
              <w:bottom w:w="0" w:type="dxa"/>
              <w:right w:w="70" w:type="dxa"/>
            </w:tcMar>
            <w:vAlign w:val="center"/>
          </w:tcPr>
          <w:p w14:paraId="25AFCCE3" w14:textId="601CA620" w:rsidR="00BD3259" w:rsidRPr="00132093" w:rsidRDefault="00EF41AA" w:rsidP="00621E9B">
            <w:pPr>
              <w:spacing w:after="0" w:line="240" w:lineRule="auto"/>
              <w:jc w:val="center"/>
              <w:rPr>
                <w:rFonts w:cstheme="minorHAnsi"/>
                <w:bCs/>
                <w:snapToGrid w:val="0"/>
              </w:rPr>
            </w:pPr>
            <w:r w:rsidRPr="00132093">
              <w:rPr>
                <w:rFonts w:cstheme="minorHAnsi"/>
                <w:bCs/>
                <w:snapToGrid w:val="0"/>
              </w:rPr>
              <w:t xml:space="preserve">$ </w:t>
            </w:r>
            <w:r w:rsidR="007C731D" w:rsidRPr="00132093">
              <w:rPr>
                <w:rFonts w:cstheme="minorHAnsi"/>
                <w:bCs/>
                <w:snapToGrid w:val="0"/>
              </w:rPr>
              <w:t>8</w:t>
            </w:r>
            <w:r w:rsidR="00AD4793">
              <w:rPr>
                <w:rFonts w:cstheme="minorHAnsi"/>
                <w:bCs/>
                <w:snapToGrid w:val="0"/>
              </w:rPr>
              <w:t>8</w:t>
            </w:r>
            <w:r w:rsidR="00866F49" w:rsidRPr="00132093">
              <w:rPr>
                <w:rFonts w:cstheme="minorHAnsi"/>
                <w:bCs/>
                <w:snapToGrid w:val="0"/>
              </w:rPr>
              <w:t>0</w:t>
            </w:r>
            <w:r w:rsidRPr="00132093">
              <w:rPr>
                <w:rFonts w:cstheme="minorHAnsi"/>
                <w:bCs/>
                <w:snapToGrid w:val="0"/>
              </w:rPr>
              <w:t xml:space="preserve"> USD</w:t>
            </w:r>
          </w:p>
        </w:tc>
        <w:tc>
          <w:tcPr>
            <w:tcW w:w="856" w:type="pct"/>
            <w:tcMar>
              <w:top w:w="0" w:type="dxa"/>
              <w:left w:w="70" w:type="dxa"/>
              <w:bottom w:w="0" w:type="dxa"/>
              <w:right w:w="70" w:type="dxa"/>
            </w:tcMar>
            <w:vAlign w:val="center"/>
          </w:tcPr>
          <w:p w14:paraId="6453ECD1" w14:textId="0B0E347C" w:rsidR="00BD3259" w:rsidRPr="00132093" w:rsidRDefault="00EF41AA" w:rsidP="00621E9B">
            <w:pPr>
              <w:spacing w:after="0" w:line="240" w:lineRule="auto"/>
              <w:jc w:val="center"/>
              <w:rPr>
                <w:rFonts w:cstheme="minorHAnsi"/>
                <w:bCs/>
                <w:snapToGrid w:val="0"/>
              </w:rPr>
            </w:pPr>
            <w:r w:rsidRPr="00132093">
              <w:rPr>
                <w:rFonts w:cstheme="minorHAnsi"/>
                <w:bCs/>
                <w:snapToGrid w:val="0"/>
              </w:rPr>
              <w:t xml:space="preserve">$ </w:t>
            </w:r>
            <w:r w:rsidR="007C731D" w:rsidRPr="00132093">
              <w:rPr>
                <w:rFonts w:cstheme="minorHAnsi"/>
                <w:bCs/>
                <w:snapToGrid w:val="0"/>
              </w:rPr>
              <w:t>8</w:t>
            </w:r>
            <w:r w:rsidR="00AD4793">
              <w:rPr>
                <w:rFonts w:cstheme="minorHAnsi"/>
                <w:bCs/>
                <w:snapToGrid w:val="0"/>
              </w:rPr>
              <w:t>6</w:t>
            </w:r>
            <w:r w:rsidR="00866F49" w:rsidRPr="00132093">
              <w:rPr>
                <w:rFonts w:cstheme="minorHAnsi"/>
                <w:bCs/>
                <w:snapToGrid w:val="0"/>
              </w:rPr>
              <w:t>0</w:t>
            </w:r>
            <w:r w:rsidRPr="00132093">
              <w:rPr>
                <w:rFonts w:cstheme="minorHAnsi"/>
                <w:bCs/>
                <w:snapToGrid w:val="0"/>
              </w:rPr>
              <w:t xml:space="preserve"> USD</w:t>
            </w:r>
          </w:p>
        </w:tc>
        <w:tc>
          <w:tcPr>
            <w:tcW w:w="924" w:type="pct"/>
            <w:vAlign w:val="center"/>
          </w:tcPr>
          <w:p w14:paraId="02B0EB4A" w14:textId="5236C906" w:rsidR="00BD3259" w:rsidRPr="00132093" w:rsidRDefault="00EF41AA" w:rsidP="00621E9B">
            <w:pPr>
              <w:spacing w:after="0" w:line="240" w:lineRule="auto"/>
              <w:jc w:val="center"/>
              <w:rPr>
                <w:rFonts w:cstheme="minorHAnsi"/>
                <w:bCs/>
                <w:snapToGrid w:val="0"/>
              </w:rPr>
            </w:pPr>
            <w:r w:rsidRPr="00132093">
              <w:rPr>
                <w:rFonts w:cstheme="minorHAnsi"/>
                <w:bCs/>
                <w:snapToGrid w:val="0"/>
              </w:rPr>
              <w:t xml:space="preserve">$ </w:t>
            </w:r>
            <w:r w:rsidR="00AD4793">
              <w:rPr>
                <w:rFonts w:cstheme="minorHAnsi"/>
                <w:bCs/>
                <w:snapToGrid w:val="0"/>
              </w:rPr>
              <w:t>630</w:t>
            </w:r>
            <w:r w:rsidRPr="00132093">
              <w:rPr>
                <w:rFonts w:cstheme="minorHAnsi"/>
                <w:bCs/>
                <w:snapToGrid w:val="0"/>
              </w:rPr>
              <w:t xml:space="preserve"> USD</w:t>
            </w:r>
          </w:p>
        </w:tc>
      </w:tr>
      <w:tr w:rsidR="00A87477" w:rsidRPr="00132093" w14:paraId="23C4D925" w14:textId="77777777" w:rsidTr="006F1DA3">
        <w:trPr>
          <w:cantSplit/>
          <w:trHeight w:val="639"/>
          <w:jc w:val="center"/>
        </w:trPr>
        <w:tc>
          <w:tcPr>
            <w:tcW w:w="1273" w:type="pct"/>
            <w:vAlign w:val="center"/>
          </w:tcPr>
          <w:p w14:paraId="6A41B2F6" w14:textId="7FC51185" w:rsidR="00BD3259" w:rsidRPr="00132093" w:rsidRDefault="00BD3259" w:rsidP="000164D7">
            <w:pPr>
              <w:spacing w:after="0" w:line="240" w:lineRule="auto"/>
              <w:jc w:val="center"/>
              <w:rPr>
                <w:rFonts w:cstheme="minorHAnsi"/>
                <w:bCs/>
                <w:snapToGrid w:val="0"/>
              </w:rPr>
            </w:pPr>
            <w:r w:rsidRPr="00132093">
              <w:rPr>
                <w:rFonts w:cstheme="minorHAnsi"/>
                <w:bCs/>
                <w:snapToGrid w:val="0"/>
              </w:rPr>
              <w:t>TURISTA SUPERIOR</w:t>
            </w:r>
          </w:p>
          <w:p w14:paraId="757B645A" w14:textId="02335C5B" w:rsidR="00BD3259" w:rsidRPr="00132093" w:rsidRDefault="00BD3259" w:rsidP="00621E9B">
            <w:pPr>
              <w:spacing w:after="0" w:line="240" w:lineRule="auto"/>
              <w:jc w:val="center"/>
              <w:rPr>
                <w:rFonts w:cstheme="minorHAnsi"/>
                <w:bCs/>
                <w:snapToGrid w:val="0"/>
              </w:rPr>
            </w:pPr>
            <w:r w:rsidRPr="00132093">
              <w:rPr>
                <w:rFonts w:cstheme="minorHAnsi"/>
                <w:bCs/>
                <w:snapToGrid w:val="0"/>
              </w:rPr>
              <w:t>(Tren Expedition)</w:t>
            </w:r>
          </w:p>
        </w:tc>
        <w:tc>
          <w:tcPr>
            <w:tcW w:w="1016" w:type="pct"/>
            <w:tcMar>
              <w:top w:w="0" w:type="dxa"/>
              <w:left w:w="70" w:type="dxa"/>
              <w:bottom w:w="0" w:type="dxa"/>
              <w:right w:w="70" w:type="dxa"/>
            </w:tcMar>
            <w:vAlign w:val="center"/>
          </w:tcPr>
          <w:p w14:paraId="19C5BA7F" w14:textId="3EAF717E" w:rsidR="00BD3259" w:rsidRPr="00132093" w:rsidRDefault="00EF41AA" w:rsidP="00621E9B">
            <w:pPr>
              <w:spacing w:after="0" w:line="240" w:lineRule="auto"/>
              <w:jc w:val="center"/>
              <w:rPr>
                <w:rFonts w:cstheme="minorHAnsi"/>
                <w:bCs/>
                <w:snapToGrid w:val="0"/>
              </w:rPr>
            </w:pPr>
            <w:r w:rsidRPr="00132093">
              <w:rPr>
                <w:rFonts w:cstheme="minorHAnsi"/>
                <w:bCs/>
                <w:snapToGrid w:val="0"/>
              </w:rPr>
              <w:t>$ 1,</w:t>
            </w:r>
            <w:r w:rsidR="00F045F5" w:rsidRPr="00132093">
              <w:rPr>
                <w:rFonts w:cstheme="minorHAnsi"/>
                <w:bCs/>
                <w:snapToGrid w:val="0"/>
              </w:rPr>
              <w:t>1</w:t>
            </w:r>
            <w:r w:rsidR="00AD4793">
              <w:rPr>
                <w:rFonts w:cstheme="minorHAnsi"/>
                <w:bCs/>
                <w:snapToGrid w:val="0"/>
              </w:rPr>
              <w:t>90</w:t>
            </w:r>
            <w:r w:rsidRPr="00132093">
              <w:rPr>
                <w:rFonts w:cstheme="minorHAnsi"/>
                <w:bCs/>
                <w:snapToGrid w:val="0"/>
              </w:rPr>
              <w:t xml:space="preserve"> USD</w:t>
            </w:r>
          </w:p>
        </w:tc>
        <w:tc>
          <w:tcPr>
            <w:tcW w:w="931" w:type="pct"/>
            <w:tcMar>
              <w:top w:w="0" w:type="dxa"/>
              <w:left w:w="70" w:type="dxa"/>
              <w:bottom w:w="0" w:type="dxa"/>
              <w:right w:w="70" w:type="dxa"/>
            </w:tcMar>
            <w:vAlign w:val="center"/>
          </w:tcPr>
          <w:p w14:paraId="51905FE5" w14:textId="316E3910" w:rsidR="00BD3259" w:rsidRPr="00132093" w:rsidRDefault="00EF41AA" w:rsidP="00621E9B">
            <w:pPr>
              <w:spacing w:after="0" w:line="240" w:lineRule="auto"/>
              <w:jc w:val="center"/>
              <w:rPr>
                <w:rFonts w:cstheme="minorHAnsi"/>
                <w:bCs/>
                <w:snapToGrid w:val="0"/>
              </w:rPr>
            </w:pPr>
            <w:r w:rsidRPr="00132093">
              <w:rPr>
                <w:rFonts w:cstheme="minorHAnsi"/>
                <w:bCs/>
                <w:snapToGrid w:val="0"/>
              </w:rPr>
              <w:t xml:space="preserve">$ </w:t>
            </w:r>
            <w:r w:rsidR="00AD4793">
              <w:rPr>
                <w:rFonts w:cstheme="minorHAnsi"/>
                <w:bCs/>
                <w:snapToGrid w:val="0"/>
              </w:rPr>
              <w:t>92</w:t>
            </w:r>
            <w:r w:rsidR="00F045F5" w:rsidRPr="00132093">
              <w:rPr>
                <w:rFonts w:cstheme="minorHAnsi"/>
                <w:bCs/>
                <w:snapToGrid w:val="0"/>
              </w:rPr>
              <w:t>0</w:t>
            </w:r>
            <w:r w:rsidRPr="00132093">
              <w:rPr>
                <w:rFonts w:cstheme="minorHAnsi"/>
                <w:bCs/>
                <w:snapToGrid w:val="0"/>
              </w:rPr>
              <w:t xml:space="preserve"> USD</w:t>
            </w:r>
          </w:p>
        </w:tc>
        <w:tc>
          <w:tcPr>
            <w:tcW w:w="856" w:type="pct"/>
            <w:tcMar>
              <w:top w:w="0" w:type="dxa"/>
              <w:left w:w="70" w:type="dxa"/>
              <w:bottom w:w="0" w:type="dxa"/>
              <w:right w:w="70" w:type="dxa"/>
            </w:tcMar>
            <w:vAlign w:val="center"/>
          </w:tcPr>
          <w:p w14:paraId="2ABBB227" w14:textId="69AF3C14" w:rsidR="00BD3259" w:rsidRPr="00132093" w:rsidRDefault="00EF41AA" w:rsidP="00621E9B">
            <w:pPr>
              <w:spacing w:after="0" w:line="240" w:lineRule="auto"/>
              <w:jc w:val="center"/>
              <w:rPr>
                <w:rFonts w:cstheme="minorHAnsi"/>
                <w:bCs/>
                <w:snapToGrid w:val="0"/>
              </w:rPr>
            </w:pPr>
            <w:r w:rsidRPr="00132093">
              <w:rPr>
                <w:rFonts w:cstheme="minorHAnsi"/>
                <w:bCs/>
                <w:snapToGrid w:val="0"/>
              </w:rPr>
              <w:t xml:space="preserve">$ </w:t>
            </w:r>
            <w:r w:rsidR="00F045F5" w:rsidRPr="00132093">
              <w:rPr>
                <w:rFonts w:cstheme="minorHAnsi"/>
                <w:bCs/>
                <w:snapToGrid w:val="0"/>
              </w:rPr>
              <w:t>8</w:t>
            </w:r>
            <w:r w:rsidR="00AD4793">
              <w:rPr>
                <w:rFonts w:cstheme="minorHAnsi"/>
                <w:bCs/>
                <w:snapToGrid w:val="0"/>
              </w:rPr>
              <w:t>8</w:t>
            </w:r>
            <w:r w:rsidR="00F045F5" w:rsidRPr="00132093">
              <w:rPr>
                <w:rFonts w:cstheme="minorHAnsi"/>
                <w:bCs/>
                <w:snapToGrid w:val="0"/>
              </w:rPr>
              <w:t>5</w:t>
            </w:r>
            <w:r w:rsidRPr="00132093">
              <w:rPr>
                <w:rFonts w:cstheme="minorHAnsi"/>
                <w:bCs/>
                <w:snapToGrid w:val="0"/>
              </w:rPr>
              <w:t xml:space="preserve"> USD</w:t>
            </w:r>
          </w:p>
        </w:tc>
        <w:tc>
          <w:tcPr>
            <w:tcW w:w="924" w:type="pct"/>
            <w:vAlign w:val="center"/>
          </w:tcPr>
          <w:p w14:paraId="7DAE5376" w14:textId="579AB46D" w:rsidR="00BD3259" w:rsidRPr="00132093" w:rsidRDefault="00EF41AA" w:rsidP="00621E9B">
            <w:pPr>
              <w:spacing w:after="0" w:line="240" w:lineRule="auto"/>
              <w:jc w:val="center"/>
              <w:rPr>
                <w:rFonts w:cstheme="minorHAnsi"/>
                <w:bCs/>
                <w:snapToGrid w:val="0"/>
              </w:rPr>
            </w:pPr>
            <w:r w:rsidRPr="00132093">
              <w:rPr>
                <w:rFonts w:cstheme="minorHAnsi"/>
                <w:bCs/>
                <w:snapToGrid w:val="0"/>
              </w:rPr>
              <w:t xml:space="preserve">$ </w:t>
            </w:r>
            <w:r w:rsidR="00AD4793">
              <w:rPr>
                <w:rFonts w:cstheme="minorHAnsi"/>
                <w:bCs/>
                <w:snapToGrid w:val="0"/>
              </w:rPr>
              <w:t>65</w:t>
            </w:r>
            <w:r w:rsidR="004E116B" w:rsidRPr="00132093">
              <w:rPr>
                <w:rFonts w:cstheme="minorHAnsi"/>
                <w:bCs/>
                <w:snapToGrid w:val="0"/>
              </w:rPr>
              <w:t>5</w:t>
            </w:r>
            <w:r w:rsidRPr="00132093">
              <w:rPr>
                <w:rFonts w:cstheme="minorHAnsi"/>
                <w:bCs/>
                <w:snapToGrid w:val="0"/>
              </w:rPr>
              <w:t xml:space="preserve"> USD</w:t>
            </w:r>
          </w:p>
        </w:tc>
      </w:tr>
      <w:tr w:rsidR="00A87477" w:rsidRPr="00132093" w14:paraId="7AF44CEE" w14:textId="77777777" w:rsidTr="006F1DA3">
        <w:trPr>
          <w:cantSplit/>
          <w:trHeight w:val="410"/>
          <w:jc w:val="center"/>
        </w:trPr>
        <w:tc>
          <w:tcPr>
            <w:tcW w:w="1273" w:type="pct"/>
            <w:vAlign w:val="center"/>
          </w:tcPr>
          <w:p w14:paraId="51CB1CE8" w14:textId="77777777" w:rsidR="00BD3259" w:rsidRPr="00132093" w:rsidRDefault="00BD3259" w:rsidP="00621E9B">
            <w:pPr>
              <w:spacing w:after="0" w:line="240" w:lineRule="auto"/>
              <w:jc w:val="center"/>
              <w:rPr>
                <w:rFonts w:cstheme="minorHAnsi"/>
                <w:bCs/>
                <w:snapToGrid w:val="0"/>
              </w:rPr>
            </w:pPr>
            <w:r w:rsidRPr="00132093">
              <w:rPr>
                <w:rFonts w:cstheme="minorHAnsi"/>
                <w:bCs/>
                <w:snapToGrid w:val="0"/>
              </w:rPr>
              <w:t>PRIMERA</w:t>
            </w:r>
          </w:p>
          <w:p w14:paraId="7820E085" w14:textId="076AB2CE" w:rsidR="00BD3259" w:rsidRPr="00132093" w:rsidRDefault="00BD3259" w:rsidP="00621E9B">
            <w:pPr>
              <w:spacing w:after="0" w:line="240" w:lineRule="auto"/>
              <w:jc w:val="center"/>
              <w:rPr>
                <w:rFonts w:cstheme="minorHAnsi"/>
                <w:bCs/>
                <w:snapToGrid w:val="0"/>
              </w:rPr>
            </w:pPr>
            <w:r w:rsidRPr="00132093">
              <w:rPr>
                <w:rFonts w:cstheme="minorHAnsi"/>
                <w:bCs/>
                <w:snapToGrid w:val="0"/>
              </w:rPr>
              <w:t xml:space="preserve">(Tren </w:t>
            </w:r>
            <w:r w:rsidR="00F045F5" w:rsidRPr="00132093">
              <w:rPr>
                <w:rFonts w:cstheme="minorHAnsi"/>
                <w:bCs/>
                <w:snapToGrid w:val="0"/>
              </w:rPr>
              <w:t>Vistadome</w:t>
            </w:r>
            <w:r w:rsidRPr="00132093">
              <w:rPr>
                <w:rFonts w:cstheme="minorHAnsi"/>
                <w:bCs/>
                <w:snapToGrid w:val="0"/>
              </w:rPr>
              <w:t>)</w:t>
            </w:r>
          </w:p>
        </w:tc>
        <w:tc>
          <w:tcPr>
            <w:tcW w:w="1016" w:type="pct"/>
            <w:tcMar>
              <w:top w:w="0" w:type="dxa"/>
              <w:left w:w="70" w:type="dxa"/>
              <w:bottom w:w="0" w:type="dxa"/>
              <w:right w:w="70" w:type="dxa"/>
            </w:tcMar>
            <w:vAlign w:val="center"/>
          </w:tcPr>
          <w:p w14:paraId="20525244" w14:textId="59E2B68A" w:rsidR="00BD3259" w:rsidRPr="00132093" w:rsidRDefault="00EF41AA" w:rsidP="00621E9B">
            <w:pPr>
              <w:spacing w:after="0" w:line="240" w:lineRule="auto"/>
              <w:jc w:val="center"/>
              <w:rPr>
                <w:rFonts w:cstheme="minorHAnsi"/>
                <w:bCs/>
                <w:snapToGrid w:val="0"/>
              </w:rPr>
            </w:pPr>
            <w:r w:rsidRPr="00132093">
              <w:rPr>
                <w:rFonts w:cstheme="minorHAnsi"/>
                <w:bCs/>
                <w:snapToGrid w:val="0"/>
              </w:rPr>
              <w:t>$ 1,</w:t>
            </w:r>
            <w:r w:rsidR="00AD4793">
              <w:rPr>
                <w:rFonts w:cstheme="minorHAnsi"/>
                <w:bCs/>
                <w:snapToGrid w:val="0"/>
              </w:rPr>
              <w:t>335</w:t>
            </w:r>
            <w:r w:rsidRPr="00132093">
              <w:rPr>
                <w:rFonts w:cstheme="minorHAnsi"/>
                <w:bCs/>
                <w:snapToGrid w:val="0"/>
              </w:rPr>
              <w:t xml:space="preserve"> USD</w:t>
            </w:r>
          </w:p>
        </w:tc>
        <w:tc>
          <w:tcPr>
            <w:tcW w:w="931" w:type="pct"/>
            <w:tcMar>
              <w:top w:w="0" w:type="dxa"/>
              <w:left w:w="70" w:type="dxa"/>
              <w:bottom w:w="0" w:type="dxa"/>
              <w:right w:w="70" w:type="dxa"/>
            </w:tcMar>
            <w:vAlign w:val="center"/>
          </w:tcPr>
          <w:p w14:paraId="112ACF9A" w14:textId="69E7AEC2" w:rsidR="00BD3259" w:rsidRPr="00132093" w:rsidRDefault="00EF41AA" w:rsidP="00621E9B">
            <w:pPr>
              <w:spacing w:after="0" w:line="240" w:lineRule="auto"/>
              <w:jc w:val="center"/>
              <w:rPr>
                <w:rFonts w:cstheme="minorHAnsi"/>
                <w:bCs/>
                <w:snapToGrid w:val="0"/>
              </w:rPr>
            </w:pPr>
            <w:r w:rsidRPr="00132093">
              <w:rPr>
                <w:rFonts w:cstheme="minorHAnsi"/>
                <w:bCs/>
                <w:snapToGrid w:val="0"/>
              </w:rPr>
              <w:t xml:space="preserve">$ </w:t>
            </w:r>
            <w:r w:rsidR="00AD4793">
              <w:rPr>
                <w:rFonts w:cstheme="minorHAnsi"/>
                <w:bCs/>
                <w:snapToGrid w:val="0"/>
              </w:rPr>
              <w:t>1,030</w:t>
            </w:r>
            <w:r w:rsidRPr="00132093">
              <w:rPr>
                <w:rFonts w:cstheme="minorHAnsi"/>
                <w:bCs/>
                <w:snapToGrid w:val="0"/>
              </w:rPr>
              <w:t xml:space="preserve"> USD</w:t>
            </w:r>
          </w:p>
        </w:tc>
        <w:tc>
          <w:tcPr>
            <w:tcW w:w="856" w:type="pct"/>
            <w:tcMar>
              <w:top w:w="0" w:type="dxa"/>
              <w:left w:w="70" w:type="dxa"/>
              <w:bottom w:w="0" w:type="dxa"/>
              <w:right w:w="70" w:type="dxa"/>
            </w:tcMar>
            <w:vAlign w:val="center"/>
          </w:tcPr>
          <w:p w14:paraId="326AF2B4" w14:textId="587A2A5A" w:rsidR="00BD3259" w:rsidRPr="00132093" w:rsidRDefault="00EF41AA" w:rsidP="00621E9B">
            <w:pPr>
              <w:spacing w:after="0" w:line="240" w:lineRule="auto"/>
              <w:jc w:val="center"/>
              <w:rPr>
                <w:rFonts w:cstheme="minorHAnsi"/>
                <w:bCs/>
                <w:snapToGrid w:val="0"/>
              </w:rPr>
            </w:pPr>
            <w:r w:rsidRPr="00132093">
              <w:rPr>
                <w:rFonts w:cstheme="minorHAnsi"/>
                <w:bCs/>
                <w:snapToGrid w:val="0"/>
              </w:rPr>
              <w:t xml:space="preserve">$ </w:t>
            </w:r>
            <w:r w:rsidR="00F045F5" w:rsidRPr="00132093">
              <w:rPr>
                <w:rFonts w:cstheme="minorHAnsi"/>
                <w:bCs/>
                <w:snapToGrid w:val="0"/>
              </w:rPr>
              <w:t>9</w:t>
            </w:r>
            <w:r w:rsidR="00AD4793">
              <w:rPr>
                <w:rFonts w:cstheme="minorHAnsi"/>
                <w:bCs/>
                <w:snapToGrid w:val="0"/>
              </w:rPr>
              <w:t>85</w:t>
            </w:r>
            <w:r w:rsidRPr="00132093">
              <w:rPr>
                <w:rFonts w:cstheme="minorHAnsi"/>
                <w:bCs/>
                <w:snapToGrid w:val="0"/>
              </w:rPr>
              <w:t xml:space="preserve"> USD</w:t>
            </w:r>
          </w:p>
        </w:tc>
        <w:tc>
          <w:tcPr>
            <w:tcW w:w="924" w:type="pct"/>
            <w:vAlign w:val="center"/>
          </w:tcPr>
          <w:p w14:paraId="4BEDC03A" w14:textId="325F35EF" w:rsidR="00BD3259" w:rsidRPr="00132093" w:rsidRDefault="00EF41AA" w:rsidP="00621E9B">
            <w:pPr>
              <w:spacing w:after="0" w:line="240" w:lineRule="auto"/>
              <w:jc w:val="center"/>
              <w:rPr>
                <w:rFonts w:cstheme="minorHAnsi"/>
                <w:bCs/>
                <w:snapToGrid w:val="0"/>
              </w:rPr>
            </w:pPr>
            <w:r w:rsidRPr="00132093">
              <w:rPr>
                <w:rFonts w:cstheme="minorHAnsi"/>
                <w:bCs/>
                <w:snapToGrid w:val="0"/>
              </w:rPr>
              <w:t xml:space="preserve">$ </w:t>
            </w:r>
            <w:r w:rsidR="00AD4793">
              <w:rPr>
                <w:rFonts w:cstheme="minorHAnsi"/>
                <w:bCs/>
                <w:snapToGrid w:val="0"/>
              </w:rPr>
              <w:t>735</w:t>
            </w:r>
            <w:r w:rsidRPr="00132093">
              <w:rPr>
                <w:rFonts w:cstheme="minorHAnsi"/>
                <w:bCs/>
                <w:snapToGrid w:val="0"/>
              </w:rPr>
              <w:t xml:space="preserve"> USD</w:t>
            </w:r>
          </w:p>
        </w:tc>
      </w:tr>
      <w:tr w:rsidR="00A87477" w:rsidRPr="00132093" w14:paraId="2FC475A8" w14:textId="77777777" w:rsidTr="006F1DA3">
        <w:trPr>
          <w:cantSplit/>
          <w:trHeight w:val="629"/>
          <w:jc w:val="center"/>
        </w:trPr>
        <w:tc>
          <w:tcPr>
            <w:tcW w:w="1273" w:type="pct"/>
            <w:vAlign w:val="center"/>
          </w:tcPr>
          <w:p w14:paraId="4D358DF0" w14:textId="463E147A" w:rsidR="00BD3259" w:rsidRPr="00132093" w:rsidRDefault="00BD3259" w:rsidP="000164D7">
            <w:pPr>
              <w:spacing w:after="0" w:line="240" w:lineRule="auto"/>
              <w:jc w:val="center"/>
              <w:rPr>
                <w:rFonts w:cstheme="minorHAnsi"/>
                <w:bCs/>
                <w:snapToGrid w:val="0"/>
              </w:rPr>
            </w:pPr>
            <w:r w:rsidRPr="00132093">
              <w:rPr>
                <w:rFonts w:cstheme="minorHAnsi"/>
                <w:bCs/>
                <w:snapToGrid w:val="0"/>
              </w:rPr>
              <w:t>PRIMERA SUPERIOR</w:t>
            </w:r>
          </w:p>
          <w:p w14:paraId="1A930F80" w14:textId="235A2E9B" w:rsidR="00BD3259" w:rsidRPr="00132093" w:rsidRDefault="00C66094" w:rsidP="00621E9B">
            <w:pPr>
              <w:spacing w:after="0" w:line="240" w:lineRule="auto"/>
              <w:jc w:val="center"/>
              <w:rPr>
                <w:rFonts w:cstheme="minorHAnsi"/>
                <w:bCs/>
                <w:snapToGrid w:val="0"/>
              </w:rPr>
            </w:pPr>
            <w:r w:rsidRPr="00132093">
              <w:rPr>
                <w:rFonts w:cstheme="minorHAnsi"/>
                <w:bCs/>
                <w:snapToGrid w:val="0"/>
              </w:rPr>
              <w:t xml:space="preserve">(Tren </w:t>
            </w:r>
            <w:r w:rsidR="00F045F5" w:rsidRPr="00132093">
              <w:rPr>
                <w:rFonts w:cstheme="minorHAnsi"/>
                <w:bCs/>
                <w:snapToGrid w:val="0"/>
              </w:rPr>
              <w:t>Vistadome</w:t>
            </w:r>
            <w:r w:rsidRPr="00132093">
              <w:rPr>
                <w:rFonts w:cstheme="minorHAnsi"/>
                <w:bCs/>
                <w:snapToGrid w:val="0"/>
              </w:rPr>
              <w:t>)</w:t>
            </w:r>
          </w:p>
        </w:tc>
        <w:tc>
          <w:tcPr>
            <w:tcW w:w="1016" w:type="pct"/>
            <w:tcMar>
              <w:top w:w="0" w:type="dxa"/>
              <w:left w:w="70" w:type="dxa"/>
              <w:bottom w:w="0" w:type="dxa"/>
              <w:right w:w="70" w:type="dxa"/>
            </w:tcMar>
            <w:vAlign w:val="center"/>
          </w:tcPr>
          <w:p w14:paraId="16C656C7" w14:textId="1631FA17" w:rsidR="00BD3259" w:rsidRPr="00132093" w:rsidRDefault="00AF2743" w:rsidP="00621E9B">
            <w:pPr>
              <w:spacing w:after="0" w:line="240" w:lineRule="auto"/>
              <w:jc w:val="center"/>
              <w:rPr>
                <w:rFonts w:cstheme="minorHAnsi"/>
                <w:bCs/>
                <w:snapToGrid w:val="0"/>
              </w:rPr>
            </w:pPr>
            <w:r w:rsidRPr="00132093">
              <w:rPr>
                <w:rFonts w:cstheme="minorHAnsi"/>
                <w:bCs/>
                <w:snapToGrid w:val="0"/>
              </w:rPr>
              <w:t xml:space="preserve">$ </w:t>
            </w:r>
            <w:r w:rsidR="00F045F5" w:rsidRPr="00132093">
              <w:rPr>
                <w:rFonts w:cstheme="minorHAnsi"/>
                <w:bCs/>
                <w:snapToGrid w:val="0"/>
              </w:rPr>
              <w:t>1,</w:t>
            </w:r>
            <w:r w:rsidR="00AD4793">
              <w:rPr>
                <w:rFonts w:cstheme="minorHAnsi"/>
                <w:bCs/>
                <w:snapToGrid w:val="0"/>
              </w:rPr>
              <w:t>520</w:t>
            </w:r>
            <w:r w:rsidRPr="00132093">
              <w:rPr>
                <w:rFonts w:cstheme="minorHAnsi"/>
                <w:bCs/>
                <w:snapToGrid w:val="0"/>
              </w:rPr>
              <w:t xml:space="preserve"> USD</w:t>
            </w:r>
          </w:p>
        </w:tc>
        <w:tc>
          <w:tcPr>
            <w:tcW w:w="931" w:type="pct"/>
            <w:tcMar>
              <w:top w:w="0" w:type="dxa"/>
              <w:left w:w="70" w:type="dxa"/>
              <w:bottom w:w="0" w:type="dxa"/>
              <w:right w:w="70" w:type="dxa"/>
            </w:tcMar>
            <w:vAlign w:val="center"/>
          </w:tcPr>
          <w:p w14:paraId="51FBC963" w14:textId="26CA052A" w:rsidR="00BD3259" w:rsidRPr="00132093" w:rsidRDefault="00AF2743" w:rsidP="00621E9B">
            <w:pPr>
              <w:spacing w:after="0" w:line="240" w:lineRule="auto"/>
              <w:jc w:val="center"/>
              <w:rPr>
                <w:rFonts w:cstheme="minorHAnsi"/>
                <w:bCs/>
                <w:snapToGrid w:val="0"/>
              </w:rPr>
            </w:pPr>
            <w:r w:rsidRPr="00132093">
              <w:rPr>
                <w:rFonts w:cstheme="minorHAnsi"/>
                <w:bCs/>
                <w:snapToGrid w:val="0"/>
              </w:rPr>
              <w:t xml:space="preserve">$ </w:t>
            </w:r>
            <w:r w:rsidR="00F045F5" w:rsidRPr="00132093">
              <w:rPr>
                <w:rFonts w:cstheme="minorHAnsi"/>
                <w:bCs/>
                <w:snapToGrid w:val="0"/>
              </w:rPr>
              <w:t>1,</w:t>
            </w:r>
            <w:r w:rsidR="00AD4793">
              <w:rPr>
                <w:rFonts w:cstheme="minorHAnsi"/>
                <w:bCs/>
                <w:snapToGrid w:val="0"/>
              </w:rPr>
              <w:t>135</w:t>
            </w:r>
            <w:r w:rsidRPr="00132093">
              <w:rPr>
                <w:rFonts w:cstheme="minorHAnsi"/>
                <w:bCs/>
                <w:snapToGrid w:val="0"/>
              </w:rPr>
              <w:t xml:space="preserve"> USD</w:t>
            </w:r>
          </w:p>
        </w:tc>
        <w:tc>
          <w:tcPr>
            <w:tcW w:w="856" w:type="pct"/>
            <w:tcMar>
              <w:top w:w="0" w:type="dxa"/>
              <w:left w:w="70" w:type="dxa"/>
              <w:bottom w:w="0" w:type="dxa"/>
              <w:right w:w="70" w:type="dxa"/>
            </w:tcMar>
            <w:vAlign w:val="center"/>
          </w:tcPr>
          <w:p w14:paraId="4369C48A" w14:textId="4F7249BA" w:rsidR="00BD3259" w:rsidRPr="00132093" w:rsidRDefault="00AF2743" w:rsidP="00621E9B">
            <w:pPr>
              <w:spacing w:after="0" w:line="240" w:lineRule="auto"/>
              <w:jc w:val="center"/>
              <w:rPr>
                <w:rFonts w:cstheme="minorHAnsi"/>
                <w:bCs/>
                <w:snapToGrid w:val="0"/>
              </w:rPr>
            </w:pPr>
            <w:r w:rsidRPr="00132093">
              <w:rPr>
                <w:rFonts w:cstheme="minorHAnsi"/>
                <w:bCs/>
                <w:snapToGrid w:val="0"/>
              </w:rPr>
              <w:t>$ 1,</w:t>
            </w:r>
            <w:r w:rsidR="00AD4793">
              <w:rPr>
                <w:rFonts w:cstheme="minorHAnsi"/>
                <w:bCs/>
                <w:snapToGrid w:val="0"/>
              </w:rPr>
              <w:t>120</w:t>
            </w:r>
            <w:r w:rsidRPr="00132093">
              <w:rPr>
                <w:rFonts w:cstheme="minorHAnsi"/>
                <w:bCs/>
                <w:snapToGrid w:val="0"/>
              </w:rPr>
              <w:t xml:space="preserve"> USD</w:t>
            </w:r>
          </w:p>
        </w:tc>
        <w:tc>
          <w:tcPr>
            <w:tcW w:w="924" w:type="pct"/>
            <w:vAlign w:val="center"/>
          </w:tcPr>
          <w:p w14:paraId="4BA5B959" w14:textId="1A4BA404" w:rsidR="00BD3259" w:rsidRPr="00132093" w:rsidRDefault="00AF2743" w:rsidP="00621E9B">
            <w:pPr>
              <w:spacing w:after="0" w:line="240" w:lineRule="auto"/>
              <w:jc w:val="center"/>
              <w:rPr>
                <w:rFonts w:cstheme="minorHAnsi"/>
                <w:bCs/>
                <w:snapToGrid w:val="0"/>
              </w:rPr>
            </w:pPr>
            <w:r w:rsidRPr="00132093">
              <w:rPr>
                <w:rFonts w:cstheme="minorHAnsi"/>
                <w:bCs/>
                <w:snapToGrid w:val="0"/>
              </w:rPr>
              <w:t xml:space="preserve">$ </w:t>
            </w:r>
            <w:r w:rsidR="00AD4793">
              <w:rPr>
                <w:rFonts w:cstheme="minorHAnsi"/>
                <w:bCs/>
                <w:snapToGrid w:val="0"/>
              </w:rPr>
              <w:t>875</w:t>
            </w:r>
            <w:r w:rsidRPr="00132093">
              <w:rPr>
                <w:rFonts w:cstheme="minorHAnsi"/>
                <w:bCs/>
                <w:snapToGrid w:val="0"/>
              </w:rPr>
              <w:t xml:space="preserve"> USD</w:t>
            </w:r>
          </w:p>
        </w:tc>
      </w:tr>
      <w:tr w:rsidR="00A87477" w:rsidRPr="00132093" w14:paraId="72041323" w14:textId="77777777" w:rsidTr="006F1DA3">
        <w:trPr>
          <w:cantSplit/>
          <w:trHeight w:val="485"/>
          <w:jc w:val="center"/>
        </w:trPr>
        <w:tc>
          <w:tcPr>
            <w:tcW w:w="1273" w:type="pct"/>
            <w:vAlign w:val="center"/>
          </w:tcPr>
          <w:p w14:paraId="1EE27E35" w14:textId="77777777" w:rsidR="00BD3259" w:rsidRPr="00132093" w:rsidRDefault="00BD3259" w:rsidP="00621E9B">
            <w:pPr>
              <w:spacing w:after="0" w:line="240" w:lineRule="auto"/>
              <w:jc w:val="center"/>
              <w:rPr>
                <w:rFonts w:cstheme="minorHAnsi"/>
                <w:bCs/>
                <w:snapToGrid w:val="0"/>
              </w:rPr>
            </w:pPr>
            <w:r w:rsidRPr="00132093">
              <w:rPr>
                <w:rFonts w:cstheme="minorHAnsi"/>
                <w:bCs/>
                <w:snapToGrid w:val="0"/>
              </w:rPr>
              <w:t>LUJO</w:t>
            </w:r>
          </w:p>
          <w:p w14:paraId="7210785D" w14:textId="55BAA965" w:rsidR="00BD3259" w:rsidRPr="00132093" w:rsidRDefault="00C66094" w:rsidP="00621E9B">
            <w:pPr>
              <w:spacing w:after="0" w:line="240" w:lineRule="auto"/>
              <w:jc w:val="center"/>
              <w:rPr>
                <w:rFonts w:cstheme="minorHAnsi"/>
                <w:bCs/>
                <w:snapToGrid w:val="0"/>
              </w:rPr>
            </w:pPr>
            <w:r w:rsidRPr="00132093">
              <w:rPr>
                <w:rFonts w:cstheme="minorHAnsi"/>
                <w:bCs/>
                <w:snapToGrid w:val="0"/>
              </w:rPr>
              <w:t xml:space="preserve">(Tren </w:t>
            </w:r>
            <w:r w:rsidR="00F045F5" w:rsidRPr="00132093">
              <w:rPr>
                <w:rFonts w:cstheme="minorHAnsi"/>
                <w:bCs/>
                <w:snapToGrid w:val="0"/>
              </w:rPr>
              <w:t>Vistadome</w:t>
            </w:r>
            <w:r w:rsidRPr="00132093">
              <w:rPr>
                <w:rFonts w:cstheme="minorHAnsi"/>
                <w:bCs/>
                <w:snapToGrid w:val="0"/>
              </w:rPr>
              <w:t>)</w:t>
            </w:r>
          </w:p>
        </w:tc>
        <w:tc>
          <w:tcPr>
            <w:tcW w:w="1016" w:type="pct"/>
            <w:tcMar>
              <w:top w:w="0" w:type="dxa"/>
              <w:left w:w="70" w:type="dxa"/>
              <w:bottom w:w="0" w:type="dxa"/>
              <w:right w:w="70" w:type="dxa"/>
            </w:tcMar>
            <w:vAlign w:val="center"/>
          </w:tcPr>
          <w:p w14:paraId="7CE68211" w14:textId="28328935" w:rsidR="00BD3259" w:rsidRPr="00132093" w:rsidRDefault="00AF2743" w:rsidP="00621E9B">
            <w:pPr>
              <w:spacing w:after="0" w:line="240" w:lineRule="auto"/>
              <w:jc w:val="center"/>
              <w:rPr>
                <w:rFonts w:cstheme="minorHAnsi"/>
                <w:bCs/>
                <w:snapToGrid w:val="0"/>
              </w:rPr>
            </w:pPr>
            <w:r w:rsidRPr="00132093">
              <w:rPr>
                <w:rFonts w:cstheme="minorHAnsi"/>
                <w:bCs/>
                <w:snapToGrid w:val="0"/>
              </w:rPr>
              <w:t xml:space="preserve">$ </w:t>
            </w:r>
            <w:r w:rsidR="00AD4793">
              <w:rPr>
                <w:rFonts w:cstheme="minorHAnsi"/>
                <w:bCs/>
                <w:snapToGrid w:val="0"/>
              </w:rPr>
              <w:t>2,005</w:t>
            </w:r>
            <w:r w:rsidRPr="00132093">
              <w:rPr>
                <w:rFonts w:cstheme="minorHAnsi"/>
                <w:bCs/>
                <w:snapToGrid w:val="0"/>
              </w:rPr>
              <w:t xml:space="preserve"> USD</w:t>
            </w:r>
          </w:p>
        </w:tc>
        <w:tc>
          <w:tcPr>
            <w:tcW w:w="931" w:type="pct"/>
            <w:tcMar>
              <w:top w:w="0" w:type="dxa"/>
              <w:left w:w="70" w:type="dxa"/>
              <w:bottom w:w="0" w:type="dxa"/>
              <w:right w:w="70" w:type="dxa"/>
            </w:tcMar>
            <w:vAlign w:val="center"/>
          </w:tcPr>
          <w:p w14:paraId="3218B0CD" w14:textId="38D2F8D8" w:rsidR="00BD3259" w:rsidRPr="00132093" w:rsidRDefault="00AF2743" w:rsidP="00621E9B">
            <w:pPr>
              <w:spacing w:after="0" w:line="240" w:lineRule="auto"/>
              <w:jc w:val="center"/>
              <w:rPr>
                <w:rFonts w:cstheme="minorHAnsi"/>
                <w:bCs/>
                <w:snapToGrid w:val="0"/>
              </w:rPr>
            </w:pPr>
            <w:r w:rsidRPr="00132093">
              <w:rPr>
                <w:rFonts w:cstheme="minorHAnsi"/>
                <w:bCs/>
                <w:snapToGrid w:val="0"/>
              </w:rPr>
              <w:t>$ 1,</w:t>
            </w:r>
            <w:r w:rsidR="00AD4793">
              <w:rPr>
                <w:rFonts w:cstheme="minorHAnsi"/>
                <w:bCs/>
                <w:snapToGrid w:val="0"/>
              </w:rPr>
              <w:t>370</w:t>
            </w:r>
            <w:r w:rsidRPr="00132093">
              <w:rPr>
                <w:rFonts w:cstheme="minorHAnsi"/>
                <w:bCs/>
                <w:snapToGrid w:val="0"/>
              </w:rPr>
              <w:t xml:space="preserve"> USD</w:t>
            </w:r>
          </w:p>
        </w:tc>
        <w:tc>
          <w:tcPr>
            <w:tcW w:w="856" w:type="pct"/>
            <w:tcMar>
              <w:top w:w="0" w:type="dxa"/>
              <w:left w:w="70" w:type="dxa"/>
              <w:bottom w:w="0" w:type="dxa"/>
              <w:right w:w="70" w:type="dxa"/>
            </w:tcMar>
            <w:vAlign w:val="center"/>
          </w:tcPr>
          <w:p w14:paraId="78436E3A" w14:textId="2951F8AF" w:rsidR="00BD3259" w:rsidRPr="00132093" w:rsidRDefault="00AF2743" w:rsidP="00621E9B">
            <w:pPr>
              <w:spacing w:after="0" w:line="240" w:lineRule="auto"/>
              <w:jc w:val="center"/>
              <w:rPr>
                <w:rFonts w:cstheme="minorHAnsi"/>
                <w:bCs/>
                <w:snapToGrid w:val="0"/>
              </w:rPr>
            </w:pPr>
            <w:r w:rsidRPr="00132093">
              <w:rPr>
                <w:rFonts w:cstheme="minorHAnsi"/>
                <w:bCs/>
                <w:snapToGrid w:val="0"/>
              </w:rPr>
              <w:t>$ 1,</w:t>
            </w:r>
            <w:r w:rsidR="00AD4793">
              <w:rPr>
                <w:rFonts w:cstheme="minorHAnsi"/>
                <w:bCs/>
                <w:snapToGrid w:val="0"/>
              </w:rPr>
              <w:t>310</w:t>
            </w:r>
            <w:r w:rsidRPr="00132093">
              <w:rPr>
                <w:rFonts w:cstheme="minorHAnsi"/>
                <w:bCs/>
                <w:snapToGrid w:val="0"/>
              </w:rPr>
              <w:t xml:space="preserve"> USD</w:t>
            </w:r>
          </w:p>
        </w:tc>
        <w:tc>
          <w:tcPr>
            <w:tcW w:w="924" w:type="pct"/>
            <w:vAlign w:val="center"/>
          </w:tcPr>
          <w:p w14:paraId="4DE8AB65" w14:textId="1BDC22DB" w:rsidR="00BD3259" w:rsidRPr="00132093" w:rsidRDefault="00AF2743" w:rsidP="00621E9B">
            <w:pPr>
              <w:spacing w:after="0" w:line="240" w:lineRule="auto"/>
              <w:jc w:val="center"/>
              <w:rPr>
                <w:rFonts w:cstheme="minorHAnsi"/>
                <w:bCs/>
                <w:snapToGrid w:val="0"/>
              </w:rPr>
            </w:pPr>
            <w:r w:rsidRPr="00132093">
              <w:rPr>
                <w:rFonts w:cstheme="minorHAnsi"/>
                <w:bCs/>
                <w:snapToGrid w:val="0"/>
              </w:rPr>
              <w:t>$</w:t>
            </w:r>
            <w:r w:rsidR="00AD4793">
              <w:rPr>
                <w:rFonts w:cstheme="minorHAnsi"/>
                <w:bCs/>
                <w:snapToGrid w:val="0"/>
              </w:rPr>
              <w:t xml:space="preserve"> 1,060</w:t>
            </w:r>
            <w:r w:rsidRPr="00132093">
              <w:rPr>
                <w:rFonts w:cstheme="minorHAnsi"/>
                <w:bCs/>
                <w:snapToGrid w:val="0"/>
              </w:rPr>
              <w:t xml:space="preserve"> USD</w:t>
            </w:r>
          </w:p>
        </w:tc>
      </w:tr>
      <w:tr w:rsidR="00A87477" w:rsidRPr="00132093" w14:paraId="3EB645FD" w14:textId="77777777" w:rsidTr="006F1DA3">
        <w:trPr>
          <w:cantSplit/>
          <w:trHeight w:val="549"/>
          <w:jc w:val="center"/>
        </w:trPr>
        <w:tc>
          <w:tcPr>
            <w:tcW w:w="1273" w:type="pct"/>
            <w:vAlign w:val="center"/>
          </w:tcPr>
          <w:p w14:paraId="215F1091" w14:textId="77777777" w:rsidR="00BD3259" w:rsidRPr="00132093" w:rsidRDefault="00BD3259" w:rsidP="00621E9B">
            <w:pPr>
              <w:spacing w:after="0" w:line="240" w:lineRule="auto"/>
              <w:jc w:val="center"/>
              <w:rPr>
                <w:rFonts w:cstheme="minorHAnsi"/>
                <w:bCs/>
                <w:snapToGrid w:val="0"/>
              </w:rPr>
            </w:pPr>
            <w:r w:rsidRPr="00132093">
              <w:rPr>
                <w:rFonts w:cstheme="minorHAnsi"/>
                <w:bCs/>
                <w:snapToGrid w:val="0"/>
              </w:rPr>
              <w:t>LUJO SUPERIOR</w:t>
            </w:r>
          </w:p>
          <w:p w14:paraId="570B3F0D" w14:textId="75016204" w:rsidR="00BD3259" w:rsidRPr="00132093" w:rsidRDefault="00C66094" w:rsidP="00621E9B">
            <w:pPr>
              <w:spacing w:after="0" w:line="240" w:lineRule="auto"/>
              <w:jc w:val="center"/>
              <w:rPr>
                <w:rFonts w:cstheme="minorHAnsi"/>
                <w:bCs/>
                <w:snapToGrid w:val="0"/>
              </w:rPr>
            </w:pPr>
            <w:r w:rsidRPr="00132093">
              <w:rPr>
                <w:rFonts w:cstheme="minorHAnsi"/>
                <w:bCs/>
                <w:snapToGrid w:val="0"/>
              </w:rPr>
              <w:t xml:space="preserve">(Tren </w:t>
            </w:r>
            <w:r w:rsidR="00F045F5" w:rsidRPr="00132093">
              <w:rPr>
                <w:rFonts w:cstheme="minorHAnsi"/>
                <w:bCs/>
                <w:snapToGrid w:val="0"/>
              </w:rPr>
              <w:t>Vistadome</w:t>
            </w:r>
            <w:r w:rsidRPr="00132093">
              <w:rPr>
                <w:rFonts w:cstheme="minorHAnsi"/>
                <w:bCs/>
                <w:snapToGrid w:val="0"/>
              </w:rPr>
              <w:t>)</w:t>
            </w:r>
          </w:p>
        </w:tc>
        <w:tc>
          <w:tcPr>
            <w:tcW w:w="1016" w:type="pct"/>
            <w:tcMar>
              <w:top w:w="0" w:type="dxa"/>
              <w:left w:w="70" w:type="dxa"/>
              <w:bottom w:w="0" w:type="dxa"/>
              <w:right w:w="70" w:type="dxa"/>
            </w:tcMar>
            <w:vAlign w:val="center"/>
          </w:tcPr>
          <w:p w14:paraId="657EAE49" w14:textId="224FE3CA" w:rsidR="00BD3259" w:rsidRPr="00132093" w:rsidRDefault="00AF2743" w:rsidP="00621E9B">
            <w:pPr>
              <w:spacing w:after="0" w:line="240" w:lineRule="auto"/>
              <w:jc w:val="center"/>
              <w:rPr>
                <w:rFonts w:cstheme="minorHAnsi"/>
                <w:bCs/>
                <w:snapToGrid w:val="0"/>
              </w:rPr>
            </w:pPr>
            <w:r w:rsidRPr="00132093">
              <w:rPr>
                <w:rFonts w:cstheme="minorHAnsi"/>
                <w:bCs/>
                <w:snapToGrid w:val="0"/>
              </w:rPr>
              <w:t xml:space="preserve">$ </w:t>
            </w:r>
            <w:r w:rsidR="007C731D" w:rsidRPr="00132093">
              <w:rPr>
                <w:rFonts w:cstheme="minorHAnsi"/>
                <w:bCs/>
                <w:snapToGrid w:val="0"/>
              </w:rPr>
              <w:t>2,</w:t>
            </w:r>
            <w:r w:rsidR="00AD4793">
              <w:rPr>
                <w:rFonts w:cstheme="minorHAnsi"/>
                <w:bCs/>
                <w:snapToGrid w:val="0"/>
              </w:rPr>
              <w:t>385</w:t>
            </w:r>
            <w:r w:rsidRPr="00132093">
              <w:rPr>
                <w:rFonts w:cstheme="minorHAnsi"/>
                <w:bCs/>
                <w:snapToGrid w:val="0"/>
              </w:rPr>
              <w:t xml:space="preserve"> USD</w:t>
            </w:r>
          </w:p>
        </w:tc>
        <w:tc>
          <w:tcPr>
            <w:tcW w:w="931" w:type="pct"/>
            <w:tcMar>
              <w:top w:w="0" w:type="dxa"/>
              <w:left w:w="70" w:type="dxa"/>
              <w:bottom w:w="0" w:type="dxa"/>
              <w:right w:w="70" w:type="dxa"/>
            </w:tcMar>
            <w:vAlign w:val="center"/>
          </w:tcPr>
          <w:p w14:paraId="47F11B2F" w14:textId="158F39A0" w:rsidR="00BD3259" w:rsidRPr="00132093" w:rsidRDefault="00AF2743" w:rsidP="00621E9B">
            <w:pPr>
              <w:spacing w:after="0" w:line="240" w:lineRule="auto"/>
              <w:jc w:val="center"/>
              <w:rPr>
                <w:rFonts w:cstheme="minorHAnsi"/>
                <w:bCs/>
                <w:snapToGrid w:val="0"/>
              </w:rPr>
            </w:pPr>
            <w:r w:rsidRPr="00132093">
              <w:rPr>
                <w:rFonts w:cstheme="minorHAnsi"/>
                <w:bCs/>
                <w:snapToGrid w:val="0"/>
              </w:rPr>
              <w:t>$1,</w:t>
            </w:r>
            <w:r w:rsidR="00AA2F08">
              <w:rPr>
                <w:rFonts w:cstheme="minorHAnsi"/>
                <w:bCs/>
                <w:snapToGrid w:val="0"/>
              </w:rPr>
              <w:t>550</w:t>
            </w:r>
            <w:r w:rsidRPr="00132093">
              <w:rPr>
                <w:rFonts w:cstheme="minorHAnsi"/>
                <w:bCs/>
                <w:snapToGrid w:val="0"/>
              </w:rPr>
              <w:t xml:space="preserve"> USD</w:t>
            </w:r>
          </w:p>
        </w:tc>
        <w:tc>
          <w:tcPr>
            <w:tcW w:w="856" w:type="pct"/>
            <w:tcMar>
              <w:top w:w="0" w:type="dxa"/>
              <w:left w:w="70" w:type="dxa"/>
              <w:bottom w:w="0" w:type="dxa"/>
              <w:right w:w="70" w:type="dxa"/>
            </w:tcMar>
            <w:vAlign w:val="center"/>
          </w:tcPr>
          <w:p w14:paraId="07ACACCC" w14:textId="1779B702" w:rsidR="00BD3259" w:rsidRPr="00132093" w:rsidRDefault="00AF2743" w:rsidP="00621E9B">
            <w:pPr>
              <w:spacing w:after="0" w:line="240" w:lineRule="auto"/>
              <w:jc w:val="center"/>
              <w:rPr>
                <w:rFonts w:cstheme="minorHAnsi"/>
                <w:bCs/>
                <w:snapToGrid w:val="0"/>
              </w:rPr>
            </w:pPr>
            <w:r w:rsidRPr="00132093">
              <w:rPr>
                <w:rFonts w:cstheme="minorHAnsi"/>
                <w:bCs/>
                <w:snapToGrid w:val="0"/>
              </w:rPr>
              <w:t>$ 1,</w:t>
            </w:r>
            <w:r w:rsidR="00AA2F08">
              <w:rPr>
                <w:rFonts w:cstheme="minorHAnsi"/>
                <w:bCs/>
                <w:snapToGrid w:val="0"/>
              </w:rPr>
              <w:t>52</w:t>
            </w:r>
            <w:r w:rsidR="00F045F5" w:rsidRPr="00132093">
              <w:rPr>
                <w:rFonts w:cstheme="minorHAnsi"/>
                <w:bCs/>
                <w:snapToGrid w:val="0"/>
              </w:rPr>
              <w:t>0</w:t>
            </w:r>
            <w:r w:rsidRPr="00132093">
              <w:rPr>
                <w:rFonts w:cstheme="minorHAnsi"/>
                <w:bCs/>
                <w:snapToGrid w:val="0"/>
              </w:rPr>
              <w:t xml:space="preserve"> USD</w:t>
            </w:r>
          </w:p>
        </w:tc>
        <w:tc>
          <w:tcPr>
            <w:tcW w:w="924" w:type="pct"/>
            <w:vAlign w:val="center"/>
          </w:tcPr>
          <w:p w14:paraId="066DD5F8" w14:textId="3E079FA0" w:rsidR="00BD3259" w:rsidRPr="00132093" w:rsidRDefault="00AF2743" w:rsidP="00621E9B">
            <w:pPr>
              <w:spacing w:after="0" w:line="240" w:lineRule="auto"/>
              <w:jc w:val="center"/>
              <w:rPr>
                <w:rFonts w:cstheme="minorHAnsi"/>
                <w:bCs/>
                <w:snapToGrid w:val="0"/>
              </w:rPr>
            </w:pPr>
            <w:r w:rsidRPr="00132093">
              <w:rPr>
                <w:rFonts w:cstheme="minorHAnsi"/>
                <w:bCs/>
                <w:snapToGrid w:val="0"/>
              </w:rPr>
              <w:t>$ 1,</w:t>
            </w:r>
            <w:r w:rsidR="00AA2F08">
              <w:rPr>
                <w:rFonts w:cstheme="minorHAnsi"/>
                <w:bCs/>
                <w:snapToGrid w:val="0"/>
              </w:rPr>
              <w:t>275</w:t>
            </w:r>
            <w:r w:rsidRPr="00132093">
              <w:rPr>
                <w:rFonts w:cstheme="minorHAnsi"/>
                <w:bCs/>
                <w:snapToGrid w:val="0"/>
              </w:rPr>
              <w:t xml:space="preserve"> USD</w:t>
            </w:r>
          </w:p>
        </w:tc>
      </w:tr>
    </w:tbl>
    <w:p w14:paraId="6A5ACFC3" w14:textId="066BCA81" w:rsidR="004E116B" w:rsidRPr="00132093" w:rsidRDefault="00B87D26" w:rsidP="004E116B">
      <w:pPr>
        <w:spacing w:after="0" w:line="240" w:lineRule="auto"/>
        <w:rPr>
          <w:b/>
          <w:bCs/>
        </w:rPr>
      </w:pPr>
      <w:r w:rsidRPr="00132093">
        <w:rPr>
          <w:b/>
          <w:bCs/>
        </w:rPr>
        <w:t xml:space="preserve">TARIFAS NO VALIDAS DURANTE LAS SIGUIENTES FECHAS: </w:t>
      </w:r>
      <w:bookmarkStart w:id="0" w:name="_Hlk153136751"/>
      <w:r w:rsidR="004E116B" w:rsidRPr="00132093">
        <w:rPr>
          <w:b/>
          <w:bCs/>
        </w:rPr>
        <w:t>Semana Santa (</w:t>
      </w:r>
      <w:r w:rsidR="00AD4793">
        <w:rPr>
          <w:b/>
          <w:bCs/>
        </w:rPr>
        <w:t>14-20 abril</w:t>
      </w:r>
      <w:r w:rsidR="004E116B" w:rsidRPr="00132093">
        <w:rPr>
          <w:b/>
          <w:bCs/>
        </w:rPr>
        <w:t>), Inti Raymi (23-26 junio), Fiestas Patrias (</w:t>
      </w:r>
      <w:r w:rsidR="00774B24">
        <w:rPr>
          <w:b/>
          <w:bCs/>
        </w:rPr>
        <w:t>2</w:t>
      </w:r>
      <w:r w:rsidR="004E116B" w:rsidRPr="00132093">
        <w:rPr>
          <w:b/>
          <w:bCs/>
        </w:rPr>
        <w:t>7-31 julio), Navidad y Año Nuevo (23-31 diciembre).</w:t>
      </w:r>
      <w:bookmarkEnd w:id="0"/>
    </w:p>
    <w:p w14:paraId="41ECFC70" w14:textId="38E15F4E" w:rsidR="00A84039" w:rsidRPr="00132093" w:rsidRDefault="00A84039" w:rsidP="00621E9B">
      <w:pPr>
        <w:spacing w:after="0" w:line="240" w:lineRule="auto"/>
        <w:rPr>
          <w:b/>
          <w:bCs/>
        </w:rPr>
      </w:pPr>
    </w:p>
    <w:p w14:paraId="7F68A0B1" w14:textId="40C415A7" w:rsidR="00B87D26" w:rsidRPr="00132093" w:rsidRDefault="00B87D26" w:rsidP="00621E9B">
      <w:pPr>
        <w:spacing w:after="0" w:line="240" w:lineRule="auto"/>
      </w:pPr>
    </w:p>
    <w:p w14:paraId="5945E4BC" w14:textId="7C88CD37" w:rsidR="00A87477" w:rsidRPr="00132093" w:rsidRDefault="00A87477" w:rsidP="00D9459B">
      <w:pPr>
        <w:spacing w:after="0" w:line="240" w:lineRule="auto"/>
        <w:rPr>
          <w:rFonts w:cstheme="minorHAnsi"/>
          <w:b/>
          <w:bCs/>
        </w:rPr>
      </w:pPr>
      <w:bookmarkStart w:id="1" w:name="_Hlk146534704"/>
      <w:r w:rsidRPr="00132093">
        <w:rPr>
          <w:rFonts w:cstheme="minorHAnsi"/>
          <w:b/>
          <w:bCs/>
        </w:rPr>
        <w:t>EL PRECIO INCLUYE:</w:t>
      </w:r>
    </w:p>
    <w:p w14:paraId="65023AC9" w14:textId="2DB74319" w:rsidR="005D7354" w:rsidRPr="00132093" w:rsidRDefault="00A902ED" w:rsidP="0071709A">
      <w:pPr>
        <w:pStyle w:val="Prrafodelista"/>
        <w:numPr>
          <w:ilvl w:val="0"/>
          <w:numId w:val="34"/>
        </w:numPr>
        <w:tabs>
          <w:tab w:val="left" w:pos="284"/>
        </w:tabs>
        <w:ind w:left="567" w:hanging="283"/>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5</w:t>
      </w:r>
      <w:r w:rsidR="005D7354" w:rsidRPr="00132093">
        <w:rPr>
          <w:rFonts w:asciiTheme="minorHAnsi" w:hAnsiTheme="minorHAnsi" w:cstheme="minorHAnsi"/>
          <w:sz w:val="22"/>
          <w:szCs w:val="22"/>
          <w:lang w:val="es-MX"/>
        </w:rPr>
        <w:t xml:space="preserve"> noches de alojamiento, con desayuno.</w:t>
      </w:r>
    </w:p>
    <w:p w14:paraId="2BBE02E1" w14:textId="42F1215B" w:rsidR="00B76B9C" w:rsidRPr="00132093" w:rsidRDefault="00B76B9C" w:rsidP="0071709A">
      <w:pPr>
        <w:pStyle w:val="Prrafodelista"/>
        <w:numPr>
          <w:ilvl w:val="0"/>
          <w:numId w:val="34"/>
        </w:numPr>
        <w:tabs>
          <w:tab w:val="left" w:pos="284"/>
        </w:tabs>
        <w:ind w:left="567" w:hanging="283"/>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Traslados a los hoteles</w:t>
      </w:r>
      <w:r w:rsidR="00A902ED" w:rsidRPr="00132093">
        <w:rPr>
          <w:rFonts w:asciiTheme="minorHAnsi" w:hAnsiTheme="minorHAnsi" w:cstheme="minorHAnsi"/>
          <w:sz w:val="22"/>
          <w:szCs w:val="22"/>
          <w:lang w:val="es-MX"/>
        </w:rPr>
        <w:t xml:space="preserve">, </w:t>
      </w:r>
      <w:r w:rsidRPr="00132093">
        <w:rPr>
          <w:rFonts w:asciiTheme="minorHAnsi" w:hAnsiTheme="minorHAnsi" w:cstheme="minorHAnsi"/>
          <w:sz w:val="22"/>
          <w:szCs w:val="22"/>
          <w:lang w:val="es-MX"/>
        </w:rPr>
        <w:t>aeropuertos</w:t>
      </w:r>
      <w:r w:rsidR="00A902ED" w:rsidRPr="00132093">
        <w:rPr>
          <w:rFonts w:asciiTheme="minorHAnsi" w:hAnsiTheme="minorHAnsi" w:cstheme="minorHAnsi"/>
          <w:sz w:val="22"/>
          <w:szCs w:val="22"/>
          <w:lang w:val="es-MX"/>
        </w:rPr>
        <w:t xml:space="preserve"> y estación de tren </w:t>
      </w:r>
      <w:r w:rsidR="005D7354" w:rsidRPr="00132093">
        <w:rPr>
          <w:rFonts w:asciiTheme="minorHAnsi" w:hAnsiTheme="minorHAnsi" w:cstheme="minorHAnsi"/>
          <w:sz w:val="22"/>
          <w:szCs w:val="22"/>
          <w:lang w:val="es-MX"/>
        </w:rPr>
        <w:t>en servicio compartido</w:t>
      </w:r>
      <w:r w:rsidRPr="00132093">
        <w:rPr>
          <w:rFonts w:asciiTheme="minorHAnsi" w:hAnsiTheme="minorHAnsi" w:cstheme="minorHAnsi"/>
          <w:sz w:val="22"/>
          <w:szCs w:val="22"/>
          <w:lang w:val="es-MX"/>
        </w:rPr>
        <w:t xml:space="preserve">. </w:t>
      </w:r>
    </w:p>
    <w:p w14:paraId="496C8B71" w14:textId="7F1A8161" w:rsidR="005D7354" w:rsidRDefault="00A902ED" w:rsidP="0071709A">
      <w:pPr>
        <w:pStyle w:val="Prrafodelista"/>
        <w:numPr>
          <w:ilvl w:val="0"/>
          <w:numId w:val="34"/>
        </w:numPr>
        <w:tabs>
          <w:tab w:val="left" w:pos="284"/>
        </w:tabs>
        <w:ind w:left="567" w:hanging="283"/>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Visitas </w:t>
      </w:r>
      <w:r w:rsidR="005D7354" w:rsidRPr="00132093">
        <w:rPr>
          <w:rFonts w:asciiTheme="minorHAnsi" w:hAnsiTheme="minorHAnsi" w:cstheme="minorHAnsi"/>
          <w:sz w:val="22"/>
          <w:szCs w:val="22"/>
          <w:lang w:val="es-MX"/>
        </w:rPr>
        <w:t>en servicio compartido en idioma español</w:t>
      </w:r>
      <w:r w:rsidR="00834B94">
        <w:rPr>
          <w:rFonts w:asciiTheme="minorHAnsi" w:hAnsiTheme="minorHAnsi" w:cstheme="minorHAnsi"/>
          <w:sz w:val="22"/>
          <w:szCs w:val="22"/>
          <w:lang w:val="es-MX"/>
        </w:rPr>
        <w:t>.</w:t>
      </w:r>
    </w:p>
    <w:p w14:paraId="276C8432" w14:textId="35A0F97D" w:rsidR="00834B94" w:rsidRPr="00132093" w:rsidRDefault="00834B94" w:rsidP="0071709A">
      <w:pPr>
        <w:pStyle w:val="Prrafodelista"/>
        <w:numPr>
          <w:ilvl w:val="0"/>
          <w:numId w:val="34"/>
        </w:numPr>
        <w:tabs>
          <w:tab w:val="left" w:pos="284"/>
        </w:tabs>
        <w:ind w:left="567" w:hanging="283"/>
        <w:jc w:val="both"/>
        <w:rPr>
          <w:rFonts w:asciiTheme="minorHAnsi" w:hAnsiTheme="minorHAnsi" w:cstheme="minorHAnsi"/>
          <w:sz w:val="22"/>
          <w:szCs w:val="22"/>
          <w:lang w:val="es-MX"/>
        </w:rPr>
      </w:pPr>
      <w:r>
        <w:rPr>
          <w:rFonts w:asciiTheme="minorHAnsi" w:hAnsiTheme="minorHAnsi" w:cstheme="minorHAnsi"/>
          <w:sz w:val="22"/>
          <w:szCs w:val="22"/>
          <w:lang w:val="es-MX"/>
        </w:rPr>
        <w:t>E</w:t>
      </w:r>
      <w:r w:rsidRPr="00630089">
        <w:rPr>
          <w:rFonts w:asciiTheme="minorHAnsi" w:hAnsiTheme="minorHAnsi" w:cstheme="minorHAnsi"/>
          <w:sz w:val="22"/>
          <w:szCs w:val="22"/>
          <w:lang w:val="es-MX"/>
        </w:rPr>
        <w:t xml:space="preserve">ntradas </w:t>
      </w:r>
      <w:r>
        <w:rPr>
          <w:rFonts w:asciiTheme="minorHAnsi" w:hAnsiTheme="minorHAnsi" w:cstheme="minorHAnsi"/>
          <w:sz w:val="22"/>
          <w:szCs w:val="22"/>
          <w:lang w:val="es-MX"/>
        </w:rPr>
        <w:t>a los atractivos mencionados en el itinerario</w:t>
      </w:r>
      <w:r w:rsidRPr="00630089">
        <w:rPr>
          <w:rFonts w:asciiTheme="minorHAnsi" w:hAnsiTheme="minorHAnsi" w:cstheme="minorHAnsi"/>
          <w:sz w:val="22"/>
          <w:szCs w:val="22"/>
          <w:lang w:val="es-MX"/>
        </w:rPr>
        <w:t>.</w:t>
      </w:r>
    </w:p>
    <w:p w14:paraId="7F210740" w14:textId="4AB0A536" w:rsidR="005D7354" w:rsidRPr="00132093" w:rsidRDefault="00A902ED" w:rsidP="0071709A">
      <w:pPr>
        <w:pStyle w:val="Prrafodelista"/>
        <w:numPr>
          <w:ilvl w:val="0"/>
          <w:numId w:val="34"/>
        </w:numPr>
        <w:tabs>
          <w:tab w:val="left" w:pos="284"/>
        </w:tabs>
        <w:ind w:left="567" w:hanging="283"/>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2 </w:t>
      </w:r>
      <w:r w:rsidR="005D7354" w:rsidRPr="00132093">
        <w:rPr>
          <w:rFonts w:asciiTheme="minorHAnsi" w:hAnsiTheme="minorHAnsi" w:cstheme="minorHAnsi"/>
          <w:sz w:val="22"/>
          <w:szCs w:val="22"/>
          <w:lang w:val="es-MX"/>
        </w:rPr>
        <w:t>almuerzo</w:t>
      </w:r>
      <w:r w:rsidRPr="00132093">
        <w:rPr>
          <w:rFonts w:asciiTheme="minorHAnsi" w:hAnsiTheme="minorHAnsi" w:cstheme="minorHAnsi"/>
          <w:sz w:val="22"/>
          <w:szCs w:val="22"/>
          <w:lang w:val="es-MX"/>
        </w:rPr>
        <w:t>s, sin bebidas</w:t>
      </w:r>
      <w:r w:rsidR="005D7354" w:rsidRPr="00132093">
        <w:rPr>
          <w:rFonts w:asciiTheme="minorHAnsi" w:hAnsiTheme="minorHAnsi" w:cstheme="minorHAnsi"/>
          <w:sz w:val="22"/>
          <w:szCs w:val="22"/>
          <w:lang w:val="es-MX"/>
        </w:rPr>
        <w:t>.</w:t>
      </w:r>
    </w:p>
    <w:p w14:paraId="312018CA" w14:textId="0B982480" w:rsidR="005D7354" w:rsidRPr="00132093" w:rsidRDefault="00A902ED" w:rsidP="0071709A">
      <w:pPr>
        <w:pStyle w:val="Prrafodelista"/>
        <w:numPr>
          <w:ilvl w:val="0"/>
          <w:numId w:val="34"/>
        </w:numPr>
        <w:tabs>
          <w:tab w:val="left" w:pos="284"/>
        </w:tabs>
        <w:ind w:left="567" w:hanging="283"/>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B</w:t>
      </w:r>
      <w:bookmarkStart w:id="2" w:name="_Hlk153135931"/>
      <w:r w:rsidRPr="00132093">
        <w:rPr>
          <w:rFonts w:asciiTheme="minorHAnsi" w:hAnsiTheme="minorHAnsi" w:cstheme="minorHAnsi"/>
          <w:sz w:val="22"/>
          <w:szCs w:val="22"/>
          <w:lang w:val="es-MX"/>
        </w:rPr>
        <w:t xml:space="preserve">oleto de tren y bus de ida y vuelta </w:t>
      </w:r>
      <w:r w:rsidR="005D7354" w:rsidRPr="00132093">
        <w:rPr>
          <w:rFonts w:asciiTheme="minorHAnsi" w:hAnsiTheme="minorHAnsi" w:cstheme="minorHAnsi"/>
          <w:sz w:val="22"/>
          <w:szCs w:val="22"/>
          <w:lang w:val="es-MX"/>
        </w:rPr>
        <w:t>a Machu Picchu</w:t>
      </w:r>
      <w:r w:rsidR="000E5905">
        <w:rPr>
          <w:rFonts w:asciiTheme="minorHAnsi" w:hAnsiTheme="minorHAnsi" w:cstheme="minorHAnsi"/>
          <w:sz w:val="22"/>
          <w:szCs w:val="22"/>
          <w:lang w:val="es-MX"/>
        </w:rPr>
        <w:t>.</w:t>
      </w:r>
      <w:bookmarkEnd w:id="2"/>
    </w:p>
    <w:bookmarkEnd w:id="1"/>
    <w:p w14:paraId="1BBA9F7E" w14:textId="77777777" w:rsidR="007A702C" w:rsidRPr="00132093" w:rsidRDefault="007A702C" w:rsidP="005D7354">
      <w:pPr>
        <w:spacing w:after="0" w:line="240" w:lineRule="auto"/>
        <w:rPr>
          <w:rFonts w:cstheme="minorHAnsi"/>
        </w:rPr>
      </w:pPr>
    </w:p>
    <w:p w14:paraId="2503F616" w14:textId="4C2366BC" w:rsidR="007A702C" w:rsidRPr="00132093" w:rsidRDefault="007A702C" w:rsidP="007A702C">
      <w:pPr>
        <w:spacing w:after="0" w:line="240" w:lineRule="auto"/>
        <w:jc w:val="both"/>
        <w:rPr>
          <w:rFonts w:cstheme="minorHAnsi"/>
          <w:b/>
          <w:bCs/>
        </w:rPr>
      </w:pPr>
      <w:r w:rsidRPr="00132093">
        <w:rPr>
          <w:rFonts w:cstheme="minorHAnsi"/>
          <w:b/>
          <w:bCs/>
        </w:rPr>
        <w:t>NO INCLUYEN:</w:t>
      </w:r>
    </w:p>
    <w:p w14:paraId="240463FD" w14:textId="42BED523" w:rsidR="007A702C" w:rsidRPr="00132093" w:rsidRDefault="007A702C" w:rsidP="0071709A">
      <w:pPr>
        <w:pStyle w:val="Prrafodelista"/>
        <w:numPr>
          <w:ilvl w:val="0"/>
          <w:numId w:val="29"/>
        </w:numPr>
        <w:ind w:left="567" w:hanging="283"/>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Boletos aéreos internacionales Para llegar </w:t>
      </w:r>
      <w:r w:rsidR="00A902ED" w:rsidRPr="00132093">
        <w:rPr>
          <w:rFonts w:asciiTheme="minorHAnsi" w:hAnsiTheme="minorHAnsi" w:cstheme="minorHAnsi"/>
          <w:sz w:val="22"/>
          <w:szCs w:val="22"/>
          <w:lang w:val="es-MX"/>
        </w:rPr>
        <w:t xml:space="preserve">a Lima </w:t>
      </w:r>
      <w:r w:rsidRPr="00132093">
        <w:rPr>
          <w:rFonts w:asciiTheme="minorHAnsi" w:hAnsiTheme="minorHAnsi" w:cstheme="minorHAnsi"/>
          <w:sz w:val="22"/>
          <w:szCs w:val="22"/>
          <w:lang w:val="es-MX"/>
        </w:rPr>
        <w:t xml:space="preserve">y salir de </w:t>
      </w:r>
      <w:r w:rsidR="00A902ED" w:rsidRPr="00132093">
        <w:rPr>
          <w:rFonts w:asciiTheme="minorHAnsi" w:hAnsiTheme="minorHAnsi" w:cstheme="minorHAnsi"/>
          <w:sz w:val="22"/>
          <w:szCs w:val="22"/>
          <w:lang w:val="es-MX"/>
        </w:rPr>
        <w:t>Cusco</w:t>
      </w:r>
      <w:r w:rsidRPr="00132093">
        <w:rPr>
          <w:rFonts w:asciiTheme="minorHAnsi" w:hAnsiTheme="minorHAnsi" w:cstheme="minorHAnsi"/>
          <w:sz w:val="22"/>
          <w:szCs w:val="22"/>
          <w:lang w:val="es-MX"/>
        </w:rPr>
        <w:t>, Perú.</w:t>
      </w:r>
    </w:p>
    <w:p w14:paraId="577CAB03" w14:textId="508302F1" w:rsidR="007A702C" w:rsidRPr="00132093" w:rsidRDefault="007A702C" w:rsidP="0071709A">
      <w:pPr>
        <w:pStyle w:val="Prrafodelista"/>
        <w:numPr>
          <w:ilvl w:val="0"/>
          <w:numId w:val="29"/>
        </w:numPr>
        <w:ind w:left="567" w:hanging="283"/>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Boletos aéreos nacionales Lima – Cusco.</w:t>
      </w:r>
    </w:p>
    <w:p w14:paraId="64B98494" w14:textId="77777777" w:rsidR="007A702C" w:rsidRPr="00132093" w:rsidRDefault="007A702C" w:rsidP="0071709A">
      <w:pPr>
        <w:pStyle w:val="Prrafodelista"/>
        <w:numPr>
          <w:ilvl w:val="0"/>
          <w:numId w:val="29"/>
        </w:numPr>
        <w:ind w:left="567" w:hanging="283"/>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Bebidas en las comidas mencionadas en el programa.</w:t>
      </w:r>
    </w:p>
    <w:p w14:paraId="3C201096" w14:textId="77777777" w:rsidR="007A702C" w:rsidRPr="00132093" w:rsidRDefault="007A702C" w:rsidP="0071709A">
      <w:pPr>
        <w:pStyle w:val="Prrafodelista"/>
        <w:numPr>
          <w:ilvl w:val="0"/>
          <w:numId w:val="29"/>
        </w:numPr>
        <w:ind w:left="567" w:hanging="283"/>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Propinas para maleteros, trasladistas, guías y meseros.</w:t>
      </w:r>
    </w:p>
    <w:p w14:paraId="352916C5" w14:textId="77777777" w:rsidR="007A702C" w:rsidRPr="00132093" w:rsidRDefault="007A702C" w:rsidP="0071709A">
      <w:pPr>
        <w:pStyle w:val="Prrafodelista"/>
        <w:numPr>
          <w:ilvl w:val="0"/>
          <w:numId w:val="29"/>
        </w:numPr>
        <w:ind w:left="567" w:hanging="283"/>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Servicios no mencionados.</w:t>
      </w:r>
    </w:p>
    <w:p w14:paraId="045B59F6" w14:textId="77777777" w:rsidR="007A702C" w:rsidRPr="00132093" w:rsidRDefault="007A702C" w:rsidP="0071709A">
      <w:pPr>
        <w:pStyle w:val="Prrafodelista"/>
        <w:numPr>
          <w:ilvl w:val="0"/>
          <w:numId w:val="29"/>
        </w:numPr>
        <w:ind w:left="567" w:hanging="283"/>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Seguro de cobertura amplia, se recomienda adquirir con su asesor experto.</w:t>
      </w:r>
    </w:p>
    <w:p w14:paraId="3F96F667" w14:textId="77777777" w:rsidR="007A702C" w:rsidRPr="00132093" w:rsidRDefault="007A702C" w:rsidP="007A702C">
      <w:pPr>
        <w:spacing w:after="0" w:line="240" w:lineRule="auto"/>
        <w:rPr>
          <w:rFonts w:cstheme="minorHAnsi"/>
          <w:b/>
          <w:bCs/>
        </w:rPr>
      </w:pPr>
    </w:p>
    <w:p w14:paraId="423C3323" w14:textId="77777777" w:rsidR="007A702C" w:rsidRDefault="007A702C" w:rsidP="007A702C">
      <w:pPr>
        <w:spacing w:after="0" w:line="240" w:lineRule="auto"/>
        <w:rPr>
          <w:rFonts w:cstheme="minorHAnsi"/>
          <w:b/>
          <w:bCs/>
        </w:rPr>
      </w:pPr>
      <w:bookmarkStart w:id="3" w:name="_Hlk153136870"/>
    </w:p>
    <w:p w14:paraId="7167CD51" w14:textId="77777777" w:rsidR="00AA2F08" w:rsidRDefault="00AA2F08" w:rsidP="007A702C">
      <w:pPr>
        <w:spacing w:after="0" w:line="240" w:lineRule="auto"/>
        <w:rPr>
          <w:rFonts w:cstheme="minorHAnsi"/>
          <w:b/>
          <w:bCs/>
        </w:rPr>
      </w:pPr>
    </w:p>
    <w:p w14:paraId="4B82FE91" w14:textId="77777777" w:rsidR="00AA2F08" w:rsidRDefault="00AA2F08" w:rsidP="007A702C">
      <w:pPr>
        <w:spacing w:after="0" w:line="240" w:lineRule="auto"/>
        <w:rPr>
          <w:rFonts w:cstheme="minorHAnsi"/>
          <w:b/>
          <w:bCs/>
        </w:rPr>
      </w:pPr>
    </w:p>
    <w:p w14:paraId="1A2D29F2" w14:textId="77777777" w:rsidR="00AA2F08" w:rsidRDefault="00AA2F08" w:rsidP="007A702C">
      <w:pPr>
        <w:spacing w:after="0" w:line="240" w:lineRule="auto"/>
        <w:rPr>
          <w:rFonts w:cstheme="minorHAnsi"/>
          <w:b/>
          <w:bCs/>
        </w:rPr>
      </w:pPr>
    </w:p>
    <w:p w14:paraId="3FB392AF" w14:textId="77777777" w:rsidR="00AA2F08" w:rsidRDefault="00AA2F08" w:rsidP="007A702C">
      <w:pPr>
        <w:spacing w:after="0" w:line="240" w:lineRule="auto"/>
        <w:rPr>
          <w:rFonts w:cstheme="minorHAnsi"/>
          <w:b/>
          <w:bCs/>
        </w:rPr>
      </w:pPr>
    </w:p>
    <w:p w14:paraId="4BD0E732" w14:textId="77777777" w:rsidR="00AA2F08" w:rsidRPr="00132093" w:rsidRDefault="00AA2F08" w:rsidP="007A702C">
      <w:pPr>
        <w:spacing w:after="0" w:line="240" w:lineRule="auto"/>
        <w:rPr>
          <w:rFonts w:cstheme="minorHAnsi"/>
          <w:b/>
          <w:bCs/>
        </w:rPr>
      </w:pPr>
    </w:p>
    <w:p w14:paraId="63BECD29" w14:textId="176288CF" w:rsidR="00132093" w:rsidRPr="00132093" w:rsidRDefault="007A702C" w:rsidP="00E92BE4">
      <w:pPr>
        <w:spacing w:after="0" w:line="240" w:lineRule="auto"/>
        <w:rPr>
          <w:rFonts w:cstheme="minorHAnsi"/>
          <w:b/>
          <w:bCs/>
        </w:rPr>
      </w:pPr>
      <w:r w:rsidRPr="00132093">
        <w:rPr>
          <w:rFonts w:cstheme="minorHAnsi"/>
          <w:b/>
          <w:bCs/>
        </w:rPr>
        <w:lastRenderedPageBreak/>
        <w:t>HOTELES PREVISTOS O SIMILARES</w:t>
      </w:r>
    </w:p>
    <w:tbl>
      <w:tblPr>
        <w:tblStyle w:val="Tablaconcuadrcula"/>
        <w:tblW w:w="10201" w:type="dxa"/>
        <w:tblLook w:val="04A0" w:firstRow="1" w:lastRow="0" w:firstColumn="1" w:lastColumn="0" w:noHBand="0" w:noVBand="1"/>
      </w:tblPr>
      <w:tblGrid>
        <w:gridCol w:w="1139"/>
        <w:gridCol w:w="1111"/>
        <w:gridCol w:w="1104"/>
        <w:gridCol w:w="1214"/>
        <w:gridCol w:w="1342"/>
        <w:gridCol w:w="1584"/>
        <w:gridCol w:w="1239"/>
        <w:gridCol w:w="1468"/>
      </w:tblGrid>
      <w:tr w:rsidR="00132093" w:rsidRPr="00132093" w14:paraId="7DB97BD9" w14:textId="77777777" w:rsidTr="00FE2B68">
        <w:tc>
          <w:tcPr>
            <w:tcW w:w="1139" w:type="dxa"/>
            <w:shd w:val="clear" w:color="auto" w:fill="E7E6E6" w:themeFill="background2"/>
            <w:vAlign w:val="center"/>
          </w:tcPr>
          <w:p w14:paraId="29D185BF" w14:textId="77777777" w:rsidR="00132093" w:rsidRPr="00132093" w:rsidRDefault="00132093" w:rsidP="003B63CA">
            <w:pPr>
              <w:rPr>
                <w:rFonts w:cstheme="minorHAnsi"/>
                <w:b/>
                <w:bCs/>
                <w:sz w:val="18"/>
                <w:szCs w:val="18"/>
              </w:rPr>
            </w:pPr>
          </w:p>
        </w:tc>
        <w:tc>
          <w:tcPr>
            <w:tcW w:w="1111" w:type="dxa"/>
            <w:shd w:val="clear" w:color="auto" w:fill="E7E6E6" w:themeFill="background2"/>
            <w:vAlign w:val="center"/>
          </w:tcPr>
          <w:p w14:paraId="6604C0C8" w14:textId="77777777" w:rsidR="00132093" w:rsidRPr="00132093" w:rsidRDefault="00132093" w:rsidP="003B63CA">
            <w:pPr>
              <w:tabs>
                <w:tab w:val="right" w:pos="2061"/>
              </w:tabs>
              <w:jc w:val="center"/>
              <w:rPr>
                <w:rFonts w:cstheme="minorHAnsi"/>
                <w:b/>
                <w:bCs/>
                <w:sz w:val="18"/>
                <w:szCs w:val="18"/>
              </w:rPr>
            </w:pPr>
            <w:r w:rsidRPr="00132093">
              <w:rPr>
                <w:rFonts w:cstheme="minorHAnsi"/>
                <w:b/>
                <w:bCs/>
                <w:sz w:val="18"/>
                <w:szCs w:val="18"/>
              </w:rPr>
              <w:t>CONFORT</w:t>
            </w:r>
          </w:p>
        </w:tc>
        <w:tc>
          <w:tcPr>
            <w:tcW w:w="1104" w:type="dxa"/>
            <w:shd w:val="clear" w:color="auto" w:fill="E7E6E6" w:themeFill="background2"/>
            <w:vAlign w:val="center"/>
          </w:tcPr>
          <w:p w14:paraId="5F64B509" w14:textId="77777777" w:rsidR="00132093" w:rsidRPr="00132093" w:rsidRDefault="00132093" w:rsidP="003B63CA">
            <w:pPr>
              <w:jc w:val="center"/>
              <w:rPr>
                <w:rFonts w:cstheme="minorHAnsi"/>
                <w:b/>
                <w:bCs/>
                <w:sz w:val="18"/>
                <w:szCs w:val="18"/>
              </w:rPr>
            </w:pPr>
            <w:r w:rsidRPr="00132093">
              <w:rPr>
                <w:rFonts w:cstheme="minorHAnsi"/>
                <w:b/>
                <w:bCs/>
                <w:sz w:val="18"/>
                <w:szCs w:val="18"/>
              </w:rPr>
              <w:t>TURISTA</w:t>
            </w:r>
          </w:p>
        </w:tc>
        <w:tc>
          <w:tcPr>
            <w:tcW w:w="1214" w:type="dxa"/>
            <w:shd w:val="clear" w:color="auto" w:fill="E7E6E6" w:themeFill="background2"/>
            <w:vAlign w:val="center"/>
          </w:tcPr>
          <w:p w14:paraId="35820831" w14:textId="77777777" w:rsidR="00132093" w:rsidRPr="00132093" w:rsidRDefault="00132093" w:rsidP="003B63CA">
            <w:pPr>
              <w:jc w:val="center"/>
              <w:rPr>
                <w:rFonts w:cstheme="minorHAnsi"/>
                <w:b/>
                <w:bCs/>
                <w:sz w:val="18"/>
                <w:szCs w:val="18"/>
              </w:rPr>
            </w:pPr>
            <w:r w:rsidRPr="00132093">
              <w:rPr>
                <w:rFonts w:cstheme="minorHAnsi"/>
                <w:b/>
                <w:bCs/>
                <w:sz w:val="18"/>
                <w:szCs w:val="18"/>
              </w:rPr>
              <w:t>TURISTA</w:t>
            </w:r>
          </w:p>
          <w:p w14:paraId="5881052F" w14:textId="77777777" w:rsidR="00132093" w:rsidRPr="00132093" w:rsidRDefault="00132093" w:rsidP="003B63CA">
            <w:pPr>
              <w:jc w:val="center"/>
              <w:rPr>
                <w:rFonts w:cstheme="minorHAnsi"/>
                <w:b/>
                <w:bCs/>
                <w:sz w:val="18"/>
                <w:szCs w:val="18"/>
              </w:rPr>
            </w:pPr>
            <w:r w:rsidRPr="00132093">
              <w:rPr>
                <w:rFonts w:cstheme="minorHAnsi"/>
                <w:b/>
                <w:bCs/>
                <w:sz w:val="18"/>
                <w:szCs w:val="18"/>
              </w:rPr>
              <w:t>SUPERIOR</w:t>
            </w:r>
          </w:p>
        </w:tc>
        <w:tc>
          <w:tcPr>
            <w:tcW w:w="1342" w:type="dxa"/>
            <w:shd w:val="clear" w:color="auto" w:fill="E7E6E6" w:themeFill="background2"/>
            <w:vAlign w:val="center"/>
          </w:tcPr>
          <w:p w14:paraId="68B0BD8E" w14:textId="77777777" w:rsidR="00132093" w:rsidRPr="00132093" w:rsidRDefault="00132093" w:rsidP="003B63CA">
            <w:pPr>
              <w:jc w:val="center"/>
              <w:rPr>
                <w:rFonts w:cstheme="minorHAnsi"/>
                <w:b/>
                <w:bCs/>
                <w:sz w:val="18"/>
                <w:szCs w:val="18"/>
              </w:rPr>
            </w:pPr>
            <w:r w:rsidRPr="00132093">
              <w:rPr>
                <w:rFonts w:cstheme="minorHAnsi"/>
                <w:b/>
                <w:bCs/>
                <w:sz w:val="18"/>
                <w:szCs w:val="18"/>
              </w:rPr>
              <w:t>PRIMERA</w:t>
            </w:r>
          </w:p>
        </w:tc>
        <w:tc>
          <w:tcPr>
            <w:tcW w:w="1584" w:type="dxa"/>
            <w:shd w:val="clear" w:color="auto" w:fill="E7E6E6" w:themeFill="background2"/>
          </w:tcPr>
          <w:p w14:paraId="5F64D67D" w14:textId="77777777" w:rsidR="00132093" w:rsidRPr="00132093" w:rsidRDefault="00132093" w:rsidP="003B63CA">
            <w:pPr>
              <w:jc w:val="center"/>
              <w:rPr>
                <w:rFonts w:cstheme="minorHAnsi"/>
                <w:b/>
                <w:bCs/>
                <w:sz w:val="18"/>
                <w:szCs w:val="18"/>
              </w:rPr>
            </w:pPr>
            <w:r w:rsidRPr="00132093">
              <w:rPr>
                <w:rFonts w:cstheme="minorHAnsi"/>
                <w:b/>
                <w:bCs/>
                <w:sz w:val="18"/>
                <w:szCs w:val="18"/>
              </w:rPr>
              <w:t>PRIMERA</w:t>
            </w:r>
          </w:p>
          <w:p w14:paraId="3A855473" w14:textId="77777777" w:rsidR="00132093" w:rsidRPr="00132093" w:rsidRDefault="00132093" w:rsidP="003B63CA">
            <w:pPr>
              <w:jc w:val="center"/>
              <w:rPr>
                <w:rFonts w:cstheme="minorHAnsi"/>
                <w:b/>
                <w:bCs/>
                <w:sz w:val="18"/>
                <w:szCs w:val="18"/>
              </w:rPr>
            </w:pPr>
            <w:r w:rsidRPr="00132093">
              <w:rPr>
                <w:rFonts w:cstheme="minorHAnsi"/>
                <w:b/>
                <w:bCs/>
                <w:sz w:val="18"/>
                <w:szCs w:val="18"/>
              </w:rPr>
              <w:t>SUPERIOR</w:t>
            </w:r>
          </w:p>
        </w:tc>
        <w:tc>
          <w:tcPr>
            <w:tcW w:w="1239" w:type="dxa"/>
            <w:shd w:val="clear" w:color="auto" w:fill="E7E6E6" w:themeFill="background2"/>
            <w:vAlign w:val="center"/>
          </w:tcPr>
          <w:p w14:paraId="28058DDB" w14:textId="77777777" w:rsidR="00132093" w:rsidRPr="00132093" w:rsidRDefault="00132093" w:rsidP="003B63CA">
            <w:pPr>
              <w:jc w:val="center"/>
              <w:rPr>
                <w:rFonts w:cstheme="minorHAnsi"/>
                <w:b/>
                <w:bCs/>
                <w:sz w:val="18"/>
                <w:szCs w:val="18"/>
              </w:rPr>
            </w:pPr>
            <w:r w:rsidRPr="00132093">
              <w:rPr>
                <w:rFonts w:cstheme="minorHAnsi"/>
                <w:b/>
                <w:bCs/>
                <w:sz w:val="18"/>
                <w:szCs w:val="18"/>
              </w:rPr>
              <w:t>LUJO</w:t>
            </w:r>
          </w:p>
        </w:tc>
        <w:tc>
          <w:tcPr>
            <w:tcW w:w="1468" w:type="dxa"/>
            <w:shd w:val="clear" w:color="auto" w:fill="E7E6E6" w:themeFill="background2"/>
          </w:tcPr>
          <w:p w14:paraId="781FC85F" w14:textId="77777777" w:rsidR="00132093" w:rsidRPr="00132093" w:rsidRDefault="00132093" w:rsidP="003B63CA">
            <w:pPr>
              <w:jc w:val="center"/>
              <w:rPr>
                <w:rFonts w:cstheme="minorHAnsi"/>
                <w:b/>
                <w:bCs/>
                <w:sz w:val="18"/>
                <w:szCs w:val="18"/>
              </w:rPr>
            </w:pPr>
            <w:r w:rsidRPr="00132093">
              <w:rPr>
                <w:rFonts w:cstheme="minorHAnsi"/>
                <w:b/>
                <w:bCs/>
                <w:sz w:val="18"/>
                <w:szCs w:val="18"/>
              </w:rPr>
              <w:t>LUJO</w:t>
            </w:r>
          </w:p>
          <w:p w14:paraId="7656DF17" w14:textId="77777777" w:rsidR="00132093" w:rsidRPr="00132093" w:rsidRDefault="00132093" w:rsidP="003B63CA">
            <w:pPr>
              <w:jc w:val="center"/>
              <w:rPr>
                <w:rFonts w:cstheme="minorHAnsi"/>
                <w:b/>
                <w:bCs/>
                <w:sz w:val="18"/>
                <w:szCs w:val="18"/>
              </w:rPr>
            </w:pPr>
            <w:r w:rsidRPr="00132093">
              <w:rPr>
                <w:rFonts w:cstheme="minorHAnsi"/>
                <w:b/>
                <w:bCs/>
                <w:sz w:val="18"/>
                <w:szCs w:val="18"/>
              </w:rPr>
              <w:t>SUPERIOR</w:t>
            </w:r>
          </w:p>
        </w:tc>
      </w:tr>
      <w:tr w:rsidR="00FE2B68" w:rsidRPr="00132093" w14:paraId="0799BEA7" w14:textId="77777777" w:rsidTr="00FE2B68">
        <w:tc>
          <w:tcPr>
            <w:tcW w:w="1139" w:type="dxa"/>
            <w:vAlign w:val="center"/>
          </w:tcPr>
          <w:p w14:paraId="4FD135D5" w14:textId="77777777" w:rsidR="00FE2B68" w:rsidRPr="00132093" w:rsidRDefault="00FE2B68" w:rsidP="00FE2B68">
            <w:pPr>
              <w:rPr>
                <w:rFonts w:cstheme="minorHAnsi"/>
                <w:b/>
                <w:bCs/>
              </w:rPr>
            </w:pPr>
            <w:r w:rsidRPr="00132093">
              <w:rPr>
                <w:rFonts w:cstheme="minorHAnsi"/>
                <w:b/>
                <w:bCs/>
              </w:rPr>
              <w:t>LIMA</w:t>
            </w:r>
          </w:p>
        </w:tc>
        <w:tc>
          <w:tcPr>
            <w:tcW w:w="1111" w:type="dxa"/>
          </w:tcPr>
          <w:p w14:paraId="280B0BEA" w14:textId="77777777" w:rsidR="00FE2B68" w:rsidRPr="00132093" w:rsidRDefault="00FE2B68" w:rsidP="00FE2B68">
            <w:pPr>
              <w:rPr>
                <w:rFonts w:cstheme="minorHAnsi"/>
                <w:sz w:val="18"/>
                <w:szCs w:val="18"/>
              </w:rPr>
            </w:pPr>
            <w:r w:rsidRPr="00132093">
              <w:rPr>
                <w:rFonts w:cstheme="minorHAnsi"/>
                <w:sz w:val="18"/>
                <w:szCs w:val="18"/>
              </w:rPr>
              <w:t>-Ibis Budget</w:t>
            </w:r>
          </w:p>
          <w:p w14:paraId="36045126" w14:textId="77777777" w:rsidR="00FE2B68" w:rsidRDefault="00FE2B68" w:rsidP="00FE2B68">
            <w:pPr>
              <w:rPr>
                <w:rFonts w:cstheme="minorHAnsi"/>
                <w:sz w:val="18"/>
                <w:szCs w:val="18"/>
              </w:rPr>
            </w:pPr>
            <w:r w:rsidRPr="00132093">
              <w:rPr>
                <w:rFonts w:cstheme="minorHAnsi"/>
                <w:sz w:val="18"/>
                <w:szCs w:val="18"/>
              </w:rPr>
              <w:t>-El Tambo 1</w:t>
            </w:r>
          </w:p>
          <w:p w14:paraId="21E69E2E" w14:textId="77777777" w:rsidR="00FE2B68" w:rsidRDefault="00FE2B68" w:rsidP="00FE2B68">
            <w:pPr>
              <w:rPr>
                <w:rFonts w:cstheme="minorHAnsi"/>
                <w:sz w:val="18"/>
                <w:szCs w:val="18"/>
              </w:rPr>
            </w:pPr>
            <w:r w:rsidRPr="00132093">
              <w:rPr>
                <w:rFonts w:cstheme="minorHAnsi"/>
                <w:sz w:val="18"/>
                <w:szCs w:val="18"/>
              </w:rPr>
              <w:t xml:space="preserve">-El Tambo </w:t>
            </w:r>
            <w:r>
              <w:rPr>
                <w:rFonts w:cstheme="minorHAnsi"/>
                <w:sz w:val="18"/>
                <w:szCs w:val="18"/>
              </w:rPr>
              <w:t>2</w:t>
            </w:r>
          </w:p>
          <w:p w14:paraId="4AD4DA30" w14:textId="024F3716" w:rsidR="00FE2B68" w:rsidRPr="00132093" w:rsidRDefault="00FE2B68" w:rsidP="00FE2B68">
            <w:pPr>
              <w:rPr>
                <w:rFonts w:cstheme="minorHAnsi"/>
                <w:sz w:val="18"/>
                <w:szCs w:val="18"/>
              </w:rPr>
            </w:pPr>
          </w:p>
        </w:tc>
        <w:tc>
          <w:tcPr>
            <w:tcW w:w="1104" w:type="dxa"/>
          </w:tcPr>
          <w:p w14:paraId="4904F0F6" w14:textId="77777777" w:rsidR="00FE2B68" w:rsidRPr="00475A0D" w:rsidRDefault="00FE2B68" w:rsidP="00FE2B68">
            <w:pPr>
              <w:rPr>
                <w:rFonts w:cstheme="minorHAnsi"/>
                <w:sz w:val="18"/>
                <w:szCs w:val="18"/>
              </w:rPr>
            </w:pPr>
            <w:r w:rsidRPr="00475A0D">
              <w:rPr>
                <w:rFonts w:cstheme="minorHAnsi"/>
                <w:sz w:val="18"/>
                <w:szCs w:val="18"/>
              </w:rPr>
              <w:t>-El Tambo 2</w:t>
            </w:r>
          </w:p>
          <w:p w14:paraId="760FEA1A" w14:textId="5D9CD931" w:rsidR="00FE2B68" w:rsidRPr="00132093" w:rsidRDefault="00FE2B68" w:rsidP="00FE2B68">
            <w:pPr>
              <w:rPr>
                <w:rFonts w:cstheme="minorHAnsi"/>
                <w:sz w:val="18"/>
                <w:szCs w:val="18"/>
              </w:rPr>
            </w:pPr>
            <w:r w:rsidRPr="00475A0D">
              <w:rPr>
                <w:rFonts w:cstheme="minorHAnsi"/>
                <w:sz w:val="18"/>
                <w:szCs w:val="18"/>
              </w:rPr>
              <w:t>-Habitat</w:t>
            </w:r>
          </w:p>
        </w:tc>
        <w:tc>
          <w:tcPr>
            <w:tcW w:w="1214" w:type="dxa"/>
          </w:tcPr>
          <w:p w14:paraId="28D3DCEF" w14:textId="77777777" w:rsidR="00FE2B68" w:rsidRPr="00312376" w:rsidRDefault="00FE2B68" w:rsidP="00FE2B68">
            <w:pPr>
              <w:rPr>
                <w:rFonts w:cstheme="minorHAnsi"/>
                <w:sz w:val="18"/>
                <w:szCs w:val="18"/>
                <w:lang w:val="it-IT"/>
              </w:rPr>
            </w:pPr>
            <w:r w:rsidRPr="00312376">
              <w:rPr>
                <w:rFonts w:cstheme="minorHAnsi"/>
                <w:sz w:val="18"/>
                <w:szCs w:val="18"/>
                <w:lang w:val="it-IT"/>
              </w:rPr>
              <w:t>-Libre BW Signature Collection</w:t>
            </w:r>
          </w:p>
          <w:p w14:paraId="788DB3CF" w14:textId="62CF91B7" w:rsidR="00FE2B68" w:rsidRPr="00132093" w:rsidRDefault="00FE2B68" w:rsidP="00FE2B68">
            <w:pPr>
              <w:tabs>
                <w:tab w:val="center" w:pos="672"/>
              </w:tabs>
              <w:rPr>
                <w:rFonts w:cstheme="minorHAnsi"/>
                <w:sz w:val="18"/>
                <w:szCs w:val="18"/>
              </w:rPr>
            </w:pPr>
            <w:r w:rsidRPr="00312376">
              <w:rPr>
                <w:rFonts w:cstheme="minorHAnsi"/>
                <w:sz w:val="18"/>
                <w:szCs w:val="18"/>
                <w:lang w:val="it-IT"/>
              </w:rPr>
              <w:t>-Casa Andina Se</w:t>
            </w:r>
            <w:r>
              <w:rPr>
                <w:rFonts w:cstheme="minorHAnsi"/>
                <w:sz w:val="18"/>
                <w:szCs w:val="18"/>
                <w:lang w:val="it-IT"/>
              </w:rPr>
              <w:t>llect Miraflores</w:t>
            </w:r>
          </w:p>
        </w:tc>
        <w:tc>
          <w:tcPr>
            <w:tcW w:w="1342" w:type="dxa"/>
          </w:tcPr>
          <w:p w14:paraId="79BC0D90" w14:textId="77777777" w:rsidR="00FE2B68" w:rsidRPr="00905A2C" w:rsidRDefault="00FE2B68" w:rsidP="00FE2B68">
            <w:pPr>
              <w:tabs>
                <w:tab w:val="center" w:pos="672"/>
              </w:tabs>
              <w:rPr>
                <w:rFonts w:cstheme="minorHAnsi"/>
                <w:sz w:val="18"/>
                <w:szCs w:val="18"/>
                <w:lang w:val="it-IT"/>
              </w:rPr>
            </w:pPr>
            <w:r w:rsidRPr="00905A2C">
              <w:rPr>
                <w:rFonts w:cstheme="minorHAnsi"/>
                <w:sz w:val="18"/>
                <w:szCs w:val="18"/>
                <w:lang w:val="it-IT"/>
              </w:rPr>
              <w:t>-Jose Antonio</w:t>
            </w:r>
          </w:p>
          <w:p w14:paraId="3E614F8A" w14:textId="77777777" w:rsidR="00FE2B68" w:rsidRPr="00905A2C" w:rsidRDefault="00FE2B68" w:rsidP="00FE2B68">
            <w:pPr>
              <w:tabs>
                <w:tab w:val="center" w:pos="672"/>
              </w:tabs>
              <w:rPr>
                <w:rFonts w:cstheme="minorHAnsi"/>
                <w:sz w:val="18"/>
                <w:szCs w:val="18"/>
                <w:lang w:val="it-IT"/>
              </w:rPr>
            </w:pPr>
            <w:r w:rsidRPr="00905A2C">
              <w:rPr>
                <w:rFonts w:cstheme="minorHAnsi"/>
                <w:sz w:val="18"/>
                <w:szCs w:val="18"/>
                <w:lang w:val="it-IT"/>
              </w:rPr>
              <w:t>-Jose Antonio Executive</w:t>
            </w:r>
          </w:p>
          <w:p w14:paraId="36352F49" w14:textId="77777777" w:rsidR="00FE2B68" w:rsidRPr="00905A2C" w:rsidRDefault="00FE2B68" w:rsidP="00FE2B68">
            <w:pPr>
              <w:tabs>
                <w:tab w:val="center" w:pos="672"/>
              </w:tabs>
              <w:rPr>
                <w:rFonts w:cstheme="minorHAnsi"/>
                <w:sz w:val="18"/>
                <w:szCs w:val="18"/>
                <w:lang w:val="it-IT"/>
              </w:rPr>
            </w:pPr>
            <w:r w:rsidRPr="00905A2C">
              <w:rPr>
                <w:rFonts w:cstheme="minorHAnsi"/>
                <w:sz w:val="18"/>
                <w:szCs w:val="18"/>
                <w:lang w:val="it-IT"/>
              </w:rPr>
              <w:t>-Dazzler</w:t>
            </w:r>
          </w:p>
          <w:p w14:paraId="59D3B979" w14:textId="3163C84E" w:rsidR="00FE2B68" w:rsidRPr="00132093" w:rsidRDefault="00FE2B68" w:rsidP="00FE2B68">
            <w:pPr>
              <w:tabs>
                <w:tab w:val="center" w:pos="672"/>
              </w:tabs>
              <w:rPr>
                <w:rFonts w:cstheme="minorHAnsi"/>
                <w:sz w:val="18"/>
                <w:szCs w:val="18"/>
              </w:rPr>
            </w:pPr>
            <w:r>
              <w:rPr>
                <w:rFonts w:cstheme="minorHAnsi"/>
                <w:sz w:val="18"/>
                <w:szCs w:val="18"/>
              </w:rPr>
              <w:t>-Estelar Miraflores</w:t>
            </w:r>
          </w:p>
        </w:tc>
        <w:tc>
          <w:tcPr>
            <w:tcW w:w="1584" w:type="dxa"/>
          </w:tcPr>
          <w:p w14:paraId="40040AD5" w14:textId="77777777" w:rsidR="00FE2B68" w:rsidRDefault="00FE2B68" w:rsidP="00FE2B68">
            <w:pPr>
              <w:rPr>
                <w:rFonts w:cstheme="minorHAnsi"/>
                <w:sz w:val="18"/>
                <w:szCs w:val="18"/>
              </w:rPr>
            </w:pPr>
            <w:r w:rsidRPr="00475A0D">
              <w:rPr>
                <w:rFonts w:cstheme="minorHAnsi"/>
                <w:sz w:val="18"/>
                <w:szCs w:val="18"/>
              </w:rPr>
              <w:t>-Jose Antonio Dlx</w:t>
            </w:r>
          </w:p>
          <w:p w14:paraId="7620656B" w14:textId="77777777" w:rsidR="00FE2B68" w:rsidRDefault="00FE2B68" w:rsidP="00FE2B68">
            <w:pPr>
              <w:rPr>
                <w:rFonts w:cstheme="minorHAnsi"/>
                <w:sz w:val="18"/>
                <w:szCs w:val="18"/>
              </w:rPr>
            </w:pPr>
            <w:r>
              <w:rPr>
                <w:rFonts w:cstheme="minorHAnsi"/>
                <w:sz w:val="18"/>
                <w:szCs w:val="18"/>
              </w:rPr>
              <w:t>-Holliday Inn Miraflores</w:t>
            </w:r>
          </w:p>
          <w:p w14:paraId="53DFA41E" w14:textId="77777777" w:rsidR="00FE2B68" w:rsidRDefault="00FE2B68" w:rsidP="00FE2B68">
            <w:pPr>
              <w:rPr>
                <w:rFonts w:cstheme="minorHAnsi"/>
                <w:sz w:val="18"/>
                <w:szCs w:val="18"/>
              </w:rPr>
            </w:pPr>
            <w:r>
              <w:rPr>
                <w:rFonts w:cstheme="minorHAnsi"/>
                <w:sz w:val="18"/>
                <w:szCs w:val="18"/>
              </w:rPr>
              <w:t>-Innside Miraflores</w:t>
            </w:r>
          </w:p>
          <w:p w14:paraId="3AEB9578" w14:textId="45A8029E" w:rsidR="00FE2B68" w:rsidRPr="00132093" w:rsidRDefault="00FE2B68" w:rsidP="00FE2B68">
            <w:pPr>
              <w:rPr>
                <w:rFonts w:cstheme="minorHAnsi"/>
                <w:sz w:val="18"/>
                <w:szCs w:val="18"/>
              </w:rPr>
            </w:pPr>
            <w:r>
              <w:rPr>
                <w:rFonts w:cstheme="minorHAnsi"/>
                <w:sz w:val="18"/>
                <w:szCs w:val="18"/>
              </w:rPr>
              <w:t>-Pullman San Isidro</w:t>
            </w:r>
          </w:p>
        </w:tc>
        <w:tc>
          <w:tcPr>
            <w:tcW w:w="1239" w:type="dxa"/>
          </w:tcPr>
          <w:p w14:paraId="1AC8BE58" w14:textId="77777777" w:rsidR="00FE2B68" w:rsidRPr="00475A0D" w:rsidRDefault="00FE2B68" w:rsidP="00FE2B68">
            <w:pPr>
              <w:rPr>
                <w:rFonts w:cstheme="minorHAnsi"/>
                <w:sz w:val="18"/>
                <w:szCs w:val="18"/>
              </w:rPr>
            </w:pPr>
            <w:r w:rsidRPr="00475A0D">
              <w:rPr>
                <w:rFonts w:cstheme="minorHAnsi"/>
                <w:sz w:val="18"/>
                <w:szCs w:val="18"/>
              </w:rPr>
              <w:t xml:space="preserve">-Pullman </w:t>
            </w:r>
            <w:r>
              <w:rPr>
                <w:rFonts w:cstheme="minorHAnsi"/>
                <w:sz w:val="18"/>
                <w:szCs w:val="18"/>
              </w:rPr>
              <w:t>M</w:t>
            </w:r>
            <w:r w:rsidRPr="00475A0D">
              <w:rPr>
                <w:rFonts w:cstheme="minorHAnsi"/>
                <w:sz w:val="18"/>
                <w:szCs w:val="18"/>
              </w:rPr>
              <w:t>iraflores</w:t>
            </w:r>
          </w:p>
          <w:p w14:paraId="223AFE80" w14:textId="77777777" w:rsidR="00FE2B68" w:rsidRDefault="00FE2B68" w:rsidP="00FE2B68">
            <w:pPr>
              <w:rPr>
                <w:rFonts w:cstheme="minorHAnsi"/>
                <w:sz w:val="18"/>
                <w:szCs w:val="18"/>
              </w:rPr>
            </w:pPr>
            <w:r>
              <w:rPr>
                <w:rFonts w:cstheme="minorHAnsi"/>
                <w:sz w:val="18"/>
                <w:szCs w:val="18"/>
              </w:rPr>
              <w:t>-El Pardo Doubletree</w:t>
            </w:r>
          </w:p>
          <w:p w14:paraId="02F41595" w14:textId="4C4247BF" w:rsidR="00FE2B68" w:rsidRPr="00132093" w:rsidRDefault="00FE2B68" w:rsidP="00FE2B68">
            <w:pPr>
              <w:rPr>
                <w:rFonts w:cstheme="minorHAnsi"/>
                <w:sz w:val="18"/>
                <w:szCs w:val="18"/>
              </w:rPr>
            </w:pPr>
            <w:r>
              <w:rPr>
                <w:rFonts w:cstheme="minorHAnsi"/>
                <w:sz w:val="18"/>
                <w:szCs w:val="18"/>
              </w:rPr>
              <w:t>-Swissotel</w:t>
            </w:r>
          </w:p>
        </w:tc>
        <w:tc>
          <w:tcPr>
            <w:tcW w:w="1468" w:type="dxa"/>
          </w:tcPr>
          <w:p w14:paraId="676EE3CD" w14:textId="77777777" w:rsidR="00FE2B68" w:rsidRDefault="00FE2B68" w:rsidP="00FE2B68">
            <w:pPr>
              <w:rPr>
                <w:rFonts w:cstheme="minorHAnsi"/>
                <w:sz w:val="18"/>
                <w:szCs w:val="18"/>
                <w:lang w:val="en-US"/>
              </w:rPr>
            </w:pPr>
            <w:r>
              <w:rPr>
                <w:rFonts w:cstheme="minorHAnsi"/>
                <w:sz w:val="18"/>
                <w:szCs w:val="18"/>
                <w:lang w:val="en-US"/>
              </w:rPr>
              <w:t>-Hyatt Centric San Isidro</w:t>
            </w:r>
          </w:p>
          <w:p w14:paraId="24262975" w14:textId="77777777" w:rsidR="00FE2B68" w:rsidRPr="00475A0D" w:rsidRDefault="00FE2B68" w:rsidP="00FE2B68">
            <w:pPr>
              <w:rPr>
                <w:rFonts w:cstheme="minorHAnsi"/>
                <w:sz w:val="18"/>
                <w:szCs w:val="18"/>
                <w:lang w:val="en-US"/>
              </w:rPr>
            </w:pPr>
            <w:r w:rsidRPr="00475A0D">
              <w:rPr>
                <w:rFonts w:cstheme="minorHAnsi"/>
                <w:sz w:val="18"/>
                <w:szCs w:val="18"/>
                <w:lang w:val="en-US"/>
              </w:rPr>
              <w:t>-The Westin</w:t>
            </w:r>
          </w:p>
          <w:p w14:paraId="28F2D9C9" w14:textId="67113C40" w:rsidR="00FE2B68" w:rsidRPr="00132093" w:rsidRDefault="00FE2B68" w:rsidP="00FE2B68">
            <w:pPr>
              <w:rPr>
                <w:rFonts w:cstheme="minorHAnsi"/>
                <w:sz w:val="18"/>
                <w:szCs w:val="18"/>
              </w:rPr>
            </w:pPr>
            <w:r w:rsidRPr="00475A0D">
              <w:rPr>
                <w:rFonts w:cstheme="minorHAnsi"/>
                <w:sz w:val="18"/>
                <w:szCs w:val="18"/>
                <w:lang w:val="en-US"/>
              </w:rPr>
              <w:t>-Hilton Mir</w:t>
            </w:r>
            <w:r>
              <w:rPr>
                <w:rFonts w:cstheme="minorHAnsi"/>
                <w:sz w:val="18"/>
                <w:szCs w:val="18"/>
                <w:lang w:val="en-US"/>
              </w:rPr>
              <w:t>a</w:t>
            </w:r>
            <w:r w:rsidRPr="00475A0D">
              <w:rPr>
                <w:rFonts w:cstheme="minorHAnsi"/>
                <w:sz w:val="18"/>
                <w:szCs w:val="18"/>
                <w:lang w:val="en-US"/>
              </w:rPr>
              <w:t>flores</w:t>
            </w:r>
          </w:p>
        </w:tc>
      </w:tr>
      <w:tr w:rsidR="00132093" w:rsidRPr="00132093" w14:paraId="4505FA4E" w14:textId="77777777" w:rsidTr="00FE2B68">
        <w:tc>
          <w:tcPr>
            <w:tcW w:w="1139" w:type="dxa"/>
            <w:vAlign w:val="center"/>
          </w:tcPr>
          <w:p w14:paraId="69BA6E51" w14:textId="22DDFB99" w:rsidR="00132093" w:rsidRPr="00132093" w:rsidRDefault="00132093" w:rsidP="003B63CA">
            <w:pPr>
              <w:rPr>
                <w:rFonts w:cstheme="minorHAnsi"/>
                <w:b/>
                <w:bCs/>
              </w:rPr>
            </w:pPr>
            <w:r w:rsidRPr="00132093">
              <w:rPr>
                <w:rFonts w:cstheme="minorHAnsi"/>
                <w:b/>
                <w:bCs/>
              </w:rPr>
              <w:t>CUSCO</w:t>
            </w:r>
          </w:p>
        </w:tc>
        <w:tc>
          <w:tcPr>
            <w:tcW w:w="1111" w:type="dxa"/>
          </w:tcPr>
          <w:p w14:paraId="48B68012" w14:textId="77777777" w:rsidR="00132093" w:rsidRPr="00132093" w:rsidRDefault="00132093" w:rsidP="00132093">
            <w:pPr>
              <w:tabs>
                <w:tab w:val="left" w:pos="591"/>
              </w:tabs>
              <w:rPr>
                <w:rFonts w:cstheme="minorHAnsi"/>
                <w:sz w:val="18"/>
                <w:szCs w:val="18"/>
              </w:rPr>
            </w:pPr>
            <w:r w:rsidRPr="00132093">
              <w:rPr>
                <w:rFonts w:cstheme="minorHAnsi"/>
                <w:sz w:val="18"/>
                <w:szCs w:val="18"/>
              </w:rPr>
              <w:t>-Mabey</w:t>
            </w:r>
          </w:p>
          <w:p w14:paraId="30271416" w14:textId="51756FDC" w:rsidR="00132093" w:rsidRPr="00132093" w:rsidRDefault="00132093" w:rsidP="00132093">
            <w:pPr>
              <w:tabs>
                <w:tab w:val="left" w:pos="591"/>
              </w:tabs>
              <w:rPr>
                <w:rFonts w:cstheme="minorHAnsi"/>
                <w:sz w:val="18"/>
                <w:szCs w:val="18"/>
              </w:rPr>
            </w:pPr>
            <w:r w:rsidRPr="00132093">
              <w:rPr>
                <w:rFonts w:cstheme="minorHAnsi"/>
                <w:sz w:val="18"/>
                <w:szCs w:val="18"/>
              </w:rPr>
              <w:t>-San Francisco plaza</w:t>
            </w:r>
          </w:p>
        </w:tc>
        <w:tc>
          <w:tcPr>
            <w:tcW w:w="1104" w:type="dxa"/>
          </w:tcPr>
          <w:p w14:paraId="1EE5A6FF" w14:textId="77777777" w:rsidR="00132093" w:rsidRPr="00132093" w:rsidRDefault="00132093" w:rsidP="003B63CA">
            <w:pPr>
              <w:rPr>
                <w:rFonts w:cstheme="minorHAnsi"/>
                <w:sz w:val="18"/>
                <w:szCs w:val="18"/>
              </w:rPr>
            </w:pPr>
            <w:r w:rsidRPr="00132093">
              <w:rPr>
                <w:rFonts w:cstheme="minorHAnsi"/>
                <w:sz w:val="18"/>
                <w:szCs w:val="18"/>
              </w:rPr>
              <w:t>-Anden Inca</w:t>
            </w:r>
          </w:p>
          <w:p w14:paraId="663A50BA" w14:textId="238A4669" w:rsidR="00132093" w:rsidRPr="00132093" w:rsidRDefault="00132093" w:rsidP="003B63CA">
            <w:pPr>
              <w:rPr>
                <w:rFonts w:cstheme="minorHAnsi"/>
                <w:sz w:val="18"/>
                <w:szCs w:val="18"/>
              </w:rPr>
            </w:pPr>
            <w:r w:rsidRPr="00132093">
              <w:rPr>
                <w:rFonts w:cstheme="minorHAnsi"/>
                <w:sz w:val="18"/>
                <w:szCs w:val="18"/>
              </w:rPr>
              <w:t>-Taypikala</w:t>
            </w:r>
          </w:p>
        </w:tc>
        <w:tc>
          <w:tcPr>
            <w:tcW w:w="1214" w:type="dxa"/>
          </w:tcPr>
          <w:p w14:paraId="227A8CFF" w14:textId="59F927E4" w:rsidR="00132093" w:rsidRPr="00132093" w:rsidRDefault="00132093" w:rsidP="003B63CA">
            <w:pPr>
              <w:rPr>
                <w:rFonts w:cstheme="minorHAnsi"/>
                <w:sz w:val="18"/>
                <w:szCs w:val="18"/>
              </w:rPr>
            </w:pPr>
            <w:r w:rsidRPr="00132093">
              <w:rPr>
                <w:rFonts w:cstheme="minorHAnsi"/>
                <w:sz w:val="18"/>
                <w:szCs w:val="18"/>
              </w:rPr>
              <w:t>-Tierra Andina M</w:t>
            </w:r>
            <w:r w:rsidR="009C3137">
              <w:rPr>
                <w:rFonts w:cstheme="minorHAnsi"/>
                <w:sz w:val="18"/>
                <w:szCs w:val="18"/>
              </w:rPr>
              <w:t>ansion</w:t>
            </w:r>
            <w:r w:rsidRPr="00132093">
              <w:rPr>
                <w:rFonts w:cstheme="minorHAnsi"/>
                <w:sz w:val="18"/>
                <w:szCs w:val="18"/>
              </w:rPr>
              <w:t xml:space="preserve"> Colonial</w:t>
            </w:r>
          </w:p>
          <w:p w14:paraId="6637ED5F" w14:textId="42575DD0" w:rsidR="00132093" w:rsidRPr="00132093" w:rsidRDefault="00132093" w:rsidP="003B63CA">
            <w:pPr>
              <w:rPr>
                <w:rFonts w:cstheme="minorHAnsi"/>
                <w:sz w:val="18"/>
                <w:szCs w:val="18"/>
              </w:rPr>
            </w:pPr>
            <w:r w:rsidRPr="00132093">
              <w:rPr>
                <w:rFonts w:cstheme="minorHAnsi"/>
                <w:sz w:val="18"/>
                <w:szCs w:val="18"/>
              </w:rPr>
              <w:t>-Hacienda Centro Histórico</w:t>
            </w:r>
          </w:p>
        </w:tc>
        <w:tc>
          <w:tcPr>
            <w:tcW w:w="1342" w:type="dxa"/>
          </w:tcPr>
          <w:p w14:paraId="2EE97599" w14:textId="63F015FA" w:rsidR="00132093" w:rsidRDefault="00665F4B" w:rsidP="003B63CA">
            <w:pPr>
              <w:tabs>
                <w:tab w:val="center" w:pos="672"/>
              </w:tabs>
              <w:rPr>
                <w:rFonts w:cstheme="minorHAnsi"/>
                <w:sz w:val="18"/>
                <w:szCs w:val="18"/>
              </w:rPr>
            </w:pPr>
            <w:r>
              <w:rPr>
                <w:rFonts w:cstheme="minorHAnsi"/>
                <w:sz w:val="18"/>
                <w:szCs w:val="18"/>
              </w:rPr>
              <w:t>-</w:t>
            </w:r>
            <w:r w:rsidR="009C3137">
              <w:rPr>
                <w:rFonts w:cstheme="minorHAnsi"/>
                <w:sz w:val="18"/>
                <w:szCs w:val="18"/>
              </w:rPr>
              <w:t>Jose Antonio</w:t>
            </w:r>
          </w:p>
          <w:p w14:paraId="0A9A54BE" w14:textId="62D26400" w:rsidR="009C3137" w:rsidRPr="00132093" w:rsidRDefault="009C3137" w:rsidP="003B63CA">
            <w:pPr>
              <w:tabs>
                <w:tab w:val="center" w:pos="672"/>
              </w:tabs>
              <w:rPr>
                <w:rFonts w:cstheme="minorHAnsi"/>
                <w:sz w:val="18"/>
                <w:szCs w:val="18"/>
              </w:rPr>
            </w:pPr>
            <w:r>
              <w:rPr>
                <w:rFonts w:cstheme="minorHAnsi"/>
                <w:sz w:val="18"/>
                <w:szCs w:val="18"/>
              </w:rPr>
              <w:t>-Xima</w:t>
            </w:r>
          </w:p>
        </w:tc>
        <w:tc>
          <w:tcPr>
            <w:tcW w:w="1584" w:type="dxa"/>
          </w:tcPr>
          <w:p w14:paraId="2A505E5C" w14:textId="77777777" w:rsidR="00132093" w:rsidRDefault="009C3137" w:rsidP="003B63CA">
            <w:pPr>
              <w:rPr>
                <w:rFonts w:cstheme="minorHAnsi"/>
                <w:sz w:val="18"/>
                <w:szCs w:val="18"/>
              </w:rPr>
            </w:pPr>
            <w:r>
              <w:rPr>
                <w:rFonts w:cstheme="minorHAnsi"/>
                <w:sz w:val="18"/>
                <w:szCs w:val="18"/>
              </w:rPr>
              <w:t>-Hilton Garden Inn</w:t>
            </w:r>
          </w:p>
          <w:p w14:paraId="5DB1C0D5" w14:textId="0FD48CA2" w:rsidR="009C3137" w:rsidRPr="00132093" w:rsidRDefault="009C3137" w:rsidP="009C3137">
            <w:pPr>
              <w:rPr>
                <w:rFonts w:cstheme="minorHAnsi"/>
                <w:sz w:val="18"/>
                <w:szCs w:val="18"/>
              </w:rPr>
            </w:pPr>
            <w:r>
              <w:rPr>
                <w:rFonts w:cstheme="minorHAnsi"/>
                <w:sz w:val="18"/>
                <w:szCs w:val="18"/>
              </w:rPr>
              <w:t>-Costa del Sol Ramada</w:t>
            </w:r>
          </w:p>
        </w:tc>
        <w:tc>
          <w:tcPr>
            <w:tcW w:w="1239" w:type="dxa"/>
          </w:tcPr>
          <w:p w14:paraId="1BDD0A49" w14:textId="699BA9F0" w:rsidR="00132093" w:rsidRDefault="009C3137" w:rsidP="003B63CA">
            <w:pPr>
              <w:rPr>
                <w:rFonts w:cstheme="minorHAnsi"/>
                <w:sz w:val="18"/>
                <w:szCs w:val="18"/>
              </w:rPr>
            </w:pPr>
            <w:r>
              <w:rPr>
                <w:rFonts w:cstheme="minorHAnsi"/>
                <w:sz w:val="18"/>
                <w:szCs w:val="18"/>
              </w:rPr>
              <w:t>-Palacio del Inka</w:t>
            </w:r>
          </w:p>
          <w:p w14:paraId="073F93FC" w14:textId="2D1B91DB" w:rsidR="009C3137" w:rsidRPr="00132093" w:rsidRDefault="009C3137" w:rsidP="003B63CA">
            <w:pPr>
              <w:rPr>
                <w:rFonts w:cstheme="minorHAnsi"/>
                <w:sz w:val="18"/>
                <w:szCs w:val="18"/>
              </w:rPr>
            </w:pPr>
            <w:r>
              <w:rPr>
                <w:rFonts w:cstheme="minorHAnsi"/>
                <w:sz w:val="18"/>
                <w:szCs w:val="18"/>
              </w:rPr>
              <w:t>-Aranwa Boutique</w:t>
            </w:r>
          </w:p>
        </w:tc>
        <w:tc>
          <w:tcPr>
            <w:tcW w:w="1468" w:type="dxa"/>
          </w:tcPr>
          <w:p w14:paraId="0FEFB5BB" w14:textId="77777777" w:rsidR="009C3137" w:rsidRDefault="009C3137" w:rsidP="009C3137">
            <w:pPr>
              <w:rPr>
                <w:rFonts w:cstheme="minorHAnsi"/>
                <w:sz w:val="18"/>
                <w:szCs w:val="18"/>
              </w:rPr>
            </w:pPr>
            <w:r>
              <w:rPr>
                <w:rFonts w:cstheme="minorHAnsi"/>
                <w:sz w:val="18"/>
                <w:szCs w:val="18"/>
              </w:rPr>
              <w:t>-Palacio del Inka</w:t>
            </w:r>
          </w:p>
          <w:p w14:paraId="2D1CCD8A" w14:textId="676D4355" w:rsidR="002C166A" w:rsidRPr="00132093" w:rsidRDefault="002C166A" w:rsidP="009C3137">
            <w:pPr>
              <w:rPr>
                <w:rFonts w:cstheme="minorHAnsi"/>
                <w:sz w:val="18"/>
                <w:szCs w:val="18"/>
              </w:rPr>
            </w:pPr>
            <w:r>
              <w:rPr>
                <w:rFonts w:cstheme="minorHAnsi"/>
                <w:sz w:val="18"/>
                <w:szCs w:val="18"/>
              </w:rPr>
              <w:t>-JW Marriott El Convento</w:t>
            </w:r>
          </w:p>
        </w:tc>
      </w:tr>
      <w:tr w:rsidR="00132093" w:rsidRPr="00132093" w14:paraId="0518CF89" w14:textId="77777777" w:rsidTr="00FE2B68">
        <w:tc>
          <w:tcPr>
            <w:tcW w:w="1139" w:type="dxa"/>
            <w:vAlign w:val="center"/>
          </w:tcPr>
          <w:p w14:paraId="31AC6FD1" w14:textId="142BEBC5" w:rsidR="00132093" w:rsidRPr="00132093" w:rsidRDefault="00132093" w:rsidP="003B63CA">
            <w:pPr>
              <w:rPr>
                <w:rFonts w:cstheme="minorHAnsi"/>
                <w:b/>
                <w:bCs/>
              </w:rPr>
            </w:pPr>
            <w:r w:rsidRPr="00132093">
              <w:rPr>
                <w:rFonts w:cstheme="minorHAnsi"/>
                <w:b/>
                <w:bCs/>
              </w:rPr>
              <w:t>VALLE SAGRADO</w:t>
            </w:r>
          </w:p>
        </w:tc>
        <w:tc>
          <w:tcPr>
            <w:tcW w:w="1111" w:type="dxa"/>
          </w:tcPr>
          <w:p w14:paraId="3F4A8476" w14:textId="0E49EBAB" w:rsidR="00132093" w:rsidRPr="00132093" w:rsidRDefault="00132093" w:rsidP="003B63CA">
            <w:pPr>
              <w:rPr>
                <w:rFonts w:cstheme="minorHAnsi"/>
                <w:sz w:val="18"/>
                <w:szCs w:val="18"/>
              </w:rPr>
            </w:pPr>
            <w:r w:rsidRPr="00132093">
              <w:rPr>
                <w:rFonts w:cstheme="minorHAnsi"/>
                <w:sz w:val="18"/>
                <w:szCs w:val="18"/>
              </w:rPr>
              <w:t>-Mabey</w:t>
            </w:r>
          </w:p>
        </w:tc>
        <w:tc>
          <w:tcPr>
            <w:tcW w:w="1104" w:type="dxa"/>
          </w:tcPr>
          <w:p w14:paraId="597F39F7" w14:textId="77777777" w:rsidR="00132093" w:rsidRDefault="00132093" w:rsidP="003B63CA">
            <w:pPr>
              <w:rPr>
                <w:rFonts w:cstheme="minorHAnsi"/>
                <w:sz w:val="18"/>
                <w:szCs w:val="18"/>
              </w:rPr>
            </w:pPr>
            <w:r w:rsidRPr="00132093">
              <w:rPr>
                <w:rFonts w:cstheme="minorHAnsi"/>
                <w:sz w:val="18"/>
                <w:szCs w:val="18"/>
              </w:rPr>
              <w:t>-Agusto´s</w:t>
            </w:r>
          </w:p>
          <w:p w14:paraId="28C86D0C" w14:textId="1CBEB470" w:rsidR="002C166A" w:rsidRPr="00132093" w:rsidRDefault="002C166A" w:rsidP="002C166A">
            <w:pPr>
              <w:rPr>
                <w:rFonts w:cstheme="minorHAnsi"/>
                <w:sz w:val="18"/>
                <w:szCs w:val="18"/>
              </w:rPr>
            </w:pPr>
            <w:r>
              <w:rPr>
                <w:rFonts w:cstheme="minorHAnsi"/>
                <w:sz w:val="18"/>
                <w:szCs w:val="18"/>
              </w:rPr>
              <w:t>-Ava Spot</w:t>
            </w:r>
          </w:p>
        </w:tc>
        <w:tc>
          <w:tcPr>
            <w:tcW w:w="1214" w:type="dxa"/>
          </w:tcPr>
          <w:p w14:paraId="387689E9" w14:textId="77777777" w:rsidR="00132093" w:rsidRDefault="00132093" w:rsidP="003B63CA">
            <w:pPr>
              <w:rPr>
                <w:rFonts w:cstheme="minorHAnsi"/>
                <w:sz w:val="18"/>
                <w:szCs w:val="18"/>
              </w:rPr>
            </w:pPr>
            <w:r w:rsidRPr="00132093">
              <w:rPr>
                <w:rFonts w:cstheme="minorHAnsi"/>
                <w:sz w:val="18"/>
                <w:szCs w:val="18"/>
              </w:rPr>
              <w:t>-</w:t>
            </w:r>
            <w:r w:rsidR="009C3137">
              <w:rPr>
                <w:rFonts w:cstheme="minorHAnsi"/>
                <w:sz w:val="18"/>
                <w:szCs w:val="18"/>
              </w:rPr>
              <w:t>Inti Punku</w:t>
            </w:r>
          </w:p>
          <w:p w14:paraId="2C0C3875" w14:textId="467C49F8" w:rsidR="009C3137" w:rsidRPr="00132093" w:rsidRDefault="009C3137" w:rsidP="003B63CA">
            <w:pPr>
              <w:rPr>
                <w:rFonts w:cstheme="minorHAnsi"/>
                <w:sz w:val="18"/>
                <w:szCs w:val="18"/>
              </w:rPr>
            </w:pPr>
            <w:r>
              <w:rPr>
                <w:rFonts w:cstheme="minorHAnsi"/>
                <w:sz w:val="18"/>
                <w:szCs w:val="18"/>
              </w:rPr>
              <w:t>-</w:t>
            </w:r>
            <w:r w:rsidRPr="00132093">
              <w:rPr>
                <w:rFonts w:cstheme="minorHAnsi"/>
                <w:sz w:val="18"/>
                <w:szCs w:val="18"/>
              </w:rPr>
              <w:t>Agusto´s</w:t>
            </w:r>
          </w:p>
        </w:tc>
        <w:tc>
          <w:tcPr>
            <w:tcW w:w="1342" w:type="dxa"/>
          </w:tcPr>
          <w:p w14:paraId="10EE4B54" w14:textId="77777777" w:rsidR="00132093" w:rsidRDefault="009C3137" w:rsidP="003B63CA">
            <w:pPr>
              <w:tabs>
                <w:tab w:val="center" w:pos="672"/>
              </w:tabs>
              <w:rPr>
                <w:rFonts w:cstheme="minorHAnsi"/>
                <w:sz w:val="18"/>
                <w:szCs w:val="18"/>
              </w:rPr>
            </w:pPr>
            <w:r>
              <w:rPr>
                <w:rFonts w:cstheme="minorHAnsi"/>
                <w:sz w:val="18"/>
                <w:szCs w:val="18"/>
              </w:rPr>
              <w:t>-Sonesta Posadas del Inca Yucay</w:t>
            </w:r>
          </w:p>
          <w:p w14:paraId="6BDEA4D6" w14:textId="35C4D742" w:rsidR="009C3137" w:rsidRPr="00132093" w:rsidRDefault="009C3137" w:rsidP="003B63CA">
            <w:pPr>
              <w:tabs>
                <w:tab w:val="center" w:pos="672"/>
              </w:tabs>
              <w:rPr>
                <w:rFonts w:cstheme="minorHAnsi"/>
                <w:sz w:val="18"/>
                <w:szCs w:val="18"/>
              </w:rPr>
            </w:pPr>
            <w:r>
              <w:rPr>
                <w:rFonts w:cstheme="minorHAnsi"/>
                <w:sz w:val="18"/>
                <w:szCs w:val="18"/>
              </w:rPr>
              <w:t>-</w:t>
            </w:r>
            <w:r w:rsidR="002C166A">
              <w:rPr>
                <w:rFonts w:cstheme="minorHAnsi"/>
                <w:sz w:val="18"/>
                <w:szCs w:val="18"/>
              </w:rPr>
              <w:t>La Casona de Yucai</w:t>
            </w:r>
          </w:p>
        </w:tc>
        <w:tc>
          <w:tcPr>
            <w:tcW w:w="1584" w:type="dxa"/>
          </w:tcPr>
          <w:p w14:paraId="76478E54" w14:textId="77777777" w:rsidR="009C3137" w:rsidRDefault="009C3137" w:rsidP="009C3137">
            <w:pPr>
              <w:tabs>
                <w:tab w:val="center" w:pos="672"/>
              </w:tabs>
              <w:rPr>
                <w:rFonts w:cstheme="minorHAnsi"/>
                <w:sz w:val="18"/>
                <w:szCs w:val="18"/>
              </w:rPr>
            </w:pPr>
            <w:r>
              <w:rPr>
                <w:rFonts w:cstheme="minorHAnsi"/>
                <w:sz w:val="18"/>
                <w:szCs w:val="18"/>
              </w:rPr>
              <w:t>-Sonesta Posadas del Inca Yucay</w:t>
            </w:r>
          </w:p>
          <w:p w14:paraId="576698C2" w14:textId="61A2D8B3" w:rsidR="00132093" w:rsidRPr="00132093" w:rsidRDefault="009C3137" w:rsidP="003B63CA">
            <w:pPr>
              <w:rPr>
                <w:rFonts w:cstheme="minorHAnsi"/>
                <w:sz w:val="18"/>
                <w:szCs w:val="18"/>
              </w:rPr>
            </w:pPr>
            <w:r>
              <w:rPr>
                <w:rFonts w:cstheme="minorHAnsi"/>
                <w:sz w:val="18"/>
                <w:szCs w:val="18"/>
              </w:rPr>
              <w:t>-Casa Andina Premium</w:t>
            </w:r>
          </w:p>
        </w:tc>
        <w:tc>
          <w:tcPr>
            <w:tcW w:w="1239" w:type="dxa"/>
          </w:tcPr>
          <w:p w14:paraId="56A65E85" w14:textId="77777777" w:rsidR="00132093" w:rsidRDefault="009C3137" w:rsidP="003B63CA">
            <w:pPr>
              <w:rPr>
                <w:rFonts w:cstheme="minorHAnsi"/>
                <w:sz w:val="18"/>
                <w:szCs w:val="18"/>
              </w:rPr>
            </w:pPr>
            <w:r>
              <w:rPr>
                <w:rFonts w:cstheme="minorHAnsi"/>
                <w:sz w:val="18"/>
                <w:szCs w:val="18"/>
              </w:rPr>
              <w:t>-Taypikala</w:t>
            </w:r>
          </w:p>
          <w:p w14:paraId="15FF1D6D" w14:textId="00995FCB" w:rsidR="009C3137" w:rsidRPr="00132093" w:rsidRDefault="009C3137" w:rsidP="003B63CA">
            <w:pPr>
              <w:rPr>
                <w:rFonts w:cstheme="minorHAnsi"/>
                <w:sz w:val="18"/>
                <w:szCs w:val="18"/>
              </w:rPr>
            </w:pPr>
            <w:r>
              <w:rPr>
                <w:rFonts w:cstheme="minorHAnsi"/>
                <w:sz w:val="18"/>
                <w:szCs w:val="18"/>
              </w:rPr>
              <w:t>-Aranwa Sacred Valley</w:t>
            </w:r>
          </w:p>
        </w:tc>
        <w:tc>
          <w:tcPr>
            <w:tcW w:w="1468" w:type="dxa"/>
          </w:tcPr>
          <w:p w14:paraId="771894FE" w14:textId="62229662" w:rsidR="00132093" w:rsidRPr="00132093" w:rsidRDefault="00665F4B" w:rsidP="003B63CA">
            <w:pPr>
              <w:rPr>
                <w:rFonts w:cstheme="minorHAnsi"/>
                <w:sz w:val="18"/>
                <w:szCs w:val="18"/>
              </w:rPr>
            </w:pPr>
            <w:r>
              <w:rPr>
                <w:rFonts w:cstheme="minorHAnsi"/>
                <w:sz w:val="18"/>
                <w:szCs w:val="18"/>
              </w:rPr>
              <w:t>-</w:t>
            </w:r>
            <w:r w:rsidR="009C3137">
              <w:rPr>
                <w:rFonts w:cstheme="minorHAnsi"/>
                <w:sz w:val="18"/>
                <w:szCs w:val="18"/>
              </w:rPr>
              <w:t>Inkaterra Hacienda Urubamba</w:t>
            </w:r>
          </w:p>
        </w:tc>
      </w:tr>
    </w:tbl>
    <w:p w14:paraId="3033BCD9" w14:textId="77777777" w:rsidR="00132093" w:rsidRPr="00132093" w:rsidRDefault="00132093" w:rsidP="00132093">
      <w:pPr>
        <w:spacing w:after="0" w:line="240" w:lineRule="auto"/>
        <w:rPr>
          <w:rFonts w:cstheme="minorHAnsi"/>
          <w:b/>
          <w:bCs/>
        </w:rPr>
      </w:pPr>
    </w:p>
    <w:p w14:paraId="0D83733C" w14:textId="77777777" w:rsidR="00DC7ACE" w:rsidRPr="00132093" w:rsidRDefault="00DC7ACE" w:rsidP="00621E9B">
      <w:pPr>
        <w:spacing w:after="0" w:line="240" w:lineRule="auto"/>
        <w:rPr>
          <w:rFonts w:cstheme="minorHAnsi"/>
          <w:b/>
          <w:bCs/>
        </w:rPr>
      </w:pPr>
    </w:p>
    <w:p w14:paraId="34482F53" w14:textId="6A28F33E" w:rsidR="004F296B" w:rsidRPr="00132093" w:rsidRDefault="004F296B" w:rsidP="00621E9B">
      <w:pPr>
        <w:spacing w:after="0" w:line="240" w:lineRule="auto"/>
        <w:rPr>
          <w:rFonts w:cstheme="minorHAnsi"/>
          <w:b/>
          <w:bCs/>
        </w:rPr>
      </w:pPr>
      <w:bookmarkStart w:id="4" w:name="_Hlk146725947"/>
      <w:bookmarkStart w:id="5" w:name="_Hlk134779094"/>
      <w:r w:rsidRPr="00132093">
        <w:rPr>
          <w:rFonts w:cstheme="minorHAnsi"/>
          <w:b/>
          <w:bCs/>
        </w:rPr>
        <w:t>NOTA</w:t>
      </w:r>
      <w:r w:rsidR="007A702C" w:rsidRPr="00132093">
        <w:rPr>
          <w:rFonts w:cstheme="minorHAnsi"/>
          <w:b/>
          <w:bCs/>
        </w:rPr>
        <w:t>S</w:t>
      </w:r>
      <w:r w:rsidRPr="00132093">
        <w:rPr>
          <w:rFonts w:cstheme="minorHAnsi"/>
          <w:b/>
          <w:bCs/>
        </w:rPr>
        <w:t>:</w:t>
      </w:r>
    </w:p>
    <w:p w14:paraId="174F3787" w14:textId="77777777" w:rsidR="00460A39" w:rsidRPr="00460A39" w:rsidRDefault="00460A39" w:rsidP="00460A39">
      <w:pPr>
        <w:pStyle w:val="Prrafodelista"/>
        <w:numPr>
          <w:ilvl w:val="0"/>
          <w:numId w:val="20"/>
        </w:numPr>
        <w:jc w:val="both"/>
        <w:rPr>
          <w:rFonts w:asciiTheme="minorHAnsi" w:eastAsia="Times New Roman" w:hAnsiTheme="minorHAnsi" w:cstheme="minorHAnsi"/>
          <w:b/>
          <w:sz w:val="22"/>
          <w:szCs w:val="22"/>
          <w:lang w:val="es-MX"/>
        </w:rPr>
      </w:pPr>
      <w:bookmarkStart w:id="6" w:name="_Hlk143257818"/>
      <w:r w:rsidRPr="00460A39">
        <w:rPr>
          <w:rFonts w:asciiTheme="minorHAnsi" w:eastAsia="Times New Roman" w:hAnsiTheme="minorHAnsi" w:cstheme="minorHAnsi"/>
          <w:b/>
          <w:sz w:val="22"/>
          <w:szCs w:val="22"/>
        </w:rPr>
        <w:t>Hoteles previstos sujetos a disponibilidad y cambios al momento de hacer la reservación. En caso de no encontrar disponibilidad en los hoteles mencionados, se confirmará un hotel de similar categoría.</w:t>
      </w:r>
    </w:p>
    <w:p w14:paraId="5511EB64" w14:textId="77777777" w:rsidR="00460A39" w:rsidRPr="002E439C" w:rsidRDefault="00460A39" w:rsidP="00460A39">
      <w:pPr>
        <w:pStyle w:val="Prrafodelista"/>
        <w:numPr>
          <w:ilvl w:val="0"/>
          <w:numId w:val="20"/>
        </w:numPr>
        <w:jc w:val="both"/>
        <w:rPr>
          <w:rFonts w:asciiTheme="minorHAnsi" w:eastAsia="Times New Roman" w:hAnsiTheme="minorHAnsi" w:cstheme="minorHAnsi"/>
          <w:b/>
          <w:sz w:val="22"/>
          <w:szCs w:val="22"/>
        </w:rPr>
      </w:pPr>
      <w:r w:rsidRPr="002E439C">
        <w:rPr>
          <w:rFonts w:asciiTheme="minorHAnsi" w:eastAsia="Times New Roman" w:hAnsiTheme="minorHAnsi" w:cstheme="minorHAnsi"/>
          <w:sz w:val="22"/>
          <w:szCs w:val="22"/>
        </w:rPr>
        <w:t>Habitaciones consideradas bajo la categoría estándar de cada hotel, en algunos casos, la habitación estándar cuenta con otro nombre.</w:t>
      </w:r>
    </w:p>
    <w:p w14:paraId="2B8041C2" w14:textId="77777777" w:rsidR="00460A39" w:rsidRPr="00352A5B" w:rsidRDefault="00460A39" w:rsidP="00460A39">
      <w:pPr>
        <w:pStyle w:val="Prrafodelista"/>
        <w:numPr>
          <w:ilvl w:val="0"/>
          <w:numId w:val="20"/>
        </w:numPr>
        <w:jc w:val="both"/>
        <w:rPr>
          <w:rFonts w:asciiTheme="minorHAnsi" w:hAnsiTheme="minorHAnsi" w:cstheme="minorHAnsi"/>
          <w:sz w:val="22"/>
          <w:szCs w:val="22"/>
          <w:lang w:val="es-419"/>
        </w:rPr>
      </w:pPr>
      <w:r>
        <w:rPr>
          <w:rFonts w:asciiTheme="minorHAnsi" w:hAnsiTheme="minorHAnsi" w:cstheme="minorHAnsi"/>
          <w:sz w:val="22"/>
          <w:szCs w:val="22"/>
          <w:lang w:val="es-MX"/>
        </w:rPr>
        <w:t>MENOR</w:t>
      </w:r>
      <w:r w:rsidRPr="00EE533F">
        <w:rPr>
          <w:rFonts w:asciiTheme="minorHAnsi" w:hAnsiTheme="minorHAnsi" w:cstheme="minorHAnsi"/>
          <w:sz w:val="22"/>
          <w:szCs w:val="22"/>
          <w:lang w:val="es-MX"/>
        </w:rPr>
        <w:t xml:space="preserve"> considerado en base habitación TRIPLE.</w:t>
      </w:r>
      <w:r>
        <w:rPr>
          <w:rFonts w:asciiTheme="minorHAnsi" w:hAnsiTheme="minorHAnsi" w:cstheme="minorHAnsi"/>
          <w:sz w:val="22"/>
          <w:szCs w:val="22"/>
          <w:lang w:val="es-MX"/>
        </w:rPr>
        <w:t xml:space="preserve"> </w:t>
      </w:r>
      <w:r w:rsidRPr="00352A5B">
        <w:rPr>
          <w:rFonts w:asciiTheme="minorHAnsi" w:hAnsiTheme="minorHAnsi" w:cstheme="minorHAnsi"/>
          <w:sz w:val="22"/>
          <w:szCs w:val="22"/>
          <w:lang w:val="es-419"/>
        </w:rPr>
        <w:t xml:space="preserve">Solo se permite un menor </w:t>
      </w:r>
      <w:r>
        <w:rPr>
          <w:rFonts w:asciiTheme="minorHAnsi" w:hAnsiTheme="minorHAnsi" w:cstheme="minorHAnsi"/>
          <w:sz w:val="22"/>
          <w:szCs w:val="22"/>
          <w:lang w:val="es-419"/>
        </w:rPr>
        <w:t>por habitación.</w:t>
      </w:r>
    </w:p>
    <w:p w14:paraId="72676E90" w14:textId="4B2BA4C4" w:rsidR="00460A39" w:rsidRPr="007A702C" w:rsidRDefault="00460A39" w:rsidP="00460A39">
      <w:pPr>
        <w:pStyle w:val="Prrafodelista"/>
        <w:numPr>
          <w:ilvl w:val="0"/>
          <w:numId w:val="20"/>
        </w:numPr>
        <w:jc w:val="both"/>
        <w:rPr>
          <w:rFonts w:asciiTheme="minorHAnsi" w:hAnsiTheme="minorHAnsi" w:cstheme="minorHAnsi"/>
          <w:sz w:val="22"/>
          <w:szCs w:val="22"/>
          <w:lang w:val="es-MX"/>
        </w:rPr>
      </w:pPr>
      <w:r w:rsidRPr="00EE533F">
        <w:rPr>
          <w:rFonts w:asciiTheme="minorHAnsi" w:hAnsiTheme="minorHAnsi" w:cstheme="minorHAnsi"/>
          <w:sz w:val="22"/>
          <w:szCs w:val="22"/>
          <w:lang w:val="es-MX"/>
        </w:rPr>
        <w:t xml:space="preserve">Se considera </w:t>
      </w:r>
      <w:r>
        <w:rPr>
          <w:rFonts w:asciiTheme="minorHAnsi" w:hAnsiTheme="minorHAnsi" w:cstheme="minorHAnsi"/>
          <w:sz w:val="22"/>
          <w:szCs w:val="22"/>
          <w:lang w:val="es-MX"/>
        </w:rPr>
        <w:t>MENOR</w:t>
      </w:r>
      <w:r w:rsidRPr="00EE533F">
        <w:rPr>
          <w:rFonts w:asciiTheme="minorHAnsi" w:hAnsiTheme="minorHAnsi" w:cstheme="minorHAnsi"/>
          <w:sz w:val="22"/>
          <w:szCs w:val="22"/>
          <w:lang w:val="es-MX"/>
        </w:rPr>
        <w:t xml:space="preserve"> </w:t>
      </w:r>
      <w:r>
        <w:rPr>
          <w:rFonts w:asciiTheme="minorHAnsi" w:hAnsiTheme="minorHAnsi" w:cstheme="minorHAnsi"/>
          <w:sz w:val="22"/>
          <w:szCs w:val="22"/>
          <w:lang w:val="es-MX"/>
        </w:rPr>
        <w:t xml:space="preserve">de los 2 años </w:t>
      </w:r>
      <w:r w:rsidRPr="00EE533F">
        <w:rPr>
          <w:rFonts w:asciiTheme="minorHAnsi" w:hAnsiTheme="minorHAnsi" w:cstheme="minorHAnsi"/>
          <w:sz w:val="22"/>
          <w:szCs w:val="22"/>
          <w:lang w:val="es-MX"/>
        </w:rPr>
        <w:t>hasta los 11 años con 11 meses</w:t>
      </w:r>
      <w:r w:rsidR="00AA2F08">
        <w:rPr>
          <w:rFonts w:asciiTheme="minorHAnsi" w:hAnsiTheme="minorHAnsi" w:cstheme="minorHAnsi"/>
          <w:sz w:val="22"/>
          <w:szCs w:val="22"/>
          <w:lang w:val="es-MX"/>
        </w:rPr>
        <w:t>.</w:t>
      </w:r>
    </w:p>
    <w:p w14:paraId="5FB74853" w14:textId="5CA20389" w:rsidR="004F296B" w:rsidRPr="00132093" w:rsidRDefault="004F296B" w:rsidP="0087054E">
      <w:pPr>
        <w:pStyle w:val="Prrafodelista"/>
        <w:numPr>
          <w:ilvl w:val="0"/>
          <w:numId w:val="20"/>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Para hacer efectiva la tarifa de </w:t>
      </w:r>
      <w:r w:rsidR="007A702C" w:rsidRPr="00132093">
        <w:rPr>
          <w:rFonts w:asciiTheme="minorHAnsi" w:hAnsiTheme="minorHAnsi" w:cstheme="minorHAnsi"/>
          <w:sz w:val="22"/>
          <w:szCs w:val="22"/>
          <w:lang w:val="es-MX"/>
        </w:rPr>
        <w:t>MENOR</w:t>
      </w:r>
      <w:r w:rsidRPr="00132093">
        <w:rPr>
          <w:rFonts w:asciiTheme="minorHAnsi" w:hAnsiTheme="minorHAnsi" w:cstheme="minorHAnsi"/>
          <w:sz w:val="22"/>
          <w:szCs w:val="22"/>
          <w:lang w:val="es-MX"/>
        </w:rPr>
        <w:t>, es necesario enviar copia de documento de identidad, caso contrario se considerará como adulto. En caso de excursión a Machu Picchu, es obligatorio presentar el documento original al momento del ingreso.</w:t>
      </w:r>
    </w:p>
    <w:bookmarkEnd w:id="6"/>
    <w:p w14:paraId="155E7FA2" w14:textId="3C0B1897" w:rsidR="004F296B" w:rsidRPr="00132093" w:rsidRDefault="004F296B" w:rsidP="0087054E">
      <w:pPr>
        <w:pStyle w:val="Prrafodelista"/>
        <w:numPr>
          <w:ilvl w:val="0"/>
          <w:numId w:val="20"/>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*Nuestras tarifas de alojamiento incluyen desayuno. Los mismos tienen horarios asignados, siendo por lo general entre las 06 –10 am. En el caso que pasajero no haga uso de este beneficio, no podrá ser compensado en otro hotel y/o reembolsado*</w:t>
      </w:r>
    </w:p>
    <w:p w14:paraId="6B54043D" w14:textId="201B2FFE" w:rsidR="007A77BB" w:rsidRPr="00D02B89" w:rsidRDefault="007A77BB" w:rsidP="007A77BB">
      <w:pPr>
        <w:pStyle w:val="Prrafodelista"/>
        <w:numPr>
          <w:ilvl w:val="0"/>
          <w:numId w:val="20"/>
        </w:numPr>
        <w:spacing w:before="100" w:beforeAutospacing="1" w:after="100" w:afterAutospacing="1"/>
        <w:jc w:val="both"/>
        <w:rPr>
          <w:rFonts w:asciiTheme="minorHAnsi" w:hAnsiTheme="minorHAnsi" w:cstheme="minorHAnsi"/>
          <w:sz w:val="22"/>
          <w:szCs w:val="22"/>
        </w:rPr>
      </w:pPr>
      <w:r w:rsidRPr="00D02B89">
        <w:rPr>
          <w:rFonts w:asciiTheme="minorHAnsi" w:hAnsiTheme="minorHAnsi" w:cstheme="minorHAnsi"/>
          <w:sz w:val="22"/>
          <w:szCs w:val="22"/>
          <w:lang w:eastAsia="es-PE"/>
        </w:rPr>
        <w:t xml:space="preserve">La Catedral </w:t>
      </w:r>
      <w:r>
        <w:rPr>
          <w:rFonts w:asciiTheme="minorHAnsi" w:hAnsiTheme="minorHAnsi" w:cstheme="minorHAnsi"/>
          <w:sz w:val="22"/>
          <w:szCs w:val="22"/>
          <w:lang w:eastAsia="es-PE"/>
        </w:rPr>
        <w:t xml:space="preserve">de Lima, </w:t>
      </w:r>
      <w:r w:rsidRPr="00D02B89">
        <w:rPr>
          <w:rFonts w:asciiTheme="minorHAnsi" w:hAnsiTheme="minorHAnsi" w:cstheme="minorHAnsi"/>
          <w:sz w:val="22"/>
          <w:szCs w:val="22"/>
          <w:lang w:eastAsia="es-PE"/>
        </w:rPr>
        <w:t xml:space="preserve">cierra en algunos feriados nacionales y/o religiosos. En feriados religiosos, el ingreso está sujeto a confirmación 7 días antes. No opera sábado por la tarde, ni Domingo por la mañana. </w:t>
      </w:r>
      <w:r w:rsidRPr="00D02B89">
        <w:rPr>
          <w:rFonts w:asciiTheme="minorHAnsi" w:hAnsiTheme="minorHAnsi" w:cstheme="minorHAnsi"/>
          <w:sz w:val="22"/>
          <w:szCs w:val="22"/>
        </w:rPr>
        <w:t>Esta visita podrá ser programada, un día diferente al que aparece en el itinerario</w:t>
      </w:r>
    </w:p>
    <w:p w14:paraId="1133906C" w14:textId="77777777" w:rsidR="007A77BB" w:rsidRPr="00D02B89" w:rsidRDefault="007A77BB" w:rsidP="007A77BB">
      <w:pPr>
        <w:pStyle w:val="Prrafodelista"/>
        <w:numPr>
          <w:ilvl w:val="0"/>
          <w:numId w:val="20"/>
        </w:numPr>
        <w:spacing w:before="100" w:beforeAutospacing="1" w:after="100" w:afterAutospacing="1"/>
        <w:jc w:val="both"/>
        <w:rPr>
          <w:rFonts w:asciiTheme="minorHAnsi" w:hAnsiTheme="minorHAnsi" w:cstheme="minorHAnsi"/>
          <w:sz w:val="22"/>
          <w:szCs w:val="22"/>
        </w:rPr>
      </w:pPr>
      <w:r w:rsidRPr="00D02B89">
        <w:rPr>
          <w:rFonts w:asciiTheme="minorHAnsi" w:hAnsiTheme="minorHAnsi" w:cstheme="minorHAnsi"/>
          <w:sz w:val="22"/>
          <w:szCs w:val="22"/>
          <w:lang w:eastAsia="es-PE"/>
        </w:rPr>
        <w:t>Los recintos religiosos solicitan ingresar con ropa adecuada a un lugar de culto. Evitar faldas o pantalones cortos, o ropas con los hombros descubiertos. Se prohíbe tomar fotos con flash.</w:t>
      </w:r>
    </w:p>
    <w:p w14:paraId="5D40E729" w14:textId="70EC6A18" w:rsidR="0087054E" w:rsidRPr="007A77BB" w:rsidRDefault="007A77BB" w:rsidP="007A77BB">
      <w:pPr>
        <w:pStyle w:val="Prrafodelista"/>
        <w:numPr>
          <w:ilvl w:val="0"/>
          <w:numId w:val="20"/>
        </w:numPr>
        <w:jc w:val="both"/>
        <w:rPr>
          <w:rFonts w:asciiTheme="minorHAnsi" w:hAnsiTheme="minorHAnsi" w:cstheme="minorHAnsi"/>
          <w:sz w:val="22"/>
          <w:szCs w:val="22"/>
        </w:rPr>
      </w:pPr>
      <w:r w:rsidRPr="007A77BB">
        <w:rPr>
          <w:rFonts w:asciiTheme="minorHAnsi" w:hAnsiTheme="minorHAnsi" w:cstheme="minorHAnsi"/>
          <w:sz w:val="22"/>
          <w:szCs w:val="22"/>
        </w:rPr>
        <w:t xml:space="preserve">Machu Picchu cuenta con una capacidad limitada. Se requiere al momento de la reserva brindar el nombre completo, documento de identidad, nacionalidad, fecha de nacimiento. El ingreso a Machu Picchu es por turnos. Sólo se permite permanecer en la ciudadela 4 horas. Los senderos están delimitados. Seguiremos el sendero alto-largo. No está permitido subirse a muros, descansar en escalinatas o terrazas, el uso de bastones y drones. </w:t>
      </w:r>
    </w:p>
    <w:bookmarkEnd w:id="4"/>
    <w:p w14:paraId="0654AF37" w14:textId="77777777" w:rsidR="007A77BB" w:rsidRDefault="007A77BB" w:rsidP="007A77BB">
      <w:pPr>
        <w:spacing w:after="0" w:line="240" w:lineRule="auto"/>
        <w:rPr>
          <w:rFonts w:eastAsia="Calibri" w:cstheme="minorHAnsi"/>
          <w:b/>
          <w:bCs/>
        </w:rPr>
      </w:pPr>
    </w:p>
    <w:p w14:paraId="4F7E7D19" w14:textId="77777777" w:rsidR="005035AC" w:rsidRDefault="005035AC" w:rsidP="007A77BB">
      <w:pPr>
        <w:spacing w:after="0" w:line="240" w:lineRule="auto"/>
        <w:rPr>
          <w:rFonts w:eastAsia="Calibri" w:cstheme="minorHAnsi"/>
          <w:b/>
          <w:bCs/>
        </w:rPr>
      </w:pPr>
    </w:p>
    <w:p w14:paraId="75BCB3C6" w14:textId="77777777" w:rsidR="005035AC" w:rsidRDefault="005035AC" w:rsidP="007A77BB">
      <w:pPr>
        <w:spacing w:after="0" w:line="240" w:lineRule="auto"/>
        <w:rPr>
          <w:rFonts w:eastAsia="Calibri" w:cstheme="minorHAnsi"/>
          <w:b/>
          <w:bCs/>
        </w:rPr>
      </w:pPr>
    </w:p>
    <w:p w14:paraId="1BC87485" w14:textId="4291FDA6" w:rsidR="008D0AC3" w:rsidRPr="00132093" w:rsidRDefault="008D0AC3" w:rsidP="007A77BB">
      <w:pPr>
        <w:spacing w:after="0" w:line="240" w:lineRule="auto"/>
        <w:rPr>
          <w:rFonts w:eastAsia="Calibri" w:cstheme="minorHAnsi"/>
          <w:b/>
          <w:bCs/>
        </w:rPr>
      </w:pPr>
      <w:r w:rsidRPr="00132093">
        <w:rPr>
          <w:rFonts w:eastAsia="Calibri" w:cstheme="minorHAnsi"/>
          <w:b/>
          <w:bCs/>
        </w:rPr>
        <w:lastRenderedPageBreak/>
        <w:t>Políticas de Traslado de Equipaje a Bordo (Ruta a Machu Picchu)</w:t>
      </w:r>
    </w:p>
    <w:p w14:paraId="33DBD5EE" w14:textId="2F49DD64" w:rsidR="008D0AC3" w:rsidRPr="00132093" w:rsidRDefault="008D0AC3" w:rsidP="00621E9B">
      <w:pPr>
        <w:spacing w:after="0" w:line="240" w:lineRule="auto"/>
        <w:rPr>
          <w:rFonts w:eastAsia="Calibri" w:cstheme="minorHAnsi"/>
          <w:b/>
          <w:bCs/>
        </w:rPr>
      </w:pPr>
      <w:r w:rsidRPr="00132093">
        <w:rPr>
          <w:rFonts w:eastAsia="Calibri" w:cstheme="minorHAnsi"/>
          <w:b/>
          <w:bCs/>
        </w:rPr>
        <w:t>Equipaje de Mano: El equipaje que no cumpla estas medidas no será embarcado</w:t>
      </w:r>
    </w:p>
    <w:p w14:paraId="1D89F807" w14:textId="6E16F790" w:rsidR="008D0AC3" w:rsidRPr="00132093" w:rsidRDefault="008D0AC3" w:rsidP="00621E9B">
      <w:pPr>
        <w:spacing w:after="0" w:line="240" w:lineRule="auto"/>
        <w:rPr>
          <w:rFonts w:eastAsia="Calibri" w:cstheme="minorHAnsi"/>
          <w:b/>
          <w:bCs/>
        </w:rPr>
      </w:pPr>
      <w:r w:rsidRPr="00132093">
        <w:rPr>
          <w:rFonts w:eastAsia="Calibri" w:cstheme="minorHAnsi"/>
          <w:b/>
          <w:bCs/>
          <w:noProof/>
        </w:rPr>
        <w:drawing>
          <wp:inline distT="0" distB="0" distL="0" distR="0" wp14:anchorId="7229F2EF" wp14:editId="10D59DE4">
            <wp:extent cx="5612130" cy="124968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1249680"/>
                    </a:xfrm>
                    <a:prstGeom prst="rect">
                      <a:avLst/>
                    </a:prstGeom>
                  </pic:spPr>
                </pic:pic>
              </a:graphicData>
            </a:graphic>
          </wp:inline>
        </w:drawing>
      </w:r>
    </w:p>
    <w:p w14:paraId="23F3810C" w14:textId="77777777" w:rsidR="008D0AC3" w:rsidRPr="00132093" w:rsidRDefault="008D0AC3" w:rsidP="00621E9B">
      <w:pPr>
        <w:spacing w:after="0" w:line="240" w:lineRule="auto"/>
        <w:rPr>
          <w:rFonts w:eastAsia="Calibri" w:cstheme="minorHAnsi"/>
          <w:b/>
          <w:bCs/>
        </w:rPr>
      </w:pPr>
    </w:p>
    <w:bookmarkEnd w:id="5"/>
    <w:p w14:paraId="43837D76" w14:textId="77777777" w:rsidR="00DC7ACE" w:rsidRPr="00132093" w:rsidRDefault="00DC7ACE" w:rsidP="00621E9B">
      <w:pPr>
        <w:spacing w:after="0" w:line="240" w:lineRule="auto"/>
        <w:rPr>
          <w:rFonts w:eastAsia="Calibri" w:cstheme="minorHAnsi"/>
          <w:b/>
          <w:bCs/>
        </w:rPr>
      </w:pPr>
      <w:r w:rsidRPr="00132093">
        <w:rPr>
          <w:rFonts w:eastAsia="Calibri" w:cstheme="minorHAnsi"/>
          <w:b/>
          <w:bCs/>
        </w:rPr>
        <w:t>LEGAL:</w:t>
      </w:r>
    </w:p>
    <w:p w14:paraId="2670E99E" w14:textId="77777777" w:rsidR="00DC7ACE" w:rsidRPr="00132093" w:rsidRDefault="00DC7ACE" w:rsidP="00621E9B">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Precios por persona en dólares americanos pagaderos al tipo de cambio del día de la operación, sujetos a cambio, disponibilidad y confirmación de las tarifas en convenio cotizadas. Aplican restricciones.</w:t>
      </w:r>
    </w:p>
    <w:p w14:paraId="54BF0C64" w14:textId="77777777" w:rsidR="00DC7ACE" w:rsidRPr="00132093" w:rsidRDefault="00DC7ACE" w:rsidP="00621E9B">
      <w:pPr>
        <w:spacing w:after="0" w:line="240" w:lineRule="auto"/>
        <w:jc w:val="both"/>
        <w:rPr>
          <w:rFonts w:cstheme="minorHAnsi"/>
        </w:rPr>
      </w:pPr>
    </w:p>
    <w:p w14:paraId="404B48CC" w14:textId="77777777" w:rsidR="00DC7ACE" w:rsidRPr="00132093" w:rsidRDefault="00DC7ACE" w:rsidP="00621E9B">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Las tarifas son válidas para pasajeros del mercado mexicano, en caso sean de otra nacionalidad y/o ingresan a Perú con Visa Americana solicitar suplemento.</w:t>
      </w:r>
    </w:p>
    <w:p w14:paraId="2334863D" w14:textId="77777777" w:rsidR="00DC7ACE" w:rsidRPr="00132093" w:rsidRDefault="00DC7ACE" w:rsidP="00621E9B">
      <w:pPr>
        <w:spacing w:after="0" w:line="240" w:lineRule="auto"/>
        <w:jc w:val="both"/>
        <w:rPr>
          <w:rFonts w:cstheme="minorHAnsi"/>
        </w:rPr>
      </w:pPr>
    </w:p>
    <w:p w14:paraId="6D0FC117" w14:textId="67B24A9C" w:rsidR="00614EE0" w:rsidRPr="00234353" w:rsidRDefault="001157E0" w:rsidP="001157E0">
      <w:pPr>
        <w:pStyle w:val="Prrafodelista"/>
        <w:numPr>
          <w:ilvl w:val="0"/>
          <w:numId w:val="26"/>
        </w:numPr>
        <w:jc w:val="both"/>
        <w:rPr>
          <w:rFonts w:asciiTheme="minorHAnsi" w:hAnsiTheme="minorHAnsi" w:cstheme="minorHAnsi"/>
          <w:sz w:val="22"/>
          <w:szCs w:val="22"/>
          <w:lang w:val="es-MX"/>
        </w:rPr>
      </w:pPr>
      <w:bookmarkStart w:id="7" w:name="_Hlk146535155"/>
      <w:r w:rsidRPr="00234353">
        <w:rPr>
          <w:rFonts w:ascii="Calibri" w:eastAsia="Arial" w:hAnsi="Calibri" w:cs="Calibri"/>
          <w:sz w:val="22"/>
          <w:szCs w:val="22"/>
          <w:highlight w:val="white"/>
          <w:lang w:val="es-MX"/>
        </w:rPr>
        <w:t>Los costos presentados en este itinerario aplican únicamente para pago con depósito o transferencia.</w:t>
      </w:r>
    </w:p>
    <w:bookmarkEnd w:id="7"/>
    <w:p w14:paraId="59948EB6" w14:textId="77777777" w:rsidR="00DC7ACE" w:rsidRPr="00132093" w:rsidRDefault="00DC7ACE" w:rsidP="00621E9B">
      <w:pPr>
        <w:spacing w:after="0" w:line="240" w:lineRule="auto"/>
        <w:jc w:val="both"/>
        <w:rPr>
          <w:rFonts w:cstheme="minorHAnsi"/>
        </w:rPr>
      </w:pPr>
    </w:p>
    <w:p w14:paraId="3333B06A" w14:textId="77777777" w:rsidR="00DC7ACE" w:rsidRPr="00132093" w:rsidRDefault="00DC7ACE" w:rsidP="00621E9B">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Es obligación del pasajero tener toda su documentación de viaje en regla, pasaporte, visas, prueba PCR, vacunas y demás requisitos que pudieran exigir las autoridades migratorias y sanitarias de cada país. </w:t>
      </w:r>
    </w:p>
    <w:p w14:paraId="6103933F" w14:textId="77777777" w:rsidR="00DC7ACE" w:rsidRPr="00132093" w:rsidRDefault="00DC7ACE" w:rsidP="00621E9B">
      <w:pPr>
        <w:spacing w:after="0" w:line="240" w:lineRule="auto"/>
        <w:jc w:val="both"/>
        <w:rPr>
          <w:rFonts w:cstheme="minorHAnsi"/>
        </w:rPr>
      </w:pPr>
    </w:p>
    <w:p w14:paraId="6134AF54" w14:textId="77777777" w:rsidR="00DC7ACE" w:rsidRPr="00132093" w:rsidRDefault="00DC7ACE" w:rsidP="00621E9B">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Para pasajeros con pasaporte mexicano es requisito tener pasaporte con una vigencia mínima de 6 meses posteriores a la fecha de regreso. </w:t>
      </w:r>
    </w:p>
    <w:p w14:paraId="3D370262" w14:textId="77777777" w:rsidR="00DC7ACE" w:rsidRPr="00132093" w:rsidRDefault="00DC7ACE" w:rsidP="00621E9B">
      <w:pPr>
        <w:spacing w:after="0" w:line="240" w:lineRule="auto"/>
        <w:jc w:val="both"/>
        <w:rPr>
          <w:rFonts w:cstheme="minorHAnsi"/>
        </w:rPr>
      </w:pPr>
    </w:p>
    <w:p w14:paraId="02632D6A" w14:textId="77777777" w:rsidR="00DC7ACE" w:rsidRPr="00132093" w:rsidRDefault="00DC7ACE" w:rsidP="00621E9B">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31D1FDBF" w14:textId="77777777" w:rsidR="00DC7ACE" w:rsidRPr="00132093" w:rsidRDefault="00DC7ACE" w:rsidP="00621E9B">
      <w:pPr>
        <w:spacing w:after="0" w:line="240" w:lineRule="auto"/>
        <w:jc w:val="both"/>
        <w:rPr>
          <w:rFonts w:cstheme="minorHAnsi"/>
        </w:rPr>
      </w:pPr>
    </w:p>
    <w:p w14:paraId="676D3309" w14:textId="4B0F3173" w:rsidR="008D3176" w:rsidRPr="008D3176" w:rsidRDefault="00DC7ACE" w:rsidP="008D3176">
      <w:pPr>
        <w:pStyle w:val="Prrafodelista"/>
        <w:numPr>
          <w:ilvl w:val="0"/>
          <w:numId w:val="26"/>
        </w:numPr>
        <w:jc w:val="both"/>
        <w:rPr>
          <w:rFonts w:asciiTheme="minorHAnsi" w:hAnsiTheme="minorHAnsi" w:cstheme="minorHAnsi"/>
          <w:sz w:val="22"/>
          <w:szCs w:val="22"/>
          <w:lang w:val="es-MX"/>
        </w:rPr>
      </w:pPr>
      <w:r w:rsidRPr="00132093">
        <w:rPr>
          <w:rFonts w:asciiTheme="minorHAnsi" w:hAnsiTheme="minorHAnsi" w:cstheme="minorHAnsi"/>
          <w:sz w:val="22"/>
          <w:szCs w:val="22"/>
          <w:lang w:val="es-MX"/>
        </w:rPr>
        <w:t xml:space="preserve">Se recomienda adquirir </w:t>
      </w:r>
      <w:r w:rsidRPr="00132093">
        <w:rPr>
          <w:rFonts w:asciiTheme="minorHAnsi" w:hAnsiTheme="minorHAnsi" w:cstheme="minorHAnsi"/>
          <w:b/>
          <w:bCs/>
          <w:sz w:val="22"/>
          <w:szCs w:val="22"/>
          <w:lang w:val="es-MX"/>
        </w:rPr>
        <w:t>un SEGURO DE ASISTENCIA EN VIAJE de cobertura amplia</w:t>
      </w:r>
      <w:r w:rsidRPr="00132093">
        <w:rPr>
          <w:rFonts w:asciiTheme="minorHAnsi" w:hAnsiTheme="minorHAnsi" w:cstheme="minorHAnsi"/>
          <w:sz w:val="22"/>
          <w:szCs w:val="22"/>
          <w:lang w:val="es-MX"/>
        </w:rPr>
        <w:t>. Consulte a su asesor experto.</w:t>
      </w:r>
    </w:p>
    <w:p w14:paraId="51F5F5DB" w14:textId="77777777" w:rsidR="008D3176" w:rsidRPr="008044EB" w:rsidRDefault="008D3176" w:rsidP="008D3176">
      <w:pPr>
        <w:spacing w:after="0" w:line="240" w:lineRule="auto"/>
        <w:rPr>
          <w:rFonts w:cstheme="minorHAnsi"/>
        </w:rPr>
      </w:pPr>
    </w:p>
    <w:p w14:paraId="63E5A2A8" w14:textId="77777777" w:rsidR="008D3176" w:rsidRPr="00A02EBA" w:rsidRDefault="008D3176" w:rsidP="008D3176">
      <w:pPr>
        <w:spacing w:after="0" w:line="240" w:lineRule="auto"/>
        <w:jc w:val="both"/>
        <w:rPr>
          <w:rFonts w:cstheme="minorHAnsi"/>
          <w:b/>
          <w:bCs/>
        </w:rPr>
      </w:pPr>
      <w:r w:rsidRPr="00A02EBA">
        <w:rPr>
          <w:rFonts w:cstheme="minorHAnsi"/>
          <w:b/>
          <w:bCs/>
        </w:rPr>
        <w:t xml:space="preserve">GASTOS DE CANCELACION: </w:t>
      </w:r>
    </w:p>
    <w:p w14:paraId="7B9DE789" w14:textId="77777777" w:rsidR="008D3176" w:rsidRPr="00A02EBA" w:rsidRDefault="008D3176" w:rsidP="008D3176">
      <w:pPr>
        <w:spacing w:after="0" w:line="240" w:lineRule="auto"/>
        <w:jc w:val="both"/>
        <w:rPr>
          <w:rFonts w:cstheme="minorHAnsi"/>
        </w:rPr>
      </w:pPr>
      <w:r w:rsidRPr="00A02EBA">
        <w:rPr>
          <w:rFonts w:cstheme="minorHAnsi"/>
        </w:rPr>
        <w:t>La cancelación tendrá que ser solicitada por escrito vía correo electrónico.</w:t>
      </w:r>
    </w:p>
    <w:p w14:paraId="73C8712C" w14:textId="77777777" w:rsidR="008D3176" w:rsidRPr="00A02EBA" w:rsidRDefault="008D3176" w:rsidP="008D3176">
      <w:pPr>
        <w:spacing w:after="0" w:line="240" w:lineRule="auto"/>
        <w:jc w:val="both"/>
        <w:rPr>
          <w:rFonts w:cstheme="minorHAnsi"/>
        </w:rPr>
      </w:pPr>
      <w:r w:rsidRPr="00A02EBA">
        <w:rPr>
          <w:rFonts w:cstheme="minorHAnsi"/>
        </w:rPr>
        <w:t>Una vez recibida se dará contestación en un lapso no mayor a 48 horas.</w:t>
      </w:r>
    </w:p>
    <w:p w14:paraId="6BAA8F4E" w14:textId="77777777" w:rsidR="008D3176" w:rsidRPr="00A02EBA" w:rsidRDefault="008D3176" w:rsidP="008D3176">
      <w:pPr>
        <w:spacing w:after="0" w:line="240" w:lineRule="auto"/>
        <w:jc w:val="both"/>
        <w:rPr>
          <w:rFonts w:cstheme="minorHAnsi"/>
        </w:rPr>
      </w:pPr>
      <w:r w:rsidRPr="00A02EBA">
        <w:rPr>
          <w:rFonts w:cstheme="minorHAnsi"/>
        </w:rPr>
        <w:t xml:space="preserve">Cualquier boleto </w:t>
      </w:r>
      <w:r>
        <w:rPr>
          <w:rFonts w:cstheme="minorHAnsi"/>
        </w:rPr>
        <w:t xml:space="preserve">de tren, autobús o </w:t>
      </w:r>
      <w:r w:rsidRPr="00A02EBA">
        <w:rPr>
          <w:rFonts w:cstheme="minorHAnsi"/>
        </w:rPr>
        <w:t>aéreo una vez emitido es NO REEMBOLSABLE.</w:t>
      </w:r>
    </w:p>
    <w:p w14:paraId="094899F3" w14:textId="77777777" w:rsidR="008D3176" w:rsidRPr="00A02EBA" w:rsidRDefault="008D3176" w:rsidP="008D3176">
      <w:pPr>
        <w:spacing w:after="0" w:line="240" w:lineRule="auto"/>
        <w:jc w:val="both"/>
        <w:rPr>
          <w:rFonts w:cstheme="minorHAnsi"/>
        </w:rPr>
      </w:pPr>
      <w:r w:rsidRPr="00A02EBA">
        <w:rPr>
          <w:rFonts w:cstheme="minorHAnsi"/>
        </w:rPr>
        <w:t>Cancelación 20 días naturales antes de la fecha de llegada NO habrá reembolso alguno.</w:t>
      </w:r>
    </w:p>
    <w:p w14:paraId="4146C76F" w14:textId="77777777" w:rsidR="008D3176" w:rsidRPr="00A02EBA" w:rsidRDefault="008D3176" w:rsidP="008D3176">
      <w:pPr>
        <w:spacing w:after="0" w:line="240" w:lineRule="auto"/>
        <w:rPr>
          <w:rFonts w:cstheme="minorHAnsi"/>
          <w:lang w:eastAsia="es-419"/>
        </w:rPr>
      </w:pPr>
      <w:r w:rsidRPr="00A02EBA">
        <w:rPr>
          <w:rFonts w:cstheme="minorHAnsi"/>
          <w:lang w:eastAsia="es-419"/>
        </w:rPr>
        <w:t>Las condiciones de cancelación pueden ser modificadas una vez confirmada la reserva.</w:t>
      </w:r>
    </w:p>
    <w:p w14:paraId="535DC417" w14:textId="77777777" w:rsidR="008D3176" w:rsidRPr="008044EB" w:rsidRDefault="008D3176" w:rsidP="008D3176">
      <w:pPr>
        <w:spacing w:after="0" w:line="240" w:lineRule="auto"/>
        <w:jc w:val="both"/>
        <w:rPr>
          <w:rFonts w:cstheme="minorHAnsi"/>
        </w:rPr>
      </w:pPr>
    </w:p>
    <w:bookmarkEnd w:id="3"/>
    <w:p w14:paraId="66C66409" w14:textId="77777777" w:rsidR="008D3176" w:rsidRPr="008D3176" w:rsidRDefault="008D3176" w:rsidP="008D3176">
      <w:pPr>
        <w:jc w:val="both"/>
        <w:rPr>
          <w:rFonts w:cstheme="minorHAnsi"/>
        </w:rPr>
      </w:pPr>
    </w:p>
    <w:sectPr w:rsidR="008D3176" w:rsidRPr="008D3176" w:rsidSect="00D10A3C">
      <w:headerReference w:type="default" r:id="rId11"/>
      <w:footerReference w:type="default" r:id="rId12"/>
      <w:pgSz w:w="12240" w:h="15840"/>
      <w:pgMar w:top="1417" w:right="1183" w:bottom="1702" w:left="1276" w:header="426"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FA55A" w14:textId="77777777" w:rsidR="000B01A2" w:rsidRDefault="000B01A2" w:rsidP="003B6DAA">
      <w:pPr>
        <w:spacing w:after="0" w:line="240" w:lineRule="auto"/>
      </w:pPr>
      <w:r>
        <w:separator/>
      </w:r>
    </w:p>
  </w:endnote>
  <w:endnote w:type="continuationSeparator" w:id="0">
    <w:p w14:paraId="270B84B8" w14:textId="77777777" w:rsidR="000B01A2" w:rsidRDefault="000B01A2" w:rsidP="003B6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delle Lt">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ngsuh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22B4" w14:textId="3717B17B" w:rsidR="003B6DAA" w:rsidRDefault="003B6DAA">
    <w:pPr>
      <w:pStyle w:val="Piedepgina"/>
    </w:pPr>
    <w:r>
      <w:rPr>
        <w:noProof/>
      </w:rPr>
      <w:drawing>
        <wp:inline distT="0" distB="0" distL="0" distR="0" wp14:anchorId="23009F1E" wp14:editId="5BDEF0AD">
          <wp:extent cx="5981237" cy="837127"/>
          <wp:effectExtent l="0" t="0" r="635" b="1270"/>
          <wp:docPr id="1099591269" name="Imagen 109959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t="8071" b="11220"/>
                  <a:stretch/>
                </pic:blipFill>
                <pic:spPr bwMode="auto">
                  <a:xfrm>
                    <a:off x="0" y="0"/>
                    <a:ext cx="5983605" cy="83745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C68A9" w14:textId="77777777" w:rsidR="000B01A2" w:rsidRDefault="000B01A2" w:rsidP="003B6DAA">
      <w:pPr>
        <w:spacing w:after="0" w:line="240" w:lineRule="auto"/>
      </w:pPr>
      <w:r>
        <w:separator/>
      </w:r>
    </w:p>
  </w:footnote>
  <w:footnote w:type="continuationSeparator" w:id="0">
    <w:p w14:paraId="1CF40DB6" w14:textId="77777777" w:rsidR="000B01A2" w:rsidRDefault="000B01A2" w:rsidP="003B6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002C1" w14:textId="065DE50E" w:rsidR="003B6DAA" w:rsidRDefault="003B6DAA">
    <w:pPr>
      <w:pStyle w:val="Encabezado"/>
    </w:pPr>
    <w:r>
      <w:rPr>
        <w:noProof/>
      </w:rPr>
      <w:drawing>
        <wp:inline distT="0" distB="0" distL="0" distR="0" wp14:anchorId="5B28F851" wp14:editId="2D8BD10C">
          <wp:extent cx="5612130" cy="704215"/>
          <wp:effectExtent l="0" t="0" r="7620" b="635"/>
          <wp:docPr id="1206335345" name="Imagen 120633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5612130" cy="704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64A4"/>
    <w:multiLevelType w:val="hybridMultilevel"/>
    <w:tmpl w:val="45F6839A"/>
    <w:lvl w:ilvl="0" w:tplc="53E4DC44">
      <w:numFmt w:val="bullet"/>
      <w:lvlText w:val=""/>
      <w:lvlJc w:val="left"/>
      <w:pPr>
        <w:ind w:left="720" w:hanging="360"/>
      </w:pPr>
      <w:rPr>
        <w:rFonts w:ascii="Symbol" w:eastAsia="Batang" w:hAnsi="Symbol" w:cs="Times New Roman" w:hint="default"/>
      </w:rPr>
    </w:lvl>
    <w:lvl w:ilvl="1" w:tplc="53E4DC44">
      <w:numFmt w:val="bullet"/>
      <w:lvlText w:val=""/>
      <w:lvlJc w:val="left"/>
      <w:pPr>
        <w:ind w:left="1440" w:hanging="360"/>
      </w:pPr>
      <w:rPr>
        <w:rFonts w:ascii="Symbol" w:eastAsia="Batang" w:hAnsi="Symbol"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7590B53"/>
    <w:multiLevelType w:val="hybridMultilevel"/>
    <w:tmpl w:val="44FCD128"/>
    <w:lvl w:ilvl="0" w:tplc="280A000D">
      <w:start w:val="1"/>
      <w:numFmt w:val="bullet"/>
      <w:lvlText w:val=""/>
      <w:lvlJc w:val="left"/>
      <w:pPr>
        <w:tabs>
          <w:tab w:val="num" w:pos="2160"/>
        </w:tabs>
        <w:ind w:left="2160" w:hanging="360"/>
      </w:pPr>
      <w:rPr>
        <w:rFonts w:ascii="Wingdings" w:hAnsi="Wingding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C1363BE"/>
    <w:multiLevelType w:val="hybridMultilevel"/>
    <w:tmpl w:val="32CADCF2"/>
    <w:lvl w:ilvl="0" w:tplc="4394DBE2">
      <w:start w:val="24"/>
      <w:numFmt w:val="bullet"/>
      <w:lvlText w:val=""/>
      <w:lvlJc w:val="left"/>
      <w:pPr>
        <w:tabs>
          <w:tab w:val="num" w:pos="720"/>
        </w:tabs>
        <w:ind w:left="720" w:hanging="360"/>
      </w:pPr>
      <w:rPr>
        <w:rFonts w:ascii="Symbol" w:hAnsi="Symbol" w:cs="Times New Roman"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B5ECA"/>
    <w:multiLevelType w:val="hybridMultilevel"/>
    <w:tmpl w:val="055CFDBC"/>
    <w:lvl w:ilvl="0" w:tplc="53E4DC44">
      <w:numFmt w:val="bullet"/>
      <w:lvlText w:val=""/>
      <w:lvlJc w:val="left"/>
      <w:pPr>
        <w:ind w:left="720" w:hanging="360"/>
      </w:pPr>
      <w:rPr>
        <w:rFonts w:ascii="Symbol" w:eastAsia="Batang" w:hAnsi="Symbol" w:cs="Times New Roman"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C466AEA"/>
    <w:multiLevelType w:val="hybridMultilevel"/>
    <w:tmpl w:val="A420E6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19218B"/>
    <w:multiLevelType w:val="hybridMultilevel"/>
    <w:tmpl w:val="BB88E0E4"/>
    <w:lvl w:ilvl="0" w:tplc="FFFFFFFF">
      <w:start w:val="1"/>
      <w:numFmt w:val="bullet"/>
      <w:lvlText w:val=""/>
      <w:lvlJc w:val="left"/>
      <w:pPr>
        <w:ind w:left="720" w:hanging="360"/>
      </w:pPr>
      <w:rPr>
        <w:rFonts w:ascii="Symbol" w:hAnsi="Symbol" w:hint="default"/>
      </w:rPr>
    </w:lvl>
    <w:lvl w:ilvl="1" w:tplc="CFD851C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255945"/>
    <w:multiLevelType w:val="hybridMultilevel"/>
    <w:tmpl w:val="C840C7A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208A164D"/>
    <w:multiLevelType w:val="hybridMultilevel"/>
    <w:tmpl w:val="7A327506"/>
    <w:lvl w:ilvl="0" w:tplc="080A000F">
      <w:start w:val="1"/>
      <w:numFmt w:val="decimal"/>
      <w:lvlText w:val="%1."/>
      <w:lvlJc w:val="left"/>
      <w:pPr>
        <w:tabs>
          <w:tab w:val="num" w:pos="2160"/>
        </w:tabs>
        <w:ind w:left="2160" w:hanging="360"/>
      </w:pPr>
      <w:rPr>
        <w:rFont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0BE4B28"/>
    <w:multiLevelType w:val="hybridMultilevel"/>
    <w:tmpl w:val="1952BA5C"/>
    <w:lvl w:ilvl="0" w:tplc="53E4DC44">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1352C9F"/>
    <w:multiLevelType w:val="hybridMultilevel"/>
    <w:tmpl w:val="4782B16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A2245"/>
    <w:multiLevelType w:val="hybridMultilevel"/>
    <w:tmpl w:val="CE0884EC"/>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47D102D"/>
    <w:multiLevelType w:val="hybridMultilevel"/>
    <w:tmpl w:val="48B4B6BA"/>
    <w:lvl w:ilvl="0" w:tplc="CFD851C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665AE7"/>
    <w:multiLevelType w:val="hybridMultilevel"/>
    <w:tmpl w:val="41C446CC"/>
    <w:lvl w:ilvl="0" w:tplc="7EA61E4A">
      <w:start w:val="1"/>
      <w:numFmt w:val="bullet"/>
      <w:lvlText w:val=""/>
      <w:lvlJc w:val="left"/>
      <w:pPr>
        <w:ind w:left="1080" w:hanging="360"/>
      </w:pPr>
      <w:rPr>
        <w:rFonts w:ascii="Symbol" w:hAnsi="Symbol"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3" w15:restartNumberingAfterBreak="0">
    <w:nsid w:val="28DF33C3"/>
    <w:multiLevelType w:val="hybridMultilevel"/>
    <w:tmpl w:val="FBAC9B92"/>
    <w:lvl w:ilvl="0" w:tplc="080A0019">
      <w:start w:val="1"/>
      <w:numFmt w:val="lowerLetter"/>
      <w:lvlText w:val="%1."/>
      <w:lvlJc w:val="left"/>
      <w:pPr>
        <w:tabs>
          <w:tab w:val="num" w:pos="2160"/>
        </w:tabs>
        <w:ind w:left="2160" w:hanging="360"/>
      </w:pPr>
      <w:rPr>
        <w:rFonts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94A4086"/>
    <w:multiLevelType w:val="hybridMultilevel"/>
    <w:tmpl w:val="193C66E6"/>
    <w:lvl w:ilvl="0" w:tplc="280A0001">
      <w:start w:val="1"/>
      <w:numFmt w:val="bullet"/>
      <w:lvlText w:val=""/>
      <w:lvlJc w:val="left"/>
      <w:pPr>
        <w:tabs>
          <w:tab w:val="num" w:pos="720"/>
        </w:tabs>
        <w:ind w:left="720" w:hanging="360"/>
      </w:pPr>
      <w:rPr>
        <w:rFonts w:ascii="Symbol" w:hAnsi="Symbol" w:hint="default"/>
      </w:rPr>
    </w:lvl>
    <w:lvl w:ilvl="1" w:tplc="70004F30">
      <w:start w:val="2"/>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1381"/>
    <w:multiLevelType w:val="hybridMultilevel"/>
    <w:tmpl w:val="4768B140"/>
    <w:lvl w:ilvl="0" w:tplc="CFD851C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5E1BE5"/>
    <w:multiLevelType w:val="hybridMultilevel"/>
    <w:tmpl w:val="AEAA66BA"/>
    <w:lvl w:ilvl="0" w:tplc="53E4DC44">
      <w:numFmt w:val="bullet"/>
      <w:lvlText w:val=""/>
      <w:lvlJc w:val="left"/>
      <w:pPr>
        <w:ind w:left="720" w:hanging="360"/>
      </w:pPr>
      <w:rPr>
        <w:rFonts w:ascii="Symbol" w:eastAsia="Batang"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CCB2BD9"/>
    <w:multiLevelType w:val="hybridMultilevel"/>
    <w:tmpl w:val="D510430C"/>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039F9"/>
    <w:multiLevelType w:val="hybridMultilevel"/>
    <w:tmpl w:val="8326A7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594CE7"/>
    <w:multiLevelType w:val="hybridMultilevel"/>
    <w:tmpl w:val="E18C7A52"/>
    <w:lvl w:ilvl="0" w:tplc="CFD851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6C72D6C"/>
    <w:multiLevelType w:val="hybridMultilevel"/>
    <w:tmpl w:val="36583942"/>
    <w:lvl w:ilvl="0" w:tplc="1A62852C">
      <w:start w:val="1"/>
      <w:numFmt w:val="decimal"/>
      <w:lvlText w:val="%1."/>
      <w:lvlJc w:val="left"/>
      <w:pPr>
        <w:ind w:left="720" w:hanging="360"/>
      </w:pPr>
      <w:rPr>
        <w:rFonts w:asciiTheme="minorHAnsi" w:hAnsiTheme="minorHAnsi" w:cstheme="minorHAnsi"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0B2BCB"/>
    <w:multiLevelType w:val="hybridMultilevel"/>
    <w:tmpl w:val="ADF4FD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F2A5F5C"/>
    <w:multiLevelType w:val="hybridMultilevel"/>
    <w:tmpl w:val="2A44DDBA"/>
    <w:lvl w:ilvl="0" w:tplc="53E4DC44">
      <w:numFmt w:val="bullet"/>
      <w:lvlText w:val=""/>
      <w:lvlJc w:val="left"/>
      <w:pPr>
        <w:ind w:left="720" w:hanging="360"/>
      </w:pPr>
      <w:rPr>
        <w:rFonts w:ascii="Symbol" w:eastAsia="Batang" w:hAnsi="Symbol" w:cs="Times New Roman" w:hint="default"/>
      </w:rPr>
    </w:lvl>
    <w:lvl w:ilvl="1" w:tplc="0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11912E3"/>
    <w:multiLevelType w:val="hybridMultilevel"/>
    <w:tmpl w:val="9FA061E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43833BB0"/>
    <w:multiLevelType w:val="hybridMultilevel"/>
    <w:tmpl w:val="12D4A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C5B05AA"/>
    <w:multiLevelType w:val="hybridMultilevel"/>
    <w:tmpl w:val="33D6E300"/>
    <w:lvl w:ilvl="0" w:tplc="84C64814">
      <w:numFmt w:val="bullet"/>
      <w:lvlText w:val=""/>
      <w:lvlJc w:val="left"/>
      <w:pPr>
        <w:ind w:left="720" w:hanging="360"/>
      </w:pPr>
      <w:rPr>
        <w:rFonts w:ascii="Symbol" w:eastAsiaTheme="minorHAnsi" w:hAnsi="Symbol" w:cs="Adelle L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3133EF1"/>
    <w:multiLevelType w:val="hybridMultilevel"/>
    <w:tmpl w:val="6BA2BFF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DCA55FF"/>
    <w:multiLevelType w:val="hybridMultilevel"/>
    <w:tmpl w:val="DB1A2BCE"/>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8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0D27CD"/>
    <w:multiLevelType w:val="hybridMultilevel"/>
    <w:tmpl w:val="1B0042F6"/>
    <w:lvl w:ilvl="0" w:tplc="53E4DC44">
      <w:numFmt w:val="bullet"/>
      <w:lvlText w:val=""/>
      <w:lvlJc w:val="left"/>
      <w:pPr>
        <w:ind w:left="720" w:hanging="360"/>
      </w:pPr>
      <w:rPr>
        <w:rFonts w:ascii="Symbol" w:eastAsia="Batang" w:hAnsi="Symbol" w:cs="Times New Roman" w:hint="default"/>
      </w:rPr>
    </w:lvl>
    <w:lvl w:ilvl="1" w:tplc="280A000B">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7F3176F"/>
    <w:multiLevelType w:val="hybridMultilevel"/>
    <w:tmpl w:val="64D6D040"/>
    <w:lvl w:ilvl="0" w:tplc="53E4DC44">
      <w:numFmt w:val="bullet"/>
      <w:lvlText w:val=""/>
      <w:lvlJc w:val="left"/>
      <w:pPr>
        <w:ind w:left="720" w:hanging="360"/>
      </w:pPr>
      <w:rPr>
        <w:rFonts w:ascii="Symbol" w:eastAsia="Batang"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12906CF"/>
    <w:multiLevelType w:val="hybridMultilevel"/>
    <w:tmpl w:val="2C9EF9B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6DB7357"/>
    <w:multiLevelType w:val="hybridMultilevel"/>
    <w:tmpl w:val="24A66E3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A32226"/>
    <w:multiLevelType w:val="hybridMultilevel"/>
    <w:tmpl w:val="B2DC2B70"/>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459378664">
    <w:abstractNumId w:val="1"/>
  </w:num>
  <w:num w:numId="2" w16cid:durableId="2106068159">
    <w:abstractNumId w:val="17"/>
  </w:num>
  <w:num w:numId="3" w16cid:durableId="1326010901">
    <w:abstractNumId w:val="0"/>
  </w:num>
  <w:num w:numId="4" w16cid:durableId="1168405819">
    <w:abstractNumId w:val="3"/>
  </w:num>
  <w:num w:numId="5" w16cid:durableId="1096487966">
    <w:abstractNumId w:val="8"/>
  </w:num>
  <w:num w:numId="6" w16cid:durableId="1149517723">
    <w:abstractNumId w:val="16"/>
  </w:num>
  <w:num w:numId="7" w16cid:durableId="2038307999">
    <w:abstractNumId w:val="29"/>
  </w:num>
  <w:num w:numId="8" w16cid:durableId="414739979">
    <w:abstractNumId w:val="28"/>
  </w:num>
  <w:num w:numId="9" w16cid:durableId="1798837284">
    <w:abstractNumId w:val="22"/>
  </w:num>
  <w:num w:numId="10" w16cid:durableId="1776245747">
    <w:abstractNumId w:val="27"/>
  </w:num>
  <w:num w:numId="11" w16cid:durableId="1329480758">
    <w:abstractNumId w:val="7"/>
  </w:num>
  <w:num w:numId="12" w16cid:durableId="1647856535">
    <w:abstractNumId w:val="13"/>
  </w:num>
  <w:num w:numId="13" w16cid:durableId="1778518951">
    <w:abstractNumId w:val="4"/>
  </w:num>
  <w:num w:numId="14" w16cid:durableId="1313408096">
    <w:abstractNumId w:val="24"/>
  </w:num>
  <w:num w:numId="15" w16cid:durableId="2132554986">
    <w:abstractNumId w:val="30"/>
  </w:num>
  <w:num w:numId="16" w16cid:durableId="612518581">
    <w:abstractNumId w:val="18"/>
  </w:num>
  <w:num w:numId="17" w16cid:durableId="364402953">
    <w:abstractNumId w:val="2"/>
  </w:num>
  <w:num w:numId="18" w16cid:durableId="1979913016">
    <w:abstractNumId w:val="14"/>
  </w:num>
  <w:num w:numId="19" w16cid:durableId="896863793">
    <w:abstractNumId w:val="11"/>
  </w:num>
  <w:num w:numId="20" w16cid:durableId="1483497648">
    <w:abstractNumId w:val="9"/>
  </w:num>
  <w:num w:numId="21" w16cid:durableId="1893078231">
    <w:abstractNumId w:val="15"/>
  </w:num>
  <w:num w:numId="22" w16cid:durableId="77481120">
    <w:abstractNumId w:val="5"/>
  </w:num>
  <w:num w:numId="23" w16cid:durableId="1271208782">
    <w:abstractNumId w:val="19"/>
  </w:num>
  <w:num w:numId="24" w16cid:durableId="1691030302">
    <w:abstractNumId w:val="31"/>
  </w:num>
  <w:num w:numId="25" w16cid:durableId="833911702">
    <w:abstractNumId w:val="21"/>
  </w:num>
  <w:num w:numId="26" w16cid:durableId="1473476281">
    <w:abstractNumId w:val="20"/>
  </w:num>
  <w:num w:numId="27" w16cid:durableId="452603211">
    <w:abstractNumId w:val="25"/>
  </w:num>
  <w:num w:numId="28" w16cid:durableId="780808266">
    <w:abstractNumId w:val="23"/>
  </w:num>
  <w:num w:numId="29" w16cid:durableId="1994210294">
    <w:abstractNumId w:val="26"/>
  </w:num>
  <w:num w:numId="30" w16cid:durableId="490757396">
    <w:abstractNumId w:val="6"/>
  </w:num>
  <w:num w:numId="31" w16cid:durableId="833568448">
    <w:abstractNumId w:val="32"/>
  </w:num>
  <w:num w:numId="32" w16cid:durableId="914629851">
    <w:abstractNumId w:val="10"/>
  </w:num>
  <w:num w:numId="33" w16cid:durableId="1890340813">
    <w:abstractNumId w:val="12"/>
  </w:num>
  <w:num w:numId="34" w16cid:durableId="10267183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AA"/>
    <w:rsid w:val="00013D3E"/>
    <w:rsid w:val="000164D7"/>
    <w:rsid w:val="00021B68"/>
    <w:rsid w:val="00043C53"/>
    <w:rsid w:val="00061601"/>
    <w:rsid w:val="000B01A2"/>
    <w:rsid w:val="000E0FE2"/>
    <w:rsid w:val="000E5905"/>
    <w:rsid w:val="001157E0"/>
    <w:rsid w:val="00132093"/>
    <w:rsid w:val="00224F22"/>
    <w:rsid w:val="00234353"/>
    <w:rsid w:val="0029409B"/>
    <w:rsid w:val="002C166A"/>
    <w:rsid w:val="002E439C"/>
    <w:rsid w:val="00333068"/>
    <w:rsid w:val="003362C3"/>
    <w:rsid w:val="00355361"/>
    <w:rsid w:val="003B6AE6"/>
    <w:rsid w:val="003B6DAA"/>
    <w:rsid w:val="00444470"/>
    <w:rsid w:val="00460A39"/>
    <w:rsid w:val="004868E1"/>
    <w:rsid w:val="004B48DB"/>
    <w:rsid w:val="004E116B"/>
    <w:rsid w:val="004F296B"/>
    <w:rsid w:val="004F3F20"/>
    <w:rsid w:val="005035AC"/>
    <w:rsid w:val="00523158"/>
    <w:rsid w:val="00537C8F"/>
    <w:rsid w:val="00575465"/>
    <w:rsid w:val="005A1F15"/>
    <w:rsid w:val="005D7354"/>
    <w:rsid w:val="00614EE0"/>
    <w:rsid w:val="00621E9B"/>
    <w:rsid w:val="00624742"/>
    <w:rsid w:val="00630644"/>
    <w:rsid w:val="00660EE6"/>
    <w:rsid w:val="00665F4B"/>
    <w:rsid w:val="006704C6"/>
    <w:rsid w:val="006C2460"/>
    <w:rsid w:val="006F1DA3"/>
    <w:rsid w:val="006F7461"/>
    <w:rsid w:val="00704E8A"/>
    <w:rsid w:val="0071709A"/>
    <w:rsid w:val="007319DD"/>
    <w:rsid w:val="00762806"/>
    <w:rsid w:val="00774B24"/>
    <w:rsid w:val="007A702C"/>
    <w:rsid w:val="007A77BB"/>
    <w:rsid w:val="007C731D"/>
    <w:rsid w:val="007D666C"/>
    <w:rsid w:val="007E490B"/>
    <w:rsid w:val="00834B94"/>
    <w:rsid w:val="00842AB5"/>
    <w:rsid w:val="00846C60"/>
    <w:rsid w:val="00866F49"/>
    <w:rsid w:val="0087054E"/>
    <w:rsid w:val="008D0AC3"/>
    <w:rsid w:val="008D3176"/>
    <w:rsid w:val="00917B06"/>
    <w:rsid w:val="009234C6"/>
    <w:rsid w:val="00967F0B"/>
    <w:rsid w:val="00991660"/>
    <w:rsid w:val="009C0604"/>
    <w:rsid w:val="009C1B0B"/>
    <w:rsid w:val="009C3137"/>
    <w:rsid w:val="00A15962"/>
    <w:rsid w:val="00A4597E"/>
    <w:rsid w:val="00A84039"/>
    <w:rsid w:val="00A853C3"/>
    <w:rsid w:val="00A87477"/>
    <w:rsid w:val="00A902ED"/>
    <w:rsid w:val="00A91308"/>
    <w:rsid w:val="00AA2F08"/>
    <w:rsid w:val="00AD4793"/>
    <w:rsid w:val="00AE3C49"/>
    <w:rsid w:val="00AF2743"/>
    <w:rsid w:val="00B1603E"/>
    <w:rsid w:val="00B31F14"/>
    <w:rsid w:val="00B36607"/>
    <w:rsid w:val="00B669E1"/>
    <w:rsid w:val="00B76B9C"/>
    <w:rsid w:val="00B87D26"/>
    <w:rsid w:val="00BD0DFB"/>
    <w:rsid w:val="00BD3259"/>
    <w:rsid w:val="00C00D78"/>
    <w:rsid w:val="00C64F92"/>
    <w:rsid w:val="00C66094"/>
    <w:rsid w:val="00C8462D"/>
    <w:rsid w:val="00C90095"/>
    <w:rsid w:val="00CB15AD"/>
    <w:rsid w:val="00CD335C"/>
    <w:rsid w:val="00CF5CB2"/>
    <w:rsid w:val="00D10A3C"/>
    <w:rsid w:val="00D60B9D"/>
    <w:rsid w:val="00D70950"/>
    <w:rsid w:val="00D9459B"/>
    <w:rsid w:val="00DC6937"/>
    <w:rsid w:val="00DC7ACE"/>
    <w:rsid w:val="00DD316F"/>
    <w:rsid w:val="00E00100"/>
    <w:rsid w:val="00E41804"/>
    <w:rsid w:val="00E92BE4"/>
    <w:rsid w:val="00EB2ED6"/>
    <w:rsid w:val="00EE533F"/>
    <w:rsid w:val="00EF41AA"/>
    <w:rsid w:val="00F045F5"/>
    <w:rsid w:val="00F52F40"/>
    <w:rsid w:val="00FE2B68"/>
    <w:rsid w:val="00FF718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67ACE"/>
  <w15:chartTrackingRefBased/>
  <w15:docId w15:val="{31A71ECB-C847-4921-9C75-F32DAFD1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D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DAA"/>
  </w:style>
  <w:style w:type="paragraph" w:styleId="Piedepgina">
    <w:name w:val="footer"/>
    <w:basedOn w:val="Normal"/>
    <w:link w:val="PiedepginaCar"/>
    <w:uiPriority w:val="99"/>
    <w:unhideWhenUsed/>
    <w:rsid w:val="003B6D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DAA"/>
  </w:style>
  <w:style w:type="paragraph" w:styleId="Sinespaciado">
    <w:name w:val="No Spacing"/>
    <w:link w:val="SinespaciadoCar"/>
    <w:uiPriority w:val="1"/>
    <w:qFormat/>
    <w:rsid w:val="00C8462D"/>
    <w:pPr>
      <w:spacing w:after="0" w:line="240" w:lineRule="auto"/>
    </w:pPr>
    <w:rPr>
      <w:rFonts w:ascii="Calibri" w:eastAsia="Calibri" w:hAnsi="Calibri" w:cs="Times New Roman"/>
      <w:lang w:val="es-PE"/>
    </w:rPr>
  </w:style>
  <w:style w:type="character" w:customStyle="1" w:styleId="SinespaciadoCar">
    <w:name w:val="Sin espaciado Car"/>
    <w:basedOn w:val="Fuentedeprrafopredeter"/>
    <w:link w:val="Sinespaciado"/>
    <w:uiPriority w:val="1"/>
    <w:rsid w:val="00C8462D"/>
    <w:rPr>
      <w:rFonts w:ascii="Calibri" w:eastAsia="Calibri" w:hAnsi="Calibri" w:cs="Times New Roman"/>
      <w:lang w:val="es-PE"/>
    </w:rPr>
  </w:style>
  <w:style w:type="paragraph" w:styleId="Prrafodelista">
    <w:name w:val="List Paragraph"/>
    <w:basedOn w:val="Normal"/>
    <w:uiPriority w:val="34"/>
    <w:qFormat/>
    <w:rsid w:val="00A87477"/>
    <w:pPr>
      <w:spacing w:after="0" w:line="240" w:lineRule="auto"/>
      <w:ind w:left="720"/>
      <w:contextualSpacing/>
    </w:pPr>
    <w:rPr>
      <w:rFonts w:ascii="Arial" w:eastAsia="Batang" w:hAnsi="Arial" w:cs="Times New Roman"/>
      <w:kern w:val="36"/>
      <w:sz w:val="20"/>
      <w:szCs w:val="20"/>
      <w:lang w:val="es-ES_tradnl" w:eastAsia="es-ES"/>
    </w:rPr>
  </w:style>
  <w:style w:type="table" w:styleId="Tablaconcuadrcula">
    <w:name w:val="Table Grid"/>
    <w:basedOn w:val="Tablanormal"/>
    <w:uiPriority w:val="39"/>
    <w:rsid w:val="00C6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1651</Words>
  <Characters>9081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LCV</dc:creator>
  <cp:keywords/>
  <dc:description/>
  <cp:lastModifiedBy>La casa Del viaje</cp:lastModifiedBy>
  <cp:revision>6</cp:revision>
  <dcterms:created xsi:type="dcterms:W3CDTF">2024-10-22T02:58:00Z</dcterms:created>
  <dcterms:modified xsi:type="dcterms:W3CDTF">2024-10-22T03:32:00Z</dcterms:modified>
</cp:coreProperties>
</file>