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318A" w14:textId="3A130C7C" w:rsidR="0030198F" w:rsidRPr="0030198F" w:rsidRDefault="00A82B67" w:rsidP="00673BE1">
      <w:pPr>
        <w:jc w:val="center"/>
        <w:rPr>
          <w:rFonts w:cstheme="minorHAnsi"/>
          <w:lang w:val="es-ES"/>
        </w:rPr>
      </w:pPr>
      <w:r>
        <w:rPr>
          <w:rFonts w:cs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7D2C665" wp14:editId="15F6C8A5">
            <wp:simplePos x="0" y="0"/>
            <wp:positionH relativeFrom="margin">
              <wp:posOffset>605790</wp:posOffset>
            </wp:positionH>
            <wp:positionV relativeFrom="paragraph">
              <wp:posOffset>7619</wp:posOffset>
            </wp:positionV>
            <wp:extent cx="4733925" cy="20478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DD3C5" w14:textId="634FED37" w:rsidR="0030198F" w:rsidRDefault="0030198F" w:rsidP="00673BE1">
      <w:pPr>
        <w:jc w:val="center"/>
        <w:rPr>
          <w:rFonts w:cstheme="minorHAnsi"/>
          <w:lang w:val="es-ES"/>
        </w:rPr>
      </w:pPr>
    </w:p>
    <w:p w14:paraId="0C4C3385" w14:textId="259F8701" w:rsidR="00A82B67" w:rsidRDefault="00A82B67" w:rsidP="00673BE1">
      <w:pPr>
        <w:jc w:val="center"/>
        <w:rPr>
          <w:rFonts w:cstheme="minorHAnsi"/>
          <w:lang w:val="es-ES"/>
        </w:rPr>
      </w:pPr>
    </w:p>
    <w:p w14:paraId="740AF16D" w14:textId="62DCC80C" w:rsidR="00A82B67" w:rsidRDefault="00A82B67" w:rsidP="00673BE1">
      <w:pPr>
        <w:jc w:val="center"/>
        <w:rPr>
          <w:rFonts w:cstheme="minorHAnsi"/>
          <w:lang w:val="es-ES"/>
        </w:rPr>
      </w:pPr>
    </w:p>
    <w:p w14:paraId="4AF37277" w14:textId="787B0D9A" w:rsidR="00A82B67" w:rsidRDefault="00A82B67" w:rsidP="00673BE1">
      <w:pPr>
        <w:jc w:val="center"/>
        <w:rPr>
          <w:rFonts w:cstheme="minorHAnsi"/>
          <w:lang w:val="es-ES"/>
        </w:rPr>
      </w:pPr>
    </w:p>
    <w:p w14:paraId="23C5CD00" w14:textId="77777777" w:rsidR="00A82B67" w:rsidRPr="0030198F" w:rsidRDefault="00A82B67" w:rsidP="00673BE1">
      <w:pPr>
        <w:jc w:val="center"/>
        <w:rPr>
          <w:rFonts w:cstheme="minorHAnsi"/>
          <w:lang w:val="es-ES"/>
        </w:rPr>
      </w:pPr>
    </w:p>
    <w:p w14:paraId="747A7451" w14:textId="77777777" w:rsidR="00A82B67" w:rsidRDefault="00A82B67" w:rsidP="0030198F">
      <w:pPr>
        <w:spacing w:after="0"/>
        <w:jc w:val="center"/>
        <w:rPr>
          <w:rFonts w:cstheme="minorHAnsi"/>
          <w:b/>
          <w:bCs/>
          <w:i/>
          <w:sz w:val="48"/>
        </w:rPr>
      </w:pPr>
    </w:p>
    <w:p w14:paraId="015D84C0" w14:textId="2462EF93" w:rsidR="00ED1963" w:rsidRPr="0030198F" w:rsidRDefault="009F3E55" w:rsidP="0030198F">
      <w:pPr>
        <w:spacing w:after="0"/>
        <w:jc w:val="center"/>
        <w:rPr>
          <w:rFonts w:cstheme="minorHAnsi"/>
          <w:b/>
          <w:bCs/>
          <w:i/>
          <w:sz w:val="48"/>
        </w:rPr>
      </w:pPr>
      <w:r w:rsidRPr="0030198F">
        <w:rPr>
          <w:rFonts w:cstheme="minorHAnsi"/>
          <w:b/>
          <w:bCs/>
          <w:i/>
          <w:sz w:val="48"/>
        </w:rPr>
        <w:t>ZACATECAS B</w:t>
      </w:r>
      <w:r w:rsidR="007A00CD">
        <w:rPr>
          <w:rFonts w:cstheme="minorHAnsi"/>
          <w:b/>
          <w:bCs/>
          <w:i/>
          <w:sz w:val="48"/>
        </w:rPr>
        <w:t>Á</w:t>
      </w:r>
      <w:r w:rsidRPr="0030198F">
        <w:rPr>
          <w:rFonts w:cstheme="minorHAnsi"/>
          <w:b/>
          <w:bCs/>
          <w:i/>
          <w:sz w:val="48"/>
        </w:rPr>
        <w:t xml:space="preserve">SICO </w:t>
      </w:r>
    </w:p>
    <w:p w14:paraId="2B27ACF0" w14:textId="30587F4B" w:rsidR="009F3E55" w:rsidRPr="0030198F" w:rsidRDefault="009F3E55" w:rsidP="0030198F">
      <w:pPr>
        <w:spacing w:after="0"/>
        <w:jc w:val="center"/>
        <w:rPr>
          <w:rFonts w:cstheme="minorHAnsi"/>
          <w:i/>
          <w:sz w:val="28"/>
        </w:rPr>
      </w:pPr>
      <w:r w:rsidRPr="0030198F">
        <w:rPr>
          <w:rFonts w:cstheme="minorHAnsi"/>
          <w:i/>
          <w:sz w:val="28"/>
        </w:rPr>
        <w:t>3</w:t>
      </w:r>
      <w:r w:rsidR="0030198F" w:rsidRPr="0030198F">
        <w:rPr>
          <w:rFonts w:cstheme="minorHAnsi"/>
          <w:i/>
          <w:sz w:val="28"/>
        </w:rPr>
        <w:t xml:space="preserve"> </w:t>
      </w:r>
      <w:r w:rsidR="00C46A45" w:rsidRPr="0030198F">
        <w:rPr>
          <w:rFonts w:cstheme="minorHAnsi"/>
          <w:i/>
          <w:sz w:val="28"/>
        </w:rPr>
        <w:t>días</w:t>
      </w:r>
      <w:r w:rsidRPr="0030198F">
        <w:rPr>
          <w:rFonts w:cstheme="minorHAnsi"/>
          <w:i/>
          <w:sz w:val="28"/>
        </w:rPr>
        <w:t xml:space="preserve">/2 Noches </w:t>
      </w:r>
    </w:p>
    <w:p w14:paraId="5781B551" w14:textId="0D9743AA" w:rsidR="009F3E55" w:rsidRPr="0030198F" w:rsidRDefault="00C0474D" w:rsidP="0030198F">
      <w:pPr>
        <w:spacing w:after="0"/>
        <w:jc w:val="center"/>
        <w:rPr>
          <w:rFonts w:cstheme="minorHAnsi"/>
          <w:i/>
          <w:sz w:val="28"/>
        </w:rPr>
      </w:pPr>
      <w:r w:rsidRPr="0030198F">
        <w:rPr>
          <w:rFonts w:cstheme="minorHAnsi"/>
          <w:i/>
          <w:sz w:val="28"/>
        </w:rPr>
        <w:t>Centro Histórico, Mina el Edén, Teleférico, Cerro de la Bufa, Pinacoteca Virreinal de Guadalupe y Centro Platero</w:t>
      </w:r>
    </w:p>
    <w:p w14:paraId="7F0B8474" w14:textId="77E56314" w:rsidR="00C0474D" w:rsidRPr="0030198F" w:rsidRDefault="00C0474D" w:rsidP="00C0474D">
      <w:pPr>
        <w:spacing w:after="0"/>
        <w:jc w:val="center"/>
        <w:rPr>
          <w:rFonts w:cstheme="minorHAnsi"/>
          <w:lang w:val="es-ES"/>
        </w:rPr>
      </w:pPr>
    </w:p>
    <w:p w14:paraId="4AB2464C" w14:textId="77777777" w:rsidR="00C0474D" w:rsidRPr="0030198F" w:rsidRDefault="00C0474D" w:rsidP="00C0474D">
      <w:pPr>
        <w:spacing w:after="0"/>
        <w:rPr>
          <w:rFonts w:cstheme="minorHAnsi"/>
          <w:b/>
          <w:bCs/>
          <w:lang w:val="es-ES"/>
        </w:rPr>
      </w:pPr>
      <w:bookmarkStart w:id="0" w:name="_Hlk126082520"/>
      <w:r w:rsidRPr="0030198F">
        <w:rPr>
          <w:rFonts w:cstheme="minorHAnsi"/>
          <w:b/>
          <w:bCs/>
          <w:lang w:val="es-ES"/>
        </w:rPr>
        <w:t xml:space="preserve">ITINERARIO </w:t>
      </w:r>
    </w:p>
    <w:p w14:paraId="343F9F3C" w14:textId="5E956129" w:rsidR="00C0474D" w:rsidRPr="0030198F" w:rsidRDefault="00C0474D" w:rsidP="00C0474D">
      <w:pPr>
        <w:spacing w:after="0"/>
        <w:rPr>
          <w:rFonts w:cstheme="minorHAnsi"/>
          <w:b/>
          <w:bCs/>
          <w:lang w:val="es-ES"/>
        </w:rPr>
      </w:pPr>
      <w:r w:rsidRPr="0030198F">
        <w:rPr>
          <w:rFonts w:cstheme="minorHAnsi"/>
          <w:b/>
          <w:bCs/>
          <w:lang w:val="es-ES"/>
        </w:rPr>
        <w:t>REF. LCV</w:t>
      </w:r>
      <w:r w:rsidR="0030198F" w:rsidRPr="0030198F">
        <w:rPr>
          <w:rFonts w:cstheme="minorHAnsi"/>
          <w:b/>
          <w:bCs/>
          <w:lang w:val="es-ES"/>
        </w:rPr>
        <w:t>R-ZB</w:t>
      </w:r>
    </w:p>
    <w:p w14:paraId="07CCA188" w14:textId="7B9C9530" w:rsidR="00C0474D" w:rsidRPr="0030198F" w:rsidRDefault="00C0474D" w:rsidP="00C0474D">
      <w:pPr>
        <w:spacing w:after="0"/>
        <w:rPr>
          <w:rFonts w:cstheme="minorHAnsi"/>
          <w:b/>
          <w:bCs/>
          <w:lang w:val="es-ES"/>
        </w:rPr>
      </w:pPr>
      <w:r w:rsidRPr="0030198F">
        <w:rPr>
          <w:rFonts w:cstheme="minorHAnsi"/>
          <w:b/>
          <w:bCs/>
          <w:lang w:val="es-ES"/>
        </w:rPr>
        <w:t xml:space="preserve">SALIDAS: </w:t>
      </w:r>
      <w:r w:rsidRPr="0030198F">
        <w:rPr>
          <w:rFonts w:cstheme="minorHAnsi"/>
          <w:lang w:val="es-ES"/>
        </w:rPr>
        <w:t xml:space="preserve">Diarias </w:t>
      </w:r>
      <w:r w:rsidR="0030198F" w:rsidRPr="0030198F">
        <w:rPr>
          <w:rFonts w:cstheme="minorHAnsi"/>
          <w:lang w:val="es-ES"/>
        </w:rPr>
        <w:t>(Mínimo 2 pasajeros)</w:t>
      </w:r>
    </w:p>
    <w:p w14:paraId="3616E9BB" w14:textId="60D52B4E" w:rsidR="00C0474D" w:rsidRPr="0030198F" w:rsidRDefault="00C0474D" w:rsidP="0030198F">
      <w:pPr>
        <w:spacing w:after="0"/>
        <w:rPr>
          <w:rFonts w:cstheme="minorHAnsi"/>
          <w:b/>
          <w:bCs/>
          <w:lang w:val="es-ES"/>
        </w:rPr>
      </w:pPr>
      <w:r w:rsidRPr="0030198F">
        <w:rPr>
          <w:rFonts w:cstheme="minorHAnsi"/>
          <w:b/>
          <w:bCs/>
          <w:lang w:val="es-ES"/>
        </w:rPr>
        <w:t xml:space="preserve">VIGENCIA: </w:t>
      </w:r>
      <w:r w:rsidR="0030198F" w:rsidRPr="0030198F">
        <w:rPr>
          <w:rFonts w:cstheme="minorHAnsi"/>
          <w:lang w:val="es-ES"/>
        </w:rPr>
        <w:t>diciembre</w:t>
      </w:r>
      <w:r w:rsidR="0030198F">
        <w:rPr>
          <w:rFonts w:cstheme="minorHAnsi"/>
          <w:lang w:val="es-ES"/>
        </w:rPr>
        <w:t xml:space="preserve"> </w:t>
      </w:r>
      <w:r w:rsidR="0030198F" w:rsidRPr="0030198F">
        <w:rPr>
          <w:rFonts w:cstheme="minorHAnsi"/>
          <w:lang w:val="es-ES"/>
        </w:rPr>
        <w:t>2023. Aplica suplementos en temporada alta</w:t>
      </w:r>
      <w:r w:rsidR="0030198F">
        <w:rPr>
          <w:rFonts w:cstheme="minorHAnsi"/>
          <w:lang w:val="es-ES"/>
        </w:rPr>
        <w:t xml:space="preserve"> y días festivos</w:t>
      </w:r>
      <w:r w:rsidR="0030198F" w:rsidRPr="0030198F">
        <w:rPr>
          <w:rFonts w:cstheme="minorHAnsi"/>
          <w:lang w:val="es-ES"/>
        </w:rPr>
        <w:t xml:space="preserve"> </w:t>
      </w:r>
    </w:p>
    <w:bookmarkEnd w:id="0"/>
    <w:p w14:paraId="5CD34F19" w14:textId="318E4EEB" w:rsidR="00C0474D" w:rsidRPr="0030198F" w:rsidRDefault="00C0474D" w:rsidP="00C0474D">
      <w:pPr>
        <w:spacing w:after="0"/>
        <w:jc w:val="both"/>
        <w:rPr>
          <w:rFonts w:cstheme="minorHAnsi"/>
          <w:lang w:val="es-ES"/>
        </w:rPr>
      </w:pPr>
    </w:p>
    <w:p w14:paraId="3B76693C" w14:textId="48AFF0CC" w:rsidR="00C0474D" w:rsidRPr="0030198F" w:rsidRDefault="00C0474D" w:rsidP="00C0474D">
      <w:pPr>
        <w:spacing w:after="0"/>
        <w:jc w:val="both"/>
        <w:rPr>
          <w:rFonts w:cstheme="minorHAnsi"/>
          <w:lang w:val="es-ES"/>
        </w:rPr>
      </w:pPr>
    </w:p>
    <w:p w14:paraId="60E41850" w14:textId="77777777" w:rsidR="00C0474D" w:rsidRPr="0030198F" w:rsidRDefault="00C0474D" w:rsidP="00C0474D">
      <w:pPr>
        <w:spacing w:after="0"/>
        <w:rPr>
          <w:rFonts w:cstheme="minorHAnsi"/>
          <w:b/>
          <w:bCs/>
          <w:lang w:val="es-ES"/>
        </w:rPr>
      </w:pPr>
      <w:r w:rsidRPr="0030198F">
        <w:rPr>
          <w:rFonts w:cstheme="minorHAnsi"/>
          <w:b/>
          <w:bCs/>
          <w:lang w:val="es-ES"/>
        </w:rPr>
        <w:t>DIA 1º LLEGADA A ZACATECAS Y TOUR ZACATECAS TRADICIONAL</w:t>
      </w:r>
    </w:p>
    <w:p w14:paraId="4E14F83A" w14:textId="06784ED4" w:rsidR="00C0474D" w:rsidRPr="0030198F" w:rsidRDefault="00C0474D" w:rsidP="00C0474D">
      <w:pPr>
        <w:spacing w:after="0"/>
        <w:jc w:val="both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 xml:space="preserve">Llegada a la ciudad de Zacatecas y traslado al hotel y dependiendo de su horario de llegada visita al Cerro de la Bufa importante símbolo de la ciudad donde se </w:t>
      </w:r>
      <w:r w:rsidR="0030198F" w:rsidRPr="0030198F">
        <w:rPr>
          <w:rFonts w:cstheme="minorHAnsi"/>
          <w:lang w:val="es-ES"/>
        </w:rPr>
        <w:t>gestó</w:t>
      </w:r>
      <w:r w:rsidRPr="0030198F">
        <w:rPr>
          <w:rFonts w:cstheme="minorHAnsi"/>
          <w:lang w:val="es-ES"/>
        </w:rPr>
        <w:t xml:space="preserve"> una de </w:t>
      </w:r>
      <w:r w:rsidR="000374E4" w:rsidRPr="0030198F">
        <w:rPr>
          <w:rFonts w:cstheme="minorHAnsi"/>
          <w:lang w:val="es-ES"/>
        </w:rPr>
        <w:t>las últimas batallas</w:t>
      </w:r>
      <w:r w:rsidRPr="0030198F">
        <w:rPr>
          <w:rFonts w:cstheme="minorHAnsi"/>
          <w:lang w:val="es-ES"/>
        </w:rPr>
        <w:t xml:space="preserve"> de la Revolución Mexicana la famosa “Toma de Zacatecas”, conoceremos la Capilla de la Virgen del Patrocinio patrona de la ciudad y desde donde tendremos una hermosa panorámica de la ciudad. posteriormente nos trasladaremos a bordo del </w:t>
      </w:r>
      <w:r w:rsidR="0030198F" w:rsidRPr="0030198F">
        <w:rPr>
          <w:rFonts w:cstheme="minorHAnsi"/>
          <w:lang w:val="es-ES"/>
        </w:rPr>
        <w:t>teleférico</w:t>
      </w:r>
      <w:r w:rsidRPr="0030198F">
        <w:rPr>
          <w:rFonts w:cstheme="minorHAnsi"/>
          <w:lang w:val="es-ES"/>
        </w:rPr>
        <w:t xml:space="preserve"> rumbo a la mina “El </w:t>
      </w:r>
      <w:r w:rsidR="0030198F" w:rsidRPr="0030198F">
        <w:rPr>
          <w:rFonts w:cstheme="minorHAnsi"/>
          <w:lang w:val="es-ES"/>
        </w:rPr>
        <w:t>Edén</w:t>
      </w:r>
      <w:r w:rsidRPr="0030198F">
        <w:rPr>
          <w:rFonts w:cstheme="minorHAnsi"/>
          <w:lang w:val="es-ES"/>
        </w:rPr>
        <w:t>”.</w:t>
      </w:r>
    </w:p>
    <w:p w14:paraId="5D3BC967" w14:textId="77777777" w:rsidR="00C0474D" w:rsidRPr="0030198F" w:rsidRDefault="00C0474D" w:rsidP="00C0474D">
      <w:pPr>
        <w:spacing w:after="0"/>
        <w:jc w:val="both"/>
        <w:rPr>
          <w:rFonts w:cstheme="minorHAnsi"/>
          <w:lang w:val="es-ES"/>
        </w:rPr>
      </w:pPr>
    </w:p>
    <w:p w14:paraId="1583B80B" w14:textId="77777777" w:rsidR="00C0474D" w:rsidRPr="0030198F" w:rsidRDefault="00C0474D" w:rsidP="00C0474D">
      <w:pPr>
        <w:spacing w:after="0"/>
        <w:rPr>
          <w:rFonts w:cstheme="minorHAnsi"/>
          <w:b/>
          <w:bCs/>
          <w:lang w:val="es-ES"/>
        </w:rPr>
      </w:pPr>
      <w:r w:rsidRPr="0030198F">
        <w:rPr>
          <w:rFonts w:cstheme="minorHAnsi"/>
          <w:b/>
          <w:bCs/>
          <w:lang w:val="es-ES"/>
        </w:rPr>
        <w:t>DIA 2º GUADALUPE VIRREINAL Y MUSEOBUS</w:t>
      </w:r>
    </w:p>
    <w:p w14:paraId="0629E02B" w14:textId="1352FEC6" w:rsidR="00C0474D" w:rsidRPr="0030198F" w:rsidRDefault="0030198F" w:rsidP="00A871A2">
      <w:p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</w:t>
      </w:r>
      <w:r w:rsidRPr="0030198F">
        <w:rPr>
          <w:rFonts w:cstheme="minorHAnsi"/>
          <w:lang w:val="es-ES"/>
        </w:rPr>
        <w:t>espués</w:t>
      </w:r>
      <w:r w:rsidR="00C0474D" w:rsidRPr="0030198F">
        <w:rPr>
          <w:rFonts w:cstheme="minorHAnsi"/>
          <w:lang w:val="es-ES"/>
        </w:rPr>
        <w:t xml:space="preserve"> de desayunar en el Hotel nos trasladaremos rumbo al Pueblo </w:t>
      </w:r>
      <w:r>
        <w:rPr>
          <w:rFonts w:cstheme="minorHAnsi"/>
          <w:lang w:val="es-ES"/>
        </w:rPr>
        <w:t>M</w:t>
      </w:r>
      <w:r w:rsidRPr="0030198F">
        <w:rPr>
          <w:rFonts w:cstheme="minorHAnsi"/>
          <w:lang w:val="es-ES"/>
        </w:rPr>
        <w:t>ágico</w:t>
      </w:r>
      <w:r w:rsidR="00C0474D" w:rsidRPr="0030198F">
        <w:rPr>
          <w:rFonts w:cstheme="minorHAnsi"/>
          <w:lang w:val="es-ES"/>
        </w:rPr>
        <w:t xml:space="preserve"> de Guadalupe, donde</w:t>
      </w:r>
      <w:r w:rsidR="00353EA3" w:rsidRPr="0030198F">
        <w:rPr>
          <w:rFonts w:cstheme="minorHAnsi"/>
          <w:lang w:val="es-ES"/>
        </w:rPr>
        <w:t xml:space="preserve"> </w:t>
      </w:r>
      <w:r w:rsidR="00C0474D" w:rsidRPr="0030198F">
        <w:rPr>
          <w:rFonts w:cstheme="minorHAnsi"/>
          <w:lang w:val="es-ES"/>
        </w:rPr>
        <w:t xml:space="preserve">conoceremos, el Santuario, la Capilla de </w:t>
      </w:r>
      <w:r w:rsidRPr="0030198F">
        <w:rPr>
          <w:rFonts w:cstheme="minorHAnsi"/>
          <w:lang w:val="es-ES"/>
        </w:rPr>
        <w:t>Nápoles</w:t>
      </w:r>
      <w:r w:rsidR="00C0474D" w:rsidRPr="0030198F">
        <w:rPr>
          <w:rFonts w:cstheme="minorHAnsi"/>
          <w:lang w:val="es-ES"/>
        </w:rPr>
        <w:t xml:space="preserve"> una de las joyas </w:t>
      </w:r>
      <w:r w:rsidRPr="0030198F">
        <w:rPr>
          <w:rFonts w:cstheme="minorHAnsi"/>
          <w:lang w:val="es-ES"/>
        </w:rPr>
        <w:t>arquitectónicas</w:t>
      </w:r>
      <w:r w:rsidR="00C0474D" w:rsidRPr="0030198F">
        <w:rPr>
          <w:rFonts w:cstheme="minorHAnsi"/>
          <w:lang w:val="es-ES"/>
        </w:rPr>
        <w:t xml:space="preserve"> </w:t>
      </w:r>
      <w:r w:rsidR="00A871A2" w:rsidRPr="0030198F">
        <w:rPr>
          <w:rFonts w:cstheme="minorHAnsi"/>
          <w:lang w:val="es-ES"/>
        </w:rPr>
        <w:t>má</w:t>
      </w:r>
      <w:r w:rsidR="00A871A2">
        <w:rPr>
          <w:rFonts w:cstheme="minorHAnsi"/>
          <w:lang w:val="es-ES"/>
        </w:rPr>
        <w:t>s</w:t>
      </w:r>
      <w:r>
        <w:rPr>
          <w:rFonts w:cstheme="minorHAnsi"/>
          <w:lang w:val="es-ES"/>
        </w:rPr>
        <w:t xml:space="preserve"> </w:t>
      </w:r>
      <w:r w:rsidR="00C0474D" w:rsidRPr="0030198F">
        <w:rPr>
          <w:rFonts w:cstheme="minorHAnsi"/>
          <w:lang w:val="es-ES"/>
        </w:rPr>
        <w:t>importantes del norte de</w:t>
      </w:r>
      <w:r w:rsidR="00353EA3" w:rsidRPr="0030198F">
        <w:rPr>
          <w:rFonts w:cstheme="minorHAnsi"/>
          <w:lang w:val="es-ES"/>
        </w:rPr>
        <w:t xml:space="preserve"> México</w:t>
      </w:r>
      <w:r w:rsidR="00C0474D" w:rsidRPr="0030198F">
        <w:rPr>
          <w:rFonts w:cstheme="minorHAnsi"/>
          <w:lang w:val="es-ES"/>
        </w:rPr>
        <w:t xml:space="preserve"> y la </w:t>
      </w:r>
      <w:r w:rsidR="00A871A2" w:rsidRPr="0030198F">
        <w:rPr>
          <w:rFonts w:cstheme="minorHAnsi"/>
          <w:lang w:val="es-ES"/>
        </w:rPr>
        <w:t>Pinacoteca</w:t>
      </w:r>
      <w:r w:rsidR="00C0474D" w:rsidRPr="0030198F">
        <w:rPr>
          <w:rFonts w:cstheme="minorHAnsi"/>
          <w:lang w:val="es-ES"/>
        </w:rPr>
        <w:t xml:space="preserve"> Virreinal, una de las </w:t>
      </w:r>
      <w:r w:rsidR="00A871A2" w:rsidRPr="0030198F">
        <w:rPr>
          <w:rFonts w:cstheme="minorHAnsi"/>
          <w:lang w:val="es-ES"/>
        </w:rPr>
        <w:t>más</w:t>
      </w:r>
      <w:r w:rsidR="00C0474D" w:rsidRPr="0030198F">
        <w:rPr>
          <w:rFonts w:cstheme="minorHAnsi"/>
          <w:lang w:val="es-ES"/>
        </w:rPr>
        <w:t xml:space="preserve"> importantes de </w:t>
      </w:r>
      <w:r w:rsidR="00A871A2" w:rsidRPr="0030198F">
        <w:rPr>
          <w:rFonts w:cstheme="minorHAnsi"/>
          <w:lang w:val="es-ES"/>
        </w:rPr>
        <w:t>América</w:t>
      </w:r>
      <w:r w:rsidR="00C0474D" w:rsidRPr="0030198F">
        <w:rPr>
          <w:rFonts w:cstheme="minorHAnsi"/>
          <w:lang w:val="es-ES"/>
        </w:rPr>
        <w:t xml:space="preserve"> latina. </w:t>
      </w:r>
      <w:r w:rsidR="00A871A2" w:rsidRPr="0030198F">
        <w:rPr>
          <w:rFonts w:cstheme="minorHAnsi"/>
          <w:lang w:val="es-ES"/>
        </w:rPr>
        <w:t>Posteriormente</w:t>
      </w:r>
      <w:r w:rsidR="00C0474D" w:rsidRPr="0030198F">
        <w:rPr>
          <w:rFonts w:cstheme="minorHAnsi"/>
          <w:lang w:val="es-ES"/>
        </w:rPr>
        <w:t xml:space="preserve"> nos</w:t>
      </w:r>
      <w:r w:rsidR="00353EA3" w:rsidRPr="0030198F">
        <w:rPr>
          <w:rFonts w:cstheme="minorHAnsi"/>
          <w:lang w:val="es-ES"/>
        </w:rPr>
        <w:t xml:space="preserve"> </w:t>
      </w:r>
      <w:r w:rsidR="00C0474D" w:rsidRPr="0030198F">
        <w:rPr>
          <w:rFonts w:cstheme="minorHAnsi"/>
          <w:lang w:val="es-ES"/>
        </w:rPr>
        <w:t xml:space="preserve">trasladaremos a la Ex Hacienda de </w:t>
      </w:r>
      <w:r w:rsidR="00A871A2" w:rsidRPr="0030198F">
        <w:rPr>
          <w:rFonts w:cstheme="minorHAnsi"/>
          <w:lang w:val="es-ES"/>
        </w:rPr>
        <w:t>Bernárdez</w:t>
      </w:r>
      <w:r w:rsidR="00C0474D" w:rsidRPr="0030198F">
        <w:rPr>
          <w:rFonts w:cstheme="minorHAnsi"/>
          <w:lang w:val="es-ES"/>
        </w:rPr>
        <w:t xml:space="preserve"> del siglo XVIII donde hoy se encuentra el centro platero de</w:t>
      </w:r>
      <w:r w:rsidR="00353EA3" w:rsidRPr="0030198F">
        <w:rPr>
          <w:rFonts w:cstheme="minorHAnsi"/>
          <w:lang w:val="es-ES"/>
        </w:rPr>
        <w:t xml:space="preserve"> </w:t>
      </w:r>
      <w:r w:rsidR="00C0474D" w:rsidRPr="0030198F">
        <w:rPr>
          <w:rFonts w:cstheme="minorHAnsi"/>
          <w:lang w:val="es-ES"/>
        </w:rPr>
        <w:t>Zacatecas.</w:t>
      </w:r>
    </w:p>
    <w:p w14:paraId="2E8DA2CD" w14:textId="77777777" w:rsidR="00353EA3" w:rsidRPr="0030198F" w:rsidRDefault="00353EA3" w:rsidP="00353EA3">
      <w:pPr>
        <w:spacing w:after="0"/>
        <w:rPr>
          <w:rFonts w:cstheme="minorHAnsi"/>
          <w:lang w:val="es-ES"/>
        </w:rPr>
      </w:pPr>
    </w:p>
    <w:p w14:paraId="7E5AECBB" w14:textId="77777777" w:rsidR="00A871A2" w:rsidRDefault="00A871A2" w:rsidP="00C0474D">
      <w:pPr>
        <w:spacing w:after="0"/>
        <w:rPr>
          <w:rFonts w:cstheme="minorHAnsi"/>
          <w:b/>
          <w:bCs/>
          <w:lang w:val="es-ES"/>
        </w:rPr>
      </w:pPr>
    </w:p>
    <w:p w14:paraId="78DB91B3" w14:textId="77777777" w:rsidR="00A871A2" w:rsidRDefault="00A871A2" w:rsidP="00C0474D">
      <w:pPr>
        <w:spacing w:after="0"/>
        <w:rPr>
          <w:rFonts w:cstheme="minorHAnsi"/>
          <w:b/>
          <w:bCs/>
          <w:lang w:val="es-ES"/>
        </w:rPr>
      </w:pPr>
    </w:p>
    <w:p w14:paraId="1062485D" w14:textId="77777777" w:rsidR="00A871A2" w:rsidRDefault="00A871A2" w:rsidP="00C0474D">
      <w:pPr>
        <w:spacing w:after="0"/>
        <w:rPr>
          <w:rFonts w:cstheme="minorHAnsi"/>
          <w:b/>
          <w:bCs/>
          <w:lang w:val="es-ES"/>
        </w:rPr>
      </w:pPr>
    </w:p>
    <w:p w14:paraId="3222AF72" w14:textId="77777777" w:rsidR="00A82B67" w:rsidRDefault="00A82B67" w:rsidP="00C0474D">
      <w:pPr>
        <w:spacing w:after="0"/>
        <w:rPr>
          <w:rFonts w:cstheme="minorHAnsi"/>
          <w:b/>
          <w:bCs/>
          <w:lang w:val="es-ES"/>
        </w:rPr>
      </w:pPr>
    </w:p>
    <w:p w14:paraId="6C2D13D5" w14:textId="77777777" w:rsidR="00A82B67" w:rsidRDefault="00A82B67" w:rsidP="00C0474D">
      <w:pPr>
        <w:spacing w:after="0"/>
        <w:rPr>
          <w:rFonts w:cstheme="minorHAnsi"/>
          <w:b/>
          <w:bCs/>
          <w:lang w:val="es-ES"/>
        </w:rPr>
      </w:pPr>
    </w:p>
    <w:p w14:paraId="04EA5C1C" w14:textId="77777777" w:rsidR="00A82B67" w:rsidRDefault="00A82B67" w:rsidP="00C0474D">
      <w:pPr>
        <w:spacing w:after="0"/>
        <w:rPr>
          <w:rFonts w:cstheme="minorHAnsi"/>
          <w:b/>
          <w:bCs/>
          <w:lang w:val="es-ES"/>
        </w:rPr>
      </w:pPr>
    </w:p>
    <w:p w14:paraId="0F898686" w14:textId="185EB8F5" w:rsidR="00C0474D" w:rsidRPr="00A871A2" w:rsidRDefault="00C0474D" w:rsidP="00C0474D">
      <w:pPr>
        <w:spacing w:after="0"/>
        <w:rPr>
          <w:rFonts w:cstheme="minorHAnsi"/>
          <w:b/>
          <w:bCs/>
          <w:lang w:val="es-ES"/>
        </w:rPr>
      </w:pPr>
      <w:r w:rsidRPr="00A871A2">
        <w:rPr>
          <w:rFonts w:cstheme="minorHAnsi"/>
          <w:b/>
          <w:bCs/>
          <w:lang w:val="es-ES"/>
        </w:rPr>
        <w:t>DIA 3º TOUR MUSEOBUS Y TRALADO HTL/APTO</w:t>
      </w:r>
    </w:p>
    <w:p w14:paraId="20B59F53" w14:textId="5D42E301" w:rsidR="00C0474D" w:rsidRDefault="00A871A2" w:rsidP="00A871A2">
      <w:p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</w:t>
      </w:r>
      <w:r w:rsidRPr="0030198F">
        <w:rPr>
          <w:rFonts w:cstheme="minorHAnsi"/>
          <w:lang w:val="es-ES"/>
        </w:rPr>
        <w:t>espués</w:t>
      </w:r>
      <w:r w:rsidR="00C0474D" w:rsidRPr="0030198F">
        <w:rPr>
          <w:rFonts w:cstheme="minorHAnsi"/>
          <w:lang w:val="es-ES"/>
        </w:rPr>
        <w:t xml:space="preserve"> de desayunar, realizaremos un paseo </w:t>
      </w:r>
      <w:r w:rsidRPr="0030198F">
        <w:rPr>
          <w:rFonts w:cstheme="minorHAnsi"/>
          <w:lang w:val="es-ES"/>
        </w:rPr>
        <w:t>panorámico</w:t>
      </w:r>
      <w:r w:rsidR="00C0474D" w:rsidRPr="0030198F">
        <w:rPr>
          <w:rFonts w:cstheme="minorHAnsi"/>
          <w:lang w:val="es-ES"/>
        </w:rPr>
        <w:t xml:space="preserve"> por los </w:t>
      </w:r>
      <w:r w:rsidRPr="0030198F">
        <w:rPr>
          <w:rFonts w:cstheme="minorHAnsi"/>
          <w:lang w:val="es-ES"/>
        </w:rPr>
        <w:t>diferentes</w:t>
      </w:r>
      <w:r w:rsidR="00C0474D" w:rsidRPr="0030198F">
        <w:rPr>
          <w:rFonts w:cstheme="minorHAnsi"/>
          <w:lang w:val="es-ES"/>
        </w:rPr>
        <w:t xml:space="preserve"> puntos del centro </w:t>
      </w:r>
      <w:r w:rsidRPr="0030198F">
        <w:rPr>
          <w:rFonts w:cstheme="minorHAnsi"/>
          <w:lang w:val="es-ES"/>
        </w:rPr>
        <w:t>histórico</w:t>
      </w:r>
      <w:r w:rsidR="00C0474D" w:rsidRPr="0030198F">
        <w:rPr>
          <w:rFonts w:cstheme="minorHAnsi"/>
          <w:lang w:val="es-ES"/>
        </w:rPr>
        <w:t xml:space="preserve"> de la</w:t>
      </w:r>
      <w:r w:rsidR="00353EA3" w:rsidRPr="0030198F">
        <w:rPr>
          <w:rFonts w:cstheme="minorHAnsi"/>
          <w:lang w:val="es-ES"/>
        </w:rPr>
        <w:t xml:space="preserve"> </w:t>
      </w:r>
      <w:r w:rsidR="00C0474D" w:rsidRPr="0030198F">
        <w:rPr>
          <w:rFonts w:cstheme="minorHAnsi"/>
          <w:lang w:val="es-ES"/>
        </w:rPr>
        <w:t xml:space="preserve">ciudad Patrimonio Cultural de la Humanidad y </w:t>
      </w:r>
      <w:r w:rsidRPr="0030198F">
        <w:rPr>
          <w:rFonts w:cstheme="minorHAnsi"/>
          <w:lang w:val="es-ES"/>
        </w:rPr>
        <w:t>después</w:t>
      </w:r>
      <w:r w:rsidR="00C0474D" w:rsidRPr="0030198F">
        <w:rPr>
          <w:rFonts w:cstheme="minorHAnsi"/>
          <w:lang w:val="es-ES"/>
        </w:rPr>
        <w:t xml:space="preserve"> </w:t>
      </w:r>
      <w:r w:rsidRPr="0030198F">
        <w:rPr>
          <w:rFonts w:cstheme="minorHAnsi"/>
          <w:lang w:val="es-ES"/>
        </w:rPr>
        <w:t>tendrán</w:t>
      </w:r>
      <w:r w:rsidR="00C0474D" w:rsidRPr="0030198F">
        <w:rPr>
          <w:rFonts w:cstheme="minorHAnsi"/>
          <w:lang w:val="es-ES"/>
        </w:rPr>
        <w:t xml:space="preserve"> tiempo libre para visitar algunos de nuestros</w:t>
      </w:r>
      <w:r w:rsidR="00353EA3" w:rsidRPr="0030198F">
        <w:rPr>
          <w:rFonts w:cstheme="minorHAnsi"/>
          <w:lang w:val="es-ES"/>
        </w:rPr>
        <w:t xml:space="preserve"> </w:t>
      </w:r>
      <w:r w:rsidR="00C0474D" w:rsidRPr="0030198F">
        <w:rPr>
          <w:rFonts w:cstheme="minorHAnsi"/>
          <w:lang w:val="es-ES"/>
        </w:rPr>
        <w:t>importantes museos.</w:t>
      </w:r>
    </w:p>
    <w:p w14:paraId="6A0B7CF8" w14:textId="55C62D9A" w:rsidR="00A871A2" w:rsidRDefault="00A871A2" w:rsidP="00A871A2">
      <w:pPr>
        <w:spacing w:after="0"/>
        <w:jc w:val="both"/>
        <w:rPr>
          <w:rFonts w:cstheme="minorHAnsi"/>
          <w:lang w:val="es-ES"/>
        </w:rPr>
      </w:pPr>
    </w:p>
    <w:p w14:paraId="2ED06249" w14:textId="13FFEB53" w:rsidR="00A871A2" w:rsidRDefault="004A7469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FIN DE NUESTROS SERVICIOS.</w:t>
      </w:r>
      <w:r>
        <w:rPr>
          <w:rFonts w:cstheme="minorHAnsi"/>
          <w:b/>
          <w:bCs/>
          <w:lang w:val="es-ES"/>
        </w:rPr>
        <w:tab/>
      </w:r>
    </w:p>
    <w:p w14:paraId="4D565DDB" w14:textId="2B49166E" w:rsidR="00A871A2" w:rsidRDefault="00A871A2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  <w:lang w:val="es-ES"/>
        </w:rPr>
      </w:pPr>
    </w:p>
    <w:p w14:paraId="2DEE3DB3" w14:textId="77777777" w:rsidR="0099655D" w:rsidRDefault="0099655D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  <w:lang w:val="es-ES"/>
        </w:rPr>
      </w:pPr>
    </w:p>
    <w:p w14:paraId="220A1D8E" w14:textId="42185B15" w:rsidR="00A871A2" w:rsidRDefault="00A871A2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  <w:u w:val="single"/>
          <w:lang w:val="es-ES"/>
        </w:rPr>
      </w:pPr>
      <w:bookmarkStart w:id="1" w:name="_Hlk126083228"/>
      <w:r w:rsidRPr="00A871A2">
        <w:rPr>
          <w:rFonts w:cstheme="minorHAnsi"/>
          <w:b/>
          <w:bCs/>
          <w:u w:val="single"/>
          <w:lang w:val="es-ES"/>
        </w:rPr>
        <w:t>Precio</w:t>
      </w:r>
      <w:r w:rsidR="00693B20">
        <w:rPr>
          <w:rFonts w:cstheme="minorHAnsi"/>
          <w:b/>
          <w:bCs/>
          <w:u w:val="single"/>
          <w:lang w:val="es-ES"/>
        </w:rPr>
        <w:t xml:space="preserve"> Y Hoteles Previstos</w:t>
      </w:r>
    </w:p>
    <w:p w14:paraId="57747694" w14:textId="36468F80" w:rsidR="00693B20" w:rsidRDefault="00693B20" w:rsidP="00A871A2">
      <w:pPr>
        <w:tabs>
          <w:tab w:val="left" w:pos="3195"/>
        </w:tabs>
        <w:spacing w:after="0"/>
        <w:jc w:val="both"/>
      </w:pPr>
      <w:r>
        <w:rPr>
          <w:rFonts w:cstheme="minorHAnsi"/>
          <w:b/>
          <w:bCs/>
          <w:u w:val="single"/>
          <w:lang w:val="es-ES"/>
        </w:rPr>
        <w:fldChar w:fldCharType="begin"/>
      </w:r>
      <w:r>
        <w:rPr>
          <w:rFonts w:cstheme="minorHAnsi"/>
          <w:b/>
          <w:bCs/>
          <w:u w:val="single"/>
          <w:lang w:val="es-ES"/>
        </w:rPr>
        <w:instrText xml:space="preserve"> LINK Excel.Sheet.12 "Libro1" "Hoja1!F2C2:F14C8" \a \f 5 \h  \* MERGEFORMAT </w:instrText>
      </w:r>
      <w:r>
        <w:rPr>
          <w:rFonts w:cstheme="minorHAnsi"/>
          <w:b/>
          <w:bCs/>
          <w:u w:val="single"/>
          <w:lang w:val="es-ES"/>
        </w:rPr>
        <w:fldChar w:fldCharType="separate"/>
      </w:r>
    </w:p>
    <w:p w14:paraId="2CC98545" w14:textId="77777777" w:rsidR="00693B20" w:rsidRPr="00A871A2" w:rsidRDefault="00693B20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fldChar w:fldCharType="end"/>
      </w:r>
    </w:p>
    <w:tbl>
      <w:tblPr>
        <w:tblStyle w:val="Tablaconcuadrcula"/>
        <w:tblW w:w="9286" w:type="dxa"/>
        <w:tblLook w:val="04A0" w:firstRow="1" w:lastRow="0" w:firstColumn="1" w:lastColumn="0" w:noHBand="0" w:noVBand="1"/>
      </w:tblPr>
      <w:tblGrid>
        <w:gridCol w:w="2734"/>
        <w:gridCol w:w="674"/>
        <w:gridCol w:w="904"/>
        <w:gridCol w:w="1348"/>
        <w:gridCol w:w="1176"/>
        <w:gridCol w:w="1176"/>
        <w:gridCol w:w="1274"/>
      </w:tblGrid>
      <w:tr w:rsidR="00F2575B" w:rsidRPr="00F2575B" w14:paraId="5CBA1E0F" w14:textId="77777777" w:rsidTr="0099655D">
        <w:trPr>
          <w:trHeight w:val="300"/>
        </w:trPr>
        <w:tc>
          <w:tcPr>
            <w:tcW w:w="9286" w:type="dxa"/>
            <w:gridSpan w:val="7"/>
            <w:shd w:val="clear" w:color="auto" w:fill="FF0000"/>
            <w:noWrap/>
            <w:hideMark/>
          </w:tcPr>
          <w:p w14:paraId="50D028CD" w14:textId="04907332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 xml:space="preserve">COSTO POR PERSONA MXN </w:t>
            </w:r>
          </w:p>
        </w:tc>
      </w:tr>
      <w:tr w:rsidR="00F2575B" w:rsidRPr="00F2575B" w14:paraId="13EA5F6E" w14:textId="77777777" w:rsidTr="0099655D">
        <w:trPr>
          <w:trHeight w:val="300"/>
        </w:trPr>
        <w:tc>
          <w:tcPr>
            <w:tcW w:w="0" w:type="auto"/>
            <w:shd w:val="clear" w:color="auto" w:fill="FF0000"/>
            <w:noWrap/>
            <w:vAlign w:val="center"/>
            <w:hideMark/>
          </w:tcPr>
          <w:p w14:paraId="6B1FFA44" w14:textId="77777777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 xml:space="preserve">HOTEL </w:t>
            </w:r>
          </w:p>
        </w:tc>
        <w:tc>
          <w:tcPr>
            <w:tcW w:w="0" w:type="auto"/>
            <w:shd w:val="clear" w:color="auto" w:fill="FF0000"/>
            <w:noWrap/>
            <w:vAlign w:val="center"/>
            <w:hideMark/>
          </w:tcPr>
          <w:p w14:paraId="44D0F438" w14:textId="7A7A8653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>CAT.</w:t>
            </w:r>
          </w:p>
        </w:tc>
        <w:tc>
          <w:tcPr>
            <w:tcW w:w="851" w:type="dxa"/>
            <w:shd w:val="clear" w:color="auto" w:fill="FF0000"/>
            <w:noWrap/>
            <w:vAlign w:val="center"/>
            <w:hideMark/>
          </w:tcPr>
          <w:p w14:paraId="1F35E961" w14:textId="77777777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 xml:space="preserve">PLAN </w:t>
            </w:r>
          </w:p>
        </w:tc>
        <w:tc>
          <w:tcPr>
            <w:tcW w:w="0" w:type="auto"/>
            <w:shd w:val="clear" w:color="auto" w:fill="FF0000"/>
            <w:noWrap/>
            <w:vAlign w:val="center"/>
            <w:hideMark/>
          </w:tcPr>
          <w:p w14:paraId="7246EA54" w14:textId="77777777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 xml:space="preserve">SGL </w:t>
            </w:r>
          </w:p>
        </w:tc>
        <w:tc>
          <w:tcPr>
            <w:tcW w:w="0" w:type="auto"/>
            <w:shd w:val="clear" w:color="auto" w:fill="FF0000"/>
            <w:noWrap/>
            <w:vAlign w:val="center"/>
            <w:hideMark/>
          </w:tcPr>
          <w:p w14:paraId="25988C48" w14:textId="77777777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 xml:space="preserve">DBL </w:t>
            </w:r>
          </w:p>
        </w:tc>
        <w:tc>
          <w:tcPr>
            <w:tcW w:w="0" w:type="auto"/>
            <w:shd w:val="clear" w:color="auto" w:fill="FF0000"/>
            <w:noWrap/>
            <w:vAlign w:val="center"/>
            <w:hideMark/>
          </w:tcPr>
          <w:p w14:paraId="684A720E" w14:textId="77777777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>TPL</w:t>
            </w:r>
          </w:p>
        </w:tc>
        <w:tc>
          <w:tcPr>
            <w:tcW w:w="0" w:type="auto"/>
            <w:shd w:val="clear" w:color="auto" w:fill="FF0000"/>
            <w:noWrap/>
            <w:vAlign w:val="center"/>
            <w:hideMark/>
          </w:tcPr>
          <w:p w14:paraId="357D1771" w14:textId="77777777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 xml:space="preserve">MNR </w:t>
            </w:r>
          </w:p>
          <w:p w14:paraId="0B06835E" w14:textId="684B8D6A" w:rsidR="00F2575B" w:rsidRPr="0099655D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99655D">
              <w:rPr>
                <w:rFonts w:cstheme="minorHAnsi"/>
                <w:b/>
                <w:bCs/>
                <w:color w:val="FFFFFF" w:themeColor="background1"/>
              </w:rPr>
              <w:t>4-10 AÑOS</w:t>
            </w:r>
          </w:p>
        </w:tc>
      </w:tr>
      <w:tr w:rsidR="00F2575B" w:rsidRPr="00F2575B" w14:paraId="27CA2C49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215BADDE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REFUGIO DE DON CARLOS </w:t>
            </w:r>
          </w:p>
        </w:tc>
        <w:tc>
          <w:tcPr>
            <w:tcW w:w="0" w:type="auto"/>
            <w:noWrap/>
            <w:hideMark/>
          </w:tcPr>
          <w:p w14:paraId="5529EC3F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3*</w:t>
            </w:r>
          </w:p>
        </w:tc>
        <w:tc>
          <w:tcPr>
            <w:tcW w:w="851" w:type="dxa"/>
            <w:noWrap/>
            <w:hideMark/>
          </w:tcPr>
          <w:p w14:paraId="44591B7B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SH</w:t>
            </w:r>
          </w:p>
        </w:tc>
        <w:tc>
          <w:tcPr>
            <w:tcW w:w="0" w:type="auto"/>
            <w:noWrap/>
            <w:hideMark/>
          </w:tcPr>
          <w:p w14:paraId="29801B6C" w14:textId="1EB7047B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$5,011.65</w:t>
            </w:r>
          </w:p>
        </w:tc>
        <w:tc>
          <w:tcPr>
            <w:tcW w:w="0" w:type="auto"/>
            <w:noWrap/>
            <w:hideMark/>
          </w:tcPr>
          <w:p w14:paraId="32A8BAA1" w14:textId="79C463F6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$3,577.35</w:t>
            </w:r>
          </w:p>
        </w:tc>
        <w:tc>
          <w:tcPr>
            <w:tcW w:w="0" w:type="auto"/>
            <w:noWrap/>
            <w:hideMark/>
          </w:tcPr>
          <w:p w14:paraId="0E0C7567" w14:textId="7B306F6A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$3,314.85</w:t>
            </w:r>
          </w:p>
        </w:tc>
        <w:tc>
          <w:tcPr>
            <w:tcW w:w="0" w:type="auto"/>
            <w:noWrap/>
            <w:hideMark/>
          </w:tcPr>
          <w:p w14:paraId="0F00ABC4" w14:textId="0B4B2215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68090531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1211BB33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FINCA DEL MINERO </w:t>
            </w:r>
          </w:p>
        </w:tc>
        <w:tc>
          <w:tcPr>
            <w:tcW w:w="0" w:type="auto"/>
            <w:noWrap/>
            <w:hideMark/>
          </w:tcPr>
          <w:p w14:paraId="4D473C5D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4*</w:t>
            </w:r>
          </w:p>
        </w:tc>
        <w:tc>
          <w:tcPr>
            <w:tcW w:w="851" w:type="dxa"/>
            <w:noWrap/>
            <w:hideMark/>
          </w:tcPr>
          <w:p w14:paraId="40E39566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DA</w:t>
            </w:r>
          </w:p>
        </w:tc>
        <w:tc>
          <w:tcPr>
            <w:tcW w:w="0" w:type="auto"/>
            <w:noWrap/>
            <w:hideMark/>
          </w:tcPr>
          <w:p w14:paraId="75E74D2F" w14:textId="0F5A432E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$5,478.90</w:t>
            </w:r>
          </w:p>
        </w:tc>
        <w:tc>
          <w:tcPr>
            <w:tcW w:w="0" w:type="auto"/>
            <w:noWrap/>
            <w:hideMark/>
          </w:tcPr>
          <w:p w14:paraId="4588E9D4" w14:textId="0F79AD94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$3,979.50</w:t>
            </w:r>
          </w:p>
        </w:tc>
        <w:tc>
          <w:tcPr>
            <w:tcW w:w="0" w:type="auto"/>
            <w:noWrap/>
            <w:hideMark/>
          </w:tcPr>
          <w:p w14:paraId="307F3745" w14:textId="6BB585B1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$3,645.60</w:t>
            </w:r>
          </w:p>
        </w:tc>
        <w:tc>
          <w:tcPr>
            <w:tcW w:w="0" w:type="auto"/>
            <w:noWrap/>
            <w:hideMark/>
          </w:tcPr>
          <w:p w14:paraId="1B780FF6" w14:textId="6B617791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2EE0E7E8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3D1904D0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PARADOR BAJA</w:t>
            </w:r>
          </w:p>
        </w:tc>
        <w:tc>
          <w:tcPr>
            <w:tcW w:w="0" w:type="auto"/>
            <w:noWrap/>
            <w:hideMark/>
          </w:tcPr>
          <w:p w14:paraId="03DA7B81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4*</w:t>
            </w:r>
          </w:p>
        </w:tc>
        <w:tc>
          <w:tcPr>
            <w:tcW w:w="851" w:type="dxa"/>
            <w:noWrap/>
            <w:hideMark/>
          </w:tcPr>
          <w:p w14:paraId="6FC0B277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DB</w:t>
            </w:r>
          </w:p>
        </w:tc>
        <w:tc>
          <w:tcPr>
            <w:tcW w:w="0" w:type="auto"/>
            <w:noWrap/>
            <w:hideMark/>
          </w:tcPr>
          <w:p w14:paraId="4E8B7EAF" w14:textId="2D8C0988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$5,410.65</w:t>
            </w:r>
          </w:p>
        </w:tc>
        <w:tc>
          <w:tcPr>
            <w:tcW w:w="0" w:type="auto"/>
            <w:noWrap/>
            <w:hideMark/>
          </w:tcPr>
          <w:p w14:paraId="5887D85D" w14:textId="29D75222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$4,044.60</w:t>
            </w:r>
          </w:p>
        </w:tc>
        <w:tc>
          <w:tcPr>
            <w:tcW w:w="0" w:type="auto"/>
            <w:noWrap/>
            <w:hideMark/>
          </w:tcPr>
          <w:p w14:paraId="6E844AFD" w14:textId="0B1E7BE4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$3,747.45</w:t>
            </w:r>
          </w:p>
        </w:tc>
        <w:tc>
          <w:tcPr>
            <w:tcW w:w="0" w:type="auto"/>
            <w:noWrap/>
            <w:hideMark/>
          </w:tcPr>
          <w:p w14:paraId="643DB8A1" w14:textId="4DBC06C9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4E9C7107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052D8CF2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CASA TORRES</w:t>
            </w:r>
          </w:p>
        </w:tc>
        <w:tc>
          <w:tcPr>
            <w:tcW w:w="0" w:type="auto"/>
            <w:noWrap/>
            <w:hideMark/>
          </w:tcPr>
          <w:p w14:paraId="3F84D557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4*</w:t>
            </w:r>
          </w:p>
        </w:tc>
        <w:tc>
          <w:tcPr>
            <w:tcW w:w="851" w:type="dxa"/>
            <w:noWrap/>
            <w:hideMark/>
          </w:tcPr>
          <w:p w14:paraId="65F931A3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DC</w:t>
            </w:r>
          </w:p>
        </w:tc>
        <w:tc>
          <w:tcPr>
            <w:tcW w:w="0" w:type="auto"/>
            <w:noWrap/>
            <w:hideMark/>
          </w:tcPr>
          <w:p w14:paraId="23F21B8C" w14:textId="1CC46378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$5,184.90</w:t>
            </w:r>
          </w:p>
        </w:tc>
        <w:tc>
          <w:tcPr>
            <w:tcW w:w="0" w:type="auto"/>
            <w:noWrap/>
            <w:hideMark/>
          </w:tcPr>
          <w:p w14:paraId="1A17A1D4" w14:textId="4720D8F6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$4,071.90</w:t>
            </w:r>
          </w:p>
        </w:tc>
        <w:tc>
          <w:tcPr>
            <w:tcW w:w="0" w:type="auto"/>
            <w:noWrap/>
            <w:hideMark/>
          </w:tcPr>
          <w:p w14:paraId="17A7FEEF" w14:textId="516BC9D5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$3,995.25</w:t>
            </w:r>
          </w:p>
        </w:tc>
        <w:tc>
          <w:tcPr>
            <w:tcW w:w="0" w:type="auto"/>
            <w:noWrap/>
            <w:hideMark/>
          </w:tcPr>
          <w:p w14:paraId="22EBE427" w14:textId="2398AC7B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7B3317F0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62A8F09C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PROVIDENCIA </w:t>
            </w:r>
          </w:p>
        </w:tc>
        <w:tc>
          <w:tcPr>
            <w:tcW w:w="0" w:type="auto"/>
            <w:noWrap/>
            <w:hideMark/>
          </w:tcPr>
          <w:p w14:paraId="06236D10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4*</w:t>
            </w:r>
          </w:p>
        </w:tc>
        <w:tc>
          <w:tcPr>
            <w:tcW w:w="851" w:type="dxa"/>
            <w:noWrap/>
            <w:hideMark/>
          </w:tcPr>
          <w:p w14:paraId="181BB0DE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DC</w:t>
            </w:r>
          </w:p>
        </w:tc>
        <w:tc>
          <w:tcPr>
            <w:tcW w:w="0" w:type="auto"/>
            <w:noWrap/>
            <w:hideMark/>
          </w:tcPr>
          <w:p w14:paraId="795CF502" w14:textId="7FDB74BA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$5,973.45</w:t>
            </w:r>
          </w:p>
        </w:tc>
        <w:tc>
          <w:tcPr>
            <w:tcW w:w="0" w:type="auto"/>
            <w:noWrap/>
            <w:hideMark/>
          </w:tcPr>
          <w:p w14:paraId="7E304F0D" w14:textId="62CCEDA5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$4,303.95</w:t>
            </w:r>
          </w:p>
        </w:tc>
        <w:tc>
          <w:tcPr>
            <w:tcW w:w="0" w:type="auto"/>
            <w:noWrap/>
            <w:hideMark/>
          </w:tcPr>
          <w:p w14:paraId="1E559358" w14:textId="6D150628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$3,808.35</w:t>
            </w:r>
          </w:p>
        </w:tc>
        <w:tc>
          <w:tcPr>
            <w:tcW w:w="0" w:type="auto"/>
            <w:noWrap/>
            <w:hideMark/>
          </w:tcPr>
          <w:p w14:paraId="540266EB" w14:textId="122486FE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7794E60E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722A58D5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HAMPTON INN BY HILTON </w:t>
            </w:r>
          </w:p>
        </w:tc>
        <w:tc>
          <w:tcPr>
            <w:tcW w:w="0" w:type="auto"/>
            <w:noWrap/>
            <w:hideMark/>
          </w:tcPr>
          <w:p w14:paraId="5D9ECCF4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4*</w:t>
            </w:r>
          </w:p>
        </w:tc>
        <w:tc>
          <w:tcPr>
            <w:tcW w:w="851" w:type="dxa"/>
            <w:noWrap/>
            <w:hideMark/>
          </w:tcPr>
          <w:p w14:paraId="302983EF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DB</w:t>
            </w:r>
          </w:p>
        </w:tc>
        <w:tc>
          <w:tcPr>
            <w:tcW w:w="0" w:type="auto"/>
            <w:noWrap/>
            <w:hideMark/>
          </w:tcPr>
          <w:p w14:paraId="43B732C1" w14:textId="304E74F8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$6,389.25</w:t>
            </w:r>
          </w:p>
        </w:tc>
        <w:tc>
          <w:tcPr>
            <w:tcW w:w="0" w:type="auto"/>
            <w:noWrap/>
            <w:hideMark/>
          </w:tcPr>
          <w:p w14:paraId="6622E22A" w14:textId="730B201D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$4,263.00</w:t>
            </w:r>
          </w:p>
        </w:tc>
        <w:tc>
          <w:tcPr>
            <w:tcW w:w="0" w:type="auto"/>
            <w:noWrap/>
            <w:hideMark/>
          </w:tcPr>
          <w:p w14:paraId="634B4D1B" w14:textId="62FE2415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$3,927.00</w:t>
            </w:r>
          </w:p>
        </w:tc>
        <w:tc>
          <w:tcPr>
            <w:tcW w:w="0" w:type="auto"/>
            <w:noWrap/>
            <w:hideMark/>
          </w:tcPr>
          <w:p w14:paraId="5AD9FB92" w14:textId="2C4F0BEE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76D3AB64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264A9502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MESON DE JOBITO </w:t>
            </w:r>
          </w:p>
        </w:tc>
        <w:tc>
          <w:tcPr>
            <w:tcW w:w="0" w:type="auto"/>
            <w:noWrap/>
            <w:hideMark/>
          </w:tcPr>
          <w:p w14:paraId="16433330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5*</w:t>
            </w:r>
          </w:p>
        </w:tc>
        <w:tc>
          <w:tcPr>
            <w:tcW w:w="851" w:type="dxa"/>
            <w:noWrap/>
            <w:hideMark/>
          </w:tcPr>
          <w:p w14:paraId="2B0F7A87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DA</w:t>
            </w:r>
          </w:p>
        </w:tc>
        <w:tc>
          <w:tcPr>
            <w:tcW w:w="0" w:type="auto"/>
            <w:noWrap/>
            <w:hideMark/>
          </w:tcPr>
          <w:p w14:paraId="0BDC4877" w14:textId="7C71952A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$6,747.30</w:t>
            </w:r>
          </w:p>
        </w:tc>
        <w:tc>
          <w:tcPr>
            <w:tcW w:w="0" w:type="auto"/>
            <w:noWrap/>
            <w:hideMark/>
          </w:tcPr>
          <w:p w14:paraId="1CD4B248" w14:textId="110437AC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$4,443.60</w:t>
            </w:r>
          </w:p>
        </w:tc>
        <w:tc>
          <w:tcPr>
            <w:tcW w:w="0" w:type="auto"/>
            <w:noWrap/>
            <w:hideMark/>
          </w:tcPr>
          <w:p w14:paraId="26C83EB6" w14:textId="4D68865D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$3,982.65</w:t>
            </w:r>
          </w:p>
        </w:tc>
        <w:tc>
          <w:tcPr>
            <w:tcW w:w="0" w:type="auto"/>
            <w:noWrap/>
            <w:hideMark/>
          </w:tcPr>
          <w:p w14:paraId="6B1A9BB0" w14:textId="302B13E2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0875D541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3163104B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SANTA RITA </w:t>
            </w:r>
          </w:p>
        </w:tc>
        <w:tc>
          <w:tcPr>
            <w:tcW w:w="0" w:type="auto"/>
            <w:noWrap/>
            <w:hideMark/>
          </w:tcPr>
          <w:p w14:paraId="4074D58D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5*</w:t>
            </w:r>
          </w:p>
        </w:tc>
        <w:tc>
          <w:tcPr>
            <w:tcW w:w="851" w:type="dxa"/>
            <w:noWrap/>
            <w:hideMark/>
          </w:tcPr>
          <w:p w14:paraId="5D3166ED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DA</w:t>
            </w:r>
          </w:p>
        </w:tc>
        <w:tc>
          <w:tcPr>
            <w:tcW w:w="0" w:type="auto"/>
            <w:noWrap/>
            <w:hideMark/>
          </w:tcPr>
          <w:p w14:paraId="4B4670BB" w14:textId="10D8682D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$7,550.55</w:t>
            </w:r>
          </w:p>
        </w:tc>
        <w:tc>
          <w:tcPr>
            <w:tcW w:w="0" w:type="auto"/>
            <w:noWrap/>
            <w:hideMark/>
          </w:tcPr>
          <w:p w14:paraId="685F9F95" w14:textId="0D016D2F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$4,844.70</w:t>
            </w:r>
          </w:p>
        </w:tc>
        <w:tc>
          <w:tcPr>
            <w:tcW w:w="0" w:type="auto"/>
            <w:noWrap/>
            <w:hideMark/>
          </w:tcPr>
          <w:p w14:paraId="3779F551" w14:textId="7B98018A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$4,677.75</w:t>
            </w:r>
          </w:p>
        </w:tc>
        <w:tc>
          <w:tcPr>
            <w:tcW w:w="0" w:type="auto"/>
            <w:noWrap/>
            <w:hideMark/>
          </w:tcPr>
          <w:p w14:paraId="5CC4E443" w14:textId="62732800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1D91031E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2B82DC35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EMPORIO</w:t>
            </w:r>
          </w:p>
        </w:tc>
        <w:tc>
          <w:tcPr>
            <w:tcW w:w="0" w:type="auto"/>
            <w:noWrap/>
            <w:hideMark/>
          </w:tcPr>
          <w:p w14:paraId="56469C91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5*</w:t>
            </w:r>
          </w:p>
        </w:tc>
        <w:tc>
          <w:tcPr>
            <w:tcW w:w="851" w:type="dxa"/>
            <w:noWrap/>
            <w:hideMark/>
          </w:tcPr>
          <w:p w14:paraId="6DF1532B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DB</w:t>
            </w:r>
          </w:p>
        </w:tc>
        <w:tc>
          <w:tcPr>
            <w:tcW w:w="0" w:type="auto"/>
            <w:noWrap/>
            <w:hideMark/>
          </w:tcPr>
          <w:p w14:paraId="5E10996C" w14:textId="45CB06C5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$7,959.00</w:t>
            </w:r>
          </w:p>
        </w:tc>
        <w:tc>
          <w:tcPr>
            <w:tcW w:w="0" w:type="auto"/>
            <w:noWrap/>
            <w:hideMark/>
          </w:tcPr>
          <w:p w14:paraId="3DDAA75D" w14:textId="4EEED221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$5,327.70</w:t>
            </w:r>
          </w:p>
        </w:tc>
        <w:tc>
          <w:tcPr>
            <w:tcW w:w="0" w:type="auto"/>
            <w:noWrap/>
            <w:hideMark/>
          </w:tcPr>
          <w:p w14:paraId="0853808B" w14:textId="0A34776D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$5,232.15</w:t>
            </w:r>
          </w:p>
        </w:tc>
        <w:tc>
          <w:tcPr>
            <w:tcW w:w="0" w:type="auto"/>
            <w:noWrap/>
            <w:hideMark/>
          </w:tcPr>
          <w:p w14:paraId="0676FB3D" w14:textId="1509A8C9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6AFA76AF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5F3152F7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CASA CUARZO </w:t>
            </w:r>
          </w:p>
        </w:tc>
        <w:tc>
          <w:tcPr>
            <w:tcW w:w="0" w:type="auto"/>
            <w:noWrap/>
            <w:hideMark/>
          </w:tcPr>
          <w:p w14:paraId="0248A8FF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5*</w:t>
            </w:r>
          </w:p>
        </w:tc>
        <w:tc>
          <w:tcPr>
            <w:tcW w:w="851" w:type="dxa"/>
            <w:noWrap/>
            <w:hideMark/>
          </w:tcPr>
          <w:p w14:paraId="3887FB41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DA</w:t>
            </w:r>
          </w:p>
        </w:tc>
        <w:tc>
          <w:tcPr>
            <w:tcW w:w="0" w:type="auto"/>
            <w:noWrap/>
            <w:hideMark/>
          </w:tcPr>
          <w:p w14:paraId="53BEC46E" w14:textId="559CB074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$ 9,276.75</w:t>
            </w:r>
          </w:p>
        </w:tc>
        <w:tc>
          <w:tcPr>
            <w:tcW w:w="0" w:type="auto"/>
            <w:noWrap/>
            <w:hideMark/>
          </w:tcPr>
          <w:p w14:paraId="58829C4E" w14:textId="4526651C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$5,707.80</w:t>
            </w:r>
          </w:p>
        </w:tc>
        <w:tc>
          <w:tcPr>
            <w:tcW w:w="0" w:type="auto"/>
            <w:noWrap/>
            <w:hideMark/>
          </w:tcPr>
          <w:p w14:paraId="25B34F34" w14:textId="11C95495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$5,232.15</w:t>
            </w:r>
          </w:p>
        </w:tc>
        <w:tc>
          <w:tcPr>
            <w:tcW w:w="0" w:type="auto"/>
            <w:noWrap/>
            <w:hideMark/>
          </w:tcPr>
          <w:p w14:paraId="6AF242D3" w14:textId="2FB60DF2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  <w:tr w:rsidR="00F2575B" w:rsidRPr="00F2575B" w14:paraId="306BDE6D" w14:textId="77777777" w:rsidTr="00F2575B">
        <w:trPr>
          <w:trHeight w:val="300"/>
        </w:trPr>
        <w:tc>
          <w:tcPr>
            <w:tcW w:w="0" w:type="auto"/>
            <w:noWrap/>
            <w:hideMark/>
          </w:tcPr>
          <w:p w14:paraId="25A81648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 xml:space="preserve">QUINTA REAL </w:t>
            </w:r>
          </w:p>
        </w:tc>
        <w:tc>
          <w:tcPr>
            <w:tcW w:w="0" w:type="auto"/>
            <w:noWrap/>
            <w:hideMark/>
          </w:tcPr>
          <w:p w14:paraId="3C6B81A0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5*</w:t>
            </w:r>
          </w:p>
        </w:tc>
        <w:tc>
          <w:tcPr>
            <w:tcW w:w="851" w:type="dxa"/>
            <w:noWrap/>
            <w:hideMark/>
          </w:tcPr>
          <w:p w14:paraId="0358BD2E" w14:textId="77777777" w:rsidR="00F2575B" w:rsidRPr="00F2575B" w:rsidRDefault="00F2575B" w:rsidP="00F2575B">
            <w:pPr>
              <w:tabs>
                <w:tab w:val="left" w:pos="3195"/>
              </w:tabs>
              <w:jc w:val="both"/>
              <w:rPr>
                <w:rFonts w:cstheme="minorHAnsi"/>
              </w:rPr>
            </w:pPr>
            <w:r w:rsidRPr="00F2575B">
              <w:rPr>
                <w:rFonts w:cstheme="minorHAnsi"/>
              </w:rPr>
              <w:t>DA</w:t>
            </w:r>
          </w:p>
        </w:tc>
        <w:tc>
          <w:tcPr>
            <w:tcW w:w="0" w:type="auto"/>
            <w:noWrap/>
            <w:hideMark/>
          </w:tcPr>
          <w:p w14:paraId="7E5E5052" w14:textId="7BD1559A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$ 10,580.85</w:t>
            </w:r>
          </w:p>
        </w:tc>
        <w:tc>
          <w:tcPr>
            <w:tcW w:w="0" w:type="auto"/>
            <w:noWrap/>
            <w:hideMark/>
          </w:tcPr>
          <w:p w14:paraId="033C45FD" w14:textId="7BB6E861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$6,839.70</w:t>
            </w:r>
          </w:p>
        </w:tc>
        <w:tc>
          <w:tcPr>
            <w:tcW w:w="0" w:type="auto"/>
            <w:noWrap/>
            <w:hideMark/>
          </w:tcPr>
          <w:p w14:paraId="3A55B97A" w14:textId="2D83FADD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$6,469.05</w:t>
            </w:r>
          </w:p>
        </w:tc>
        <w:tc>
          <w:tcPr>
            <w:tcW w:w="0" w:type="auto"/>
            <w:noWrap/>
            <w:hideMark/>
          </w:tcPr>
          <w:p w14:paraId="05B94A81" w14:textId="01AB84AC" w:rsidR="00F2575B" w:rsidRPr="00F2575B" w:rsidRDefault="00F2575B" w:rsidP="00F2575B">
            <w:pPr>
              <w:tabs>
                <w:tab w:val="left" w:pos="3195"/>
              </w:tabs>
              <w:rPr>
                <w:rFonts w:cstheme="minorHAnsi"/>
              </w:rPr>
            </w:pPr>
            <w:r w:rsidRPr="00F2575B">
              <w:rPr>
                <w:rFonts w:cstheme="minorHAnsi"/>
              </w:rPr>
              <w:t>$1,302.00</w:t>
            </w:r>
          </w:p>
        </w:tc>
      </w:tr>
    </w:tbl>
    <w:p w14:paraId="25E19D24" w14:textId="77777777" w:rsidR="00A871A2" w:rsidRDefault="00A871A2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</w:rPr>
      </w:pPr>
    </w:p>
    <w:p w14:paraId="17AD3892" w14:textId="1DCED639" w:rsidR="00A871A2" w:rsidRPr="00F2575B" w:rsidRDefault="00F2575B" w:rsidP="00F2575B">
      <w:pPr>
        <w:pStyle w:val="Prrafodelista"/>
        <w:numPr>
          <w:ilvl w:val="0"/>
          <w:numId w:val="3"/>
        </w:numPr>
        <w:tabs>
          <w:tab w:val="left" w:pos="3195"/>
        </w:tabs>
        <w:spacing w:after="0"/>
        <w:jc w:val="both"/>
        <w:rPr>
          <w:rFonts w:cstheme="minorHAnsi"/>
        </w:rPr>
      </w:pPr>
      <w:r w:rsidRPr="00F2575B">
        <w:rPr>
          <w:rFonts w:cstheme="minorHAnsi"/>
        </w:rPr>
        <w:t>SH-</w:t>
      </w:r>
      <w:r>
        <w:rPr>
          <w:rFonts w:cstheme="minorHAnsi"/>
        </w:rPr>
        <w:t xml:space="preserve"> </w:t>
      </w:r>
      <w:r w:rsidRPr="00F2575B">
        <w:rPr>
          <w:rFonts w:cstheme="minorHAnsi"/>
        </w:rPr>
        <w:t>Solo Hospedaje</w:t>
      </w:r>
    </w:p>
    <w:p w14:paraId="29D405C1" w14:textId="3CB7B659" w:rsidR="00F2575B" w:rsidRPr="00F2575B" w:rsidRDefault="00F2575B" w:rsidP="00F2575B">
      <w:pPr>
        <w:pStyle w:val="Prrafodelista"/>
        <w:numPr>
          <w:ilvl w:val="0"/>
          <w:numId w:val="3"/>
        </w:numPr>
        <w:tabs>
          <w:tab w:val="left" w:pos="3195"/>
        </w:tabs>
        <w:spacing w:after="0"/>
        <w:jc w:val="both"/>
        <w:rPr>
          <w:rFonts w:cstheme="minorHAnsi"/>
        </w:rPr>
      </w:pPr>
      <w:r w:rsidRPr="00F2575B">
        <w:rPr>
          <w:rFonts w:cstheme="minorHAnsi"/>
        </w:rPr>
        <w:t>DA-Desayuno Americano</w:t>
      </w:r>
    </w:p>
    <w:p w14:paraId="6EDB48C6" w14:textId="22FD1D27" w:rsidR="00F2575B" w:rsidRPr="00F2575B" w:rsidRDefault="00F2575B" w:rsidP="00F2575B">
      <w:pPr>
        <w:pStyle w:val="Prrafodelista"/>
        <w:numPr>
          <w:ilvl w:val="0"/>
          <w:numId w:val="3"/>
        </w:numPr>
        <w:tabs>
          <w:tab w:val="left" w:pos="3195"/>
        </w:tabs>
        <w:spacing w:after="0"/>
        <w:jc w:val="both"/>
        <w:rPr>
          <w:rFonts w:cstheme="minorHAnsi"/>
        </w:rPr>
      </w:pPr>
      <w:r w:rsidRPr="00F2575B">
        <w:rPr>
          <w:rFonts w:cstheme="minorHAnsi"/>
        </w:rPr>
        <w:t>DB-Desayuno Buffet</w:t>
      </w:r>
    </w:p>
    <w:p w14:paraId="01061DD7" w14:textId="6EB76539" w:rsidR="00F2575B" w:rsidRPr="00F2575B" w:rsidRDefault="00F2575B" w:rsidP="00F2575B">
      <w:pPr>
        <w:pStyle w:val="Prrafodelista"/>
        <w:numPr>
          <w:ilvl w:val="0"/>
          <w:numId w:val="3"/>
        </w:numPr>
        <w:tabs>
          <w:tab w:val="left" w:pos="3195"/>
        </w:tabs>
        <w:spacing w:after="0"/>
        <w:jc w:val="both"/>
        <w:rPr>
          <w:rFonts w:cstheme="minorHAnsi"/>
        </w:rPr>
      </w:pPr>
      <w:r w:rsidRPr="00F2575B">
        <w:rPr>
          <w:rFonts w:cstheme="minorHAnsi"/>
        </w:rPr>
        <w:t>DC-Desayuno Continental</w:t>
      </w:r>
    </w:p>
    <w:p w14:paraId="0BFA2CAE" w14:textId="1790C7EF" w:rsidR="00867349" w:rsidRDefault="00867349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</w:rPr>
      </w:pPr>
    </w:p>
    <w:p w14:paraId="59D47F83" w14:textId="00D46DA0" w:rsidR="00A871A2" w:rsidRPr="00A871A2" w:rsidRDefault="00A871A2" w:rsidP="00A871A2">
      <w:pPr>
        <w:tabs>
          <w:tab w:val="left" w:pos="3195"/>
        </w:tabs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***</w:t>
      </w:r>
      <w:r w:rsidRPr="00A871A2">
        <w:rPr>
          <w:rFonts w:cstheme="minorHAnsi"/>
          <w:b/>
          <w:bCs/>
        </w:rPr>
        <w:t xml:space="preserve">Este </w:t>
      </w:r>
      <w:r>
        <w:rPr>
          <w:rFonts w:cstheme="minorHAnsi"/>
          <w:b/>
          <w:bCs/>
        </w:rPr>
        <w:t>programa</w:t>
      </w:r>
      <w:r w:rsidRPr="00A871A2">
        <w:rPr>
          <w:rFonts w:cstheme="minorHAnsi"/>
          <w:b/>
          <w:bCs/>
        </w:rPr>
        <w:t xml:space="preserve"> opera todos los</w:t>
      </w:r>
      <w:r>
        <w:rPr>
          <w:rFonts w:cstheme="minorHAnsi"/>
          <w:b/>
          <w:bCs/>
        </w:rPr>
        <w:t xml:space="preserve"> días con un mínimo de 2 pasajeros. Consulta suplementos en temporada alta o días festivos. </w:t>
      </w:r>
      <w:r w:rsidR="0020618B">
        <w:rPr>
          <w:rFonts w:cstheme="minorHAnsi"/>
          <w:b/>
          <w:bCs/>
        </w:rPr>
        <w:t>Desayuno solo adultos***</w:t>
      </w:r>
    </w:p>
    <w:p w14:paraId="7A37B5B7" w14:textId="4643351A" w:rsidR="00C0474D" w:rsidRPr="00A871A2" w:rsidRDefault="00C0474D" w:rsidP="00C0474D">
      <w:pPr>
        <w:spacing w:after="0"/>
        <w:jc w:val="both"/>
        <w:rPr>
          <w:rFonts w:cstheme="minorHAnsi"/>
        </w:rPr>
      </w:pPr>
    </w:p>
    <w:p w14:paraId="20928151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21DB0CF3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09721868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35F30D7A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121C19BF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376BABC5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591E308E" w14:textId="77777777" w:rsidR="00E845FD" w:rsidRDefault="00E845FD" w:rsidP="00C0474D">
      <w:pPr>
        <w:spacing w:after="0"/>
        <w:rPr>
          <w:rFonts w:cstheme="minorHAnsi"/>
          <w:b/>
          <w:bCs/>
          <w:u w:val="single"/>
          <w:lang w:val="es-ES"/>
        </w:rPr>
      </w:pPr>
    </w:p>
    <w:p w14:paraId="0A78D214" w14:textId="3ED45C08" w:rsidR="00C0474D" w:rsidRPr="00A871A2" w:rsidRDefault="003F66FF" w:rsidP="00C0474D">
      <w:pPr>
        <w:spacing w:after="0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EL PRECIO INCLUYE:</w:t>
      </w:r>
    </w:p>
    <w:p w14:paraId="581FF0FA" w14:textId="60E22EC1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>Traslados aeropuerto - hotel / hotel - aeropuerto</w:t>
      </w:r>
    </w:p>
    <w:p w14:paraId="5C6C8AFF" w14:textId="532DB0E6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 xml:space="preserve">2 </w:t>
      </w:r>
      <w:r w:rsidR="00A871A2" w:rsidRPr="0030198F">
        <w:rPr>
          <w:rFonts w:cstheme="minorHAnsi"/>
          <w:lang w:val="es-ES"/>
        </w:rPr>
        <w:t>noches</w:t>
      </w:r>
      <w:r w:rsidRPr="0030198F">
        <w:rPr>
          <w:rFonts w:cstheme="minorHAnsi"/>
          <w:lang w:val="es-ES"/>
        </w:rPr>
        <w:t xml:space="preserve"> Alojamiento con desayuno en hoteles de categoría elegida.</w:t>
      </w:r>
    </w:p>
    <w:p w14:paraId="4B1D5338" w14:textId="067FC685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 xml:space="preserve">Tours </w:t>
      </w:r>
      <w:r w:rsidR="000374E4">
        <w:rPr>
          <w:rFonts w:cstheme="minorHAnsi"/>
          <w:lang w:val="es-ES"/>
        </w:rPr>
        <w:t>mencionados en itinerario</w:t>
      </w:r>
      <w:r w:rsidRPr="0030198F">
        <w:rPr>
          <w:rFonts w:cstheme="minorHAnsi"/>
          <w:lang w:val="es-ES"/>
        </w:rPr>
        <w:t>.</w:t>
      </w:r>
    </w:p>
    <w:p w14:paraId="3F0E6B7A" w14:textId="4CC82237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 xml:space="preserve">Transportación en unidades con protocolos de </w:t>
      </w:r>
      <w:r w:rsidR="00A871A2" w:rsidRPr="0030198F">
        <w:rPr>
          <w:rFonts w:cstheme="minorHAnsi"/>
          <w:lang w:val="es-ES"/>
        </w:rPr>
        <w:t>sanitización</w:t>
      </w:r>
      <w:r w:rsidR="0020618B">
        <w:rPr>
          <w:rFonts w:cstheme="minorHAnsi"/>
          <w:lang w:val="es-ES"/>
        </w:rPr>
        <w:t>.</w:t>
      </w:r>
    </w:p>
    <w:p w14:paraId="273E02E2" w14:textId="76B304B2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>Entradas a los atractivos</w:t>
      </w:r>
      <w:r w:rsidR="0020618B">
        <w:rPr>
          <w:rFonts w:cstheme="minorHAnsi"/>
          <w:lang w:val="es-ES"/>
        </w:rPr>
        <w:t xml:space="preserve"> según itinerario. </w:t>
      </w:r>
    </w:p>
    <w:p w14:paraId="11017098" w14:textId="29BA7AA5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>Acompañamiento de un guía durante todos los recorridos</w:t>
      </w:r>
    </w:p>
    <w:p w14:paraId="7F493E8C" w14:textId="2A1DBE06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 xml:space="preserve">Recorrido </w:t>
      </w:r>
      <w:r w:rsidR="00A871A2" w:rsidRPr="0030198F">
        <w:rPr>
          <w:rFonts w:cstheme="minorHAnsi"/>
          <w:lang w:val="es-ES"/>
        </w:rPr>
        <w:t>Panorámico</w:t>
      </w:r>
      <w:r w:rsidRPr="0030198F">
        <w:rPr>
          <w:rFonts w:cstheme="minorHAnsi"/>
          <w:lang w:val="es-ES"/>
        </w:rPr>
        <w:t xml:space="preserve"> por la ciudad</w:t>
      </w:r>
    </w:p>
    <w:p w14:paraId="37F17E11" w14:textId="7E35CC3A" w:rsidR="00C0474D" w:rsidRPr="0030198F" w:rsidRDefault="00C0474D" w:rsidP="00353EA3">
      <w:pPr>
        <w:pStyle w:val="Prrafodelista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30198F">
        <w:rPr>
          <w:rFonts w:cstheme="minorHAnsi"/>
          <w:lang w:val="es-ES"/>
        </w:rPr>
        <w:t>Seguro Carretero</w:t>
      </w:r>
    </w:p>
    <w:p w14:paraId="0793C116" w14:textId="77777777" w:rsidR="00A871A2" w:rsidRDefault="00A871A2" w:rsidP="00C0474D">
      <w:pPr>
        <w:spacing w:after="0"/>
        <w:rPr>
          <w:rFonts w:cstheme="minorHAnsi"/>
          <w:lang w:val="es-ES"/>
        </w:rPr>
      </w:pPr>
    </w:p>
    <w:p w14:paraId="6A9514AC" w14:textId="6DF1D0E4" w:rsidR="00A871A2" w:rsidRPr="00A871A2" w:rsidRDefault="003F66FF" w:rsidP="00C0474D">
      <w:pPr>
        <w:spacing w:after="0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EL PRECIO NO INCLUYE:</w:t>
      </w:r>
    </w:p>
    <w:p w14:paraId="6EAE06AE" w14:textId="09A21F91" w:rsidR="00C0474D" w:rsidRPr="00A871A2" w:rsidRDefault="00C0474D" w:rsidP="00A871A2">
      <w:pPr>
        <w:pStyle w:val="Prrafodelista"/>
        <w:numPr>
          <w:ilvl w:val="0"/>
          <w:numId w:val="2"/>
        </w:numPr>
        <w:spacing w:after="0"/>
        <w:rPr>
          <w:rFonts w:cstheme="minorHAnsi"/>
          <w:lang w:val="es-ES"/>
        </w:rPr>
      </w:pPr>
      <w:r w:rsidRPr="00A871A2">
        <w:rPr>
          <w:rFonts w:cstheme="minorHAnsi"/>
          <w:lang w:val="es-ES"/>
        </w:rPr>
        <w:t>Boletos de avión internacionales y/o domésticos desde su ciudad de origen</w:t>
      </w:r>
    </w:p>
    <w:p w14:paraId="254322B2" w14:textId="774F1D3B" w:rsidR="00C0474D" w:rsidRPr="00A871A2" w:rsidRDefault="00C0474D" w:rsidP="00A871A2">
      <w:pPr>
        <w:pStyle w:val="Prrafodelista"/>
        <w:numPr>
          <w:ilvl w:val="0"/>
          <w:numId w:val="2"/>
        </w:numPr>
        <w:spacing w:after="0"/>
        <w:rPr>
          <w:rFonts w:cstheme="minorHAnsi"/>
          <w:lang w:val="es-ES"/>
        </w:rPr>
      </w:pPr>
      <w:r w:rsidRPr="00A871A2">
        <w:rPr>
          <w:rFonts w:cstheme="minorHAnsi"/>
          <w:lang w:val="es-ES"/>
        </w:rPr>
        <w:t>Excursiones no indicadas en el itinerario ni opcionales</w:t>
      </w:r>
    </w:p>
    <w:p w14:paraId="1B96C648" w14:textId="66E73195" w:rsidR="00C0474D" w:rsidRPr="00A871A2" w:rsidRDefault="00C0474D" w:rsidP="00A871A2">
      <w:pPr>
        <w:pStyle w:val="Prrafodelista"/>
        <w:numPr>
          <w:ilvl w:val="0"/>
          <w:numId w:val="2"/>
        </w:numPr>
        <w:spacing w:after="0"/>
        <w:rPr>
          <w:rFonts w:cstheme="minorHAnsi"/>
          <w:lang w:val="es-ES"/>
        </w:rPr>
      </w:pPr>
      <w:r w:rsidRPr="00A871A2">
        <w:rPr>
          <w:rFonts w:cstheme="minorHAnsi"/>
          <w:lang w:val="es-ES"/>
        </w:rPr>
        <w:t>Extras en hoteles</w:t>
      </w:r>
    </w:p>
    <w:p w14:paraId="024173CE" w14:textId="3D05C37A" w:rsidR="00C0474D" w:rsidRPr="00A871A2" w:rsidRDefault="00C0474D" w:rsidP="00A871A2">
      <w:pPr>
        <w:pStyle w:val="Prrafodelista"/>
        <w:numPr>
          <w:ilvl w:val="0"/>
          <w:numId w:val="2"/>
        </w:numPr>
        <w:spacing w:after="0"/>
        <w:rPr>
          <w:rFonts w:cstheme="minorHAnsi"/>
          <w:lang w:val="es-ES"/>
        </w:rPr>
      </w:pPr>
      <w:r w:rsidRPr="00A871A2">
        <w:rPr>
          <w:rFonts w:cstheme="minorHAnsi"/>
          <w:lang w:val="es-ES"/>
        </w:rPr>
        <w:t>Propinas a guías, choferes</w:t>
      </w:r>
    </w:p>
    <w:p w14:paraId="1B58F798" w14:textId="63D8F7FC" w:rsidR="00C0474D" w:rsidRDefault="00C0474D" w:rsidP="00A871A2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lang w:val="es-ES"/>
        </w:rPr>
      </w:pPr>
      <w:r w:rsidRPr="00A871A2">
        <w:rPr>
          <w:rFonts w:cstheme="minorHAnsi"/>
          <w:lang w:val="es-ES"/>
        </w:rPr>
        <w:t>Comidas</w:t>
      </w:r>
    </w:p>
    <w:p w14:paraId="37DC9520" w14:textId="2451AEDD" w:rsidR="00E845FD" w:rsidRPr="004A7469" w:rsidRDefault="00E845FD" w:rsidP="004A7469">
      <w:pPr>
        <w:spacing w:after="0"/>
        <w:jc w:val="both"/>
        <w:rPr>
          <w:rFonts w:cstheme="minorHAnsi"/>
          <w:lang w:val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845FD" w:rsidRPr="009B2DE7" w14:paraId="7F84B92B" w14:textId="77777777" w:rsidTr="00E141D5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0DC2" w14:textId="08015932" w:rsidR="00E845FD" w:rsidRPr="009B2DE7" w:rsidRDefault="00E845FD" w:rsidP="00E141D5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9B2D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LEGALES:</w:t>
            </w:r>
          </w:p>
        </w:tc>
      </w:tr>
      <w:tr w:rsidR="00E845FD" w:rsidRPr="009B2DE7" w14:paraId="20D9711C" w14:textId="77777777" w:rsidTr="004A7469">
        <w:trPr>
          <w:trHeight w:val="669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41D3" w14:textId="77777777" w:rsidR="00E845FD" w:rsidRPr="004A7469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Itinerario meramente referencial, puede sufrir cambios o variaciones dependiendo de la disponibilidad de servicios y tarifas en convenio solicitadas al momento de la reserva, de acuerdo a cuestiones climatológicas, epidemiológicas, religiosas o conflictos internos dentro del destino que se encuentren ajenos a la empresa.</w:t>
            </w:r>
          </w:p>
          <w:p w14:paraId="3DA91D85" w14:textId="0B752111" w:rsidR="00E845FD" w:rsidRPr="004A7469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Precios por persona en pesos mexicanos, sujetos a cambio, disponibilidad y confirmación de las tarifas en convenio cotizadas. </w:t>
            </w:r>
          </w:p>
          <w:p w14:paraId="6867F92A" w14:textId="77777777" w:rsidR="00E845FD" w:rsidRPr="004A7469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Aplican restricciones.</w:t>
            </w:r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 xml:space="preserve"> No aplica temporada alta, semana santa, verano, puentes, feriados, navidad y fin de año </w:t>
            </w:r>
          </w:p>
          <w:p w14:paraId="60E7F9A8" w14:textId="77777777" w:rsidR="00E845FD" w:rsidRPr="004A7469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>Itinerario valido hasta</w:t>
            </w:r>
            <w:r w:rsidRPr="004A746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s-MX"/>
              </w:rPr>
              <w:t xml:space="preserve"> diciembre 2023</w:t>
            </w:r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 xml:space="preserve">. Precio aplica viajando dos o más pasajeros juntos.  </w:t>
            </w:r>
          </w:p>
          <w:p w14:paraId="3E710173" w14:textId="27C1B74C" w:rsidR="00E845FD" w:rsidRPr="0099655D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Es obligación del pasajero tener toda su documentación de viaje en regla, pasaporte vigente, visas, prueba PCR, vacunas y demás requisitos que pudieran exigir las autoridades migratorias y sanitarias de cada país. Consultar con el consulado correspondiente de cada país a visitar. </w:t>
            </w:r>
          </w:p>
          <w:p w14:paraId="4DA1AC16" w14:textId="61AF37A9" w:rsidR="0099655D" w:rsidRPr="0099655D" w:rsidRDefault="0099655D" w:rsidP="009965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B2">
              <w:rPr>
                <w:rFonts w:ascii="Times New Roman" w:eastAsia="Times New Roman" w:hAnsi="Times New Roman" w:cs="Times New Roman"/>
                <w:sz w:val="24"/>
                <w:szCs w:val="24"/>
              </w:rPr>
              <w:t>Los costos presentados en este itinerario aplican únicamente para pago en depósito o transferencia.</w:t>
            </w:r>
          </w:p>
          <w:p w14:paraId="3C462352" w14:textId="4B7ECCEC" w:rsidR="004A7469" w:rsidRPr="004A7469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>Las reservaciones están sujetas a disponibilidad y variaciones en tarifas hasta no ser confirmadas. Una reservación se considera confirmada cuando se ha cubierto el pago total o apartado del 60%.</w:t>
            </w:r>
          </w:p>
          <w:p w14:paraId="1D1DAF8E" w14:textId="77777777" w:rsidR="00E845FD" w:rsidRPr="004A7469" w:rsidRDefault="00E845FD" w:rsidP="009965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 xml:space="preserve">En algunas ocasiones es necesario verificar la disponibilidad de los hoteles antes de poder confirmar un servicio, le pedimos un máximo de 24 </w:t>
            </w:r>
            <w:proofErr w:type="spellStart"/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>hrs</w:t>
            </w:r>
            <w:proofErr w:type="spellEnd"/>
            <w:r w:rsidRPr="004A7469"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  <w:t xml:space="preserve"> para poder enviarle la confirmación.</w:t>
            </w:r>
          </w:p>
          <w:p w14:paraId="16E493C2" w14:textId="46D73F88" w:rsidR="004A7469" w:rsidRDefault="004A7469" w:rsidP="0099655D">
            <w:pPr>
              <w:pStyle w:val="Prrafodelista"/>
              <w:numPr>
                <w:ilvl w:val="0"/>
                <w:numId w:val="6"/>
              </w:numPr>
              <w:spacing w:after="0"/>
            </w:pPr>
            <w:r w:rsidRPr="00CF3F4F">
              <w:lastRenderedPageBreak/>
              <w:t xml:space="preserve">Se recomienda adquirir un </w:t>
            </w:r>
            <w:r w:rsidRPr="004A7469">
              <w:rPr>
                <w:b/>
                <w:bCs/>
              </w:rPr>
              <w:t>SEGURO DE ASISTENCIA EN VIAJE</w:t>
            </w:r>
            <w:r w:rsidRPr="00CF3F4F">
              <w:t xml:space="preserve"> de cobertura amplia. Consulte a su asesor experto.</w:t>
            </w:r>
          </w:p>
          <w:p w14:paraId="58A8DE18" w14:textId="044177BD" w:rsidR="0099655D" w:rsidRPr="00720A28" w:rsidRDefault="00720A28" w:rsidP="00720A2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2" w:name="_Hlk150874653"/>
            <w:r w:rsidRPr="00E10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Consulta términos y condiciones adicionales con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tu</w:t>
            </w:r>
            <w:r w:rsidRPr="00E10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agente experto.</w:t>
            </w:r>
            <w:bookmarkEnd w:id="2"/>
          </w:p>
          <w:p w14:paraId="16A88825" w14:textId="0B1533E5" w:rsidR="0099655D" w:rsidRDefault="0099655D" w:rsidP="0099655D">
            <w:pPr>
              <w:spacing w:after="0"/>
            </w:pPr>
          </w:p>
          <w:p w14:paraId="7A5FE70B" w14:textId="77777777" w:rsidR="0099655D" w:rsidRDefault="0099655D" w:rsidP="0099655D">
            <w:pPr>
              <w:pStyle w:val="Sinespaciado"/>
              <w:rPr>
                <w:b/>
              </w:rPr>
            </w:pPr>
            <w:r w:rsidRPr="00540856">
              <w:rPr>
                <w:b/>
              </w:rPr>
              <w:t>GASTOS DE CANCELACION:</w:t>
            </w:r>
            <w:r>
              <w:rPr>
                <w:b/>
              </w:rPr>
              <w:t xml:space="preserve"> </w:t>
            </w:r>
          </w:p>
          <w:p w14:paraId="4C2F87C2" w14:textId="77777777" w:rsidR="0099655D" w:rsidRPr="00E845FD" w:rsidRDefault="0099655D" w:rsidP="0099655D">
            <w:pPr>
              <w:spacing w:after="0"/>
              <w:jc w:val="both"/>
              <w:rPr>
                <w:bCs/>
              </w:rPr>
            </w:pPr>
            <w:r w:rsidRPr="00E845FD">
              <w:rPr>
                <w:bCs/>
              </w:rPr>
              <w:t>Algunos de los paquetes, servicios, tours, etc. pueden ser</w:t>
            </w:r>
            <w:r>
              <w:rPr>
                <w:bCs/>
              </w:rPr>
              <w:t xml:space="preserve"> </w:t>
            </w:r>
            <w:r w:rsidRPr="00E845FD">
              <w:rPr>
                <w:bCs/>
              </w:rPr>
              <w:t xml:space="preserve">apartados con un mínimo de </w:t>
            </w:r>
            <w:r>
              <w:rPr>
                <w:bCs/>
              </w:rPr>
              <w:t>35</w:t>
            </w:r>
            <w:r w:rsidRPr="00E845FD">
              <w:rPr>
                <w:bCs/>
              </w:rPr>
              <w:t>% como pago inicial para garantizar su reservación, quedan sujetos al pago restante en</w:t>
            </w:r>
            <w:r>
              <w:rPr>
                <w:bCs/>
              </w:rPr>
              <w:t xml:space="preserve"> </w:t>
            </w:r>
            <w:r w:rsidRPr="00E845FD">
              <w:rPr>
                <w:bCs/>
              </w:rPr>
              <w:t xml:space="preserve">las fechas sugeridas de abono, para cubrir el total de los servicios contratados con un máximo de </w:t>
            </w:r>
            <w:r>
              <w:rPr>
                <w:bCs/>
              </w:rPr>
              <w:t>15</w:t>
            </w:r>
            <w:r w:rsidRPr="00E845FD">
              <w:rPr>
                <w:bCs/>
              </w:rPr>
              <w:t xml:space="preserve"> días naturales antes</w:t>
            </w:r>
          </w:p>
          <w:p w14:paraId="5677F391" w14:textId="77777777" w:rsidR="0099655D" w:rsidRDefault="0099655D" w:rsidP="0099655D">
            <w:pPr>
              <w:spacing w:after="0"/>
              <w:jc w:val="both"/>
              <w:rPr>
                <w:bCs/>
              </w:rPr>
            </w:pPr>
            <w:r w:rsidRPr="00E845FD">
              <w:rPr>
                <w:bCs/>
              </w:rPr>
              <w:t xml:space="preserve">de la fecha de llegada en temporadas altas y </w:t>
            </w:r>
            <w:r>
              <w:rPr>
                <w:bCs/>
              </w:rPr>
              <w:t>20</w:t>
            </w:r>
            <w:r w:rsidRPr="00E845FD">
              <w:rPr>
                <w:bCs/>
              </w:rPr>
              <w:t xml:space="preserve"> días naturales antes de su llegada en temporadas bajas. Es posible que</w:t>
            </w:r>
            <w:r>
              <w:rPr>
                <w:bCs/>
              </w:rPr>
              <w:t xml:space="preserve"> </w:t>
            </w:r>
            <w:r w:rsidRPr="00E845FD">
              <w:rPr>
                <w:bCs/>
              </w:rPr>
              <w:t>ciertos servicios y/o productos soliciten un abono adicional o que pidan el pago total antes de la fecha límite debido a</w:t>
            </w:r>
            <w:r>
              <w:rPr>
                <w:bCs/>
              </w:rPr>
              <w:t xml:space="preserve"> </w:t>
            </w:r>
            <w:r w:rsidRPr="00E845FD">
              <w:rPr>
                <w:bCs/>
              </w:rPr>
              <w:t>alta ocupación o cambio en sus políticas internas de pago. Si ese fuera el caso, se le notificará con anticipación la nueva</w:t>
            </w:r>
            <w:r>
              <w:rPr>
                <w:bCs/>
              </w:rPr>
              <w:t xml:space="preserve"> </w:t>
            </w:r>
            <w:r w:rsidRPr="00E845FD">
              <w:rPr>
                <w:bCs/>
              </w:rPr>
              <w:t>fecha límite de pago, después de la cual la reservación se dará por cancelada en caso de no haber sido pagada</w:t>
            </w:r>
            <w:r>
              <w:rPr>
                <w:bCs/>
              </w:rPr>
              <w:t xml:space="preserve"> y tomando el apartado como NO REEMBOLSABLE.</w:t>
            </w:r>
          </w:p>
          <w:p w14:paraId="52C7F690" w14:textId="77777777" w:rsidR="0099655D" w:rsidRDefault="0099655D" w:rsidP="0099655D">
            <w:pPr>
              <w:spacing w:after="0"/>
              <w:jc w:val="both"/>
              <w:rPr>
                <w:bCs/>
              </w:rPr>
            </w:pPr>
          </w:p>
          <w:p w14:paraId="5C4AD9F0" w14:textId="77777777" w:rsidR="0099655D" w:rsidRPr="00DF0D15" w:rsidRDefault="0099655D" w:rsidP="0099655D">
            <w:pPr>
              <w:spacing w:after="0"/>
              <w:jc w:val="both"/>
              <w:rPr>
                <w:rFonts w:cstheme="minorHAnsi"/>
              </w:rPr>
            </w:pPr>
            <w:r w:rsidRPr="00DF0D15">
              <w:rPr>
                <w:rFonts w:cstheme="minorHAnsi"/>
              </w:rPr>
              <w:t>Todas las solicitudes de cancelación deben hacerse por escrito al correo.</w:t>
            </w:r>
          </w:p>
          <w:p w14:paraId="3E97AE0B" w14:textId="77777777" w:rsidR="0099655D" w:rsidRDefault="0099655D" w:rsidP="0099655D">
            <w:pPr>
              <w:spacing w:after="0"/>
              <w:jc w:val="both"/>
              <w:rPr>
                <w:rFonts w:cstheme="minorHAnsi"/>
              </w:rPr>
            </w:pPr>
          </w:p>
          <w:p w14:paraId="5BFCBE60" w14:textId="77777777" w:rsidR="0099655D" w:rsidRPr="00DF0D15" w:rsidRDefault="0099655D" w:rsidP="0099655D">
            <w:pPr>
              <w:spacing w:after="0"/>
              <w:jc w:val="both"/>
              <w:rPr>
                <w:rFonts w:cstheme="minorHAnsi"/>
              </w:rPr>
            </w:pPr>
            <w:r w:rsidRPr="00DF0D15">
              <w:rPr>
                <w:rFonts w:cstheme="minorHAnsi"/>
              </w:rPr>
              <w:t>Toda cancelación generará un gasto administrativo por un 3</w:t>
            </w:r>
            <w:r>
              <w:rPr>
                <w:rFonts w:cstheme="minorHAnsi"/>
              </w:rPr>
              <w:t>5</w:t>
            </w:r>
            <w:r w:rsidRPr="00DF0D15">
              <w:rPr>
                <w:rFonts w:cstheme="minorHAnsi"/>
              </w:rPr>
              <w:t>% del valor del total de los servicios contratados, si la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cancelación de algún paquete se hace dentro de la última semana al inicio de su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llegada la penalidad será del 100%.</w:t>
            </w:r>
          </w:p>
          <w:p w14:paraId="0A2055AD" w14:textId="77777777" w:rsidR="0099655D" w:rsidRDefault="0099655D" w:rsidP="0099655D">
            <w:pPr>
              <w:spacing w:after="0"/>
              <w:jc w:val="both"/>
              <w:rPr>
                <w:rFonts w:cstheme="minorHAnsi"/>
              </w:rPr>
            </w:pPr>
          </w:p>
          <w:p w14:paraId="15837770" w14:textId="77777777" w:rsidR="0099655D" w:rsidRPr="00DF0D15" w:rsidRDefault="0099655D" w:rsidP="0099655D">
            <w:pPr>
              <w:spacing w:after="0"/>
              <w:jc w:val="both"/>
              <w:rPr>
                <w:rFonts w:cstheme="minorHAnsi"/>
              </w:rPr>
            </w:pPr>
            <w:r w:rsidRPr="00DF0D15">
              <w:rPr>
                <w:rFonts w:cstheme="minorHAnsi"/>
              </w:rPr>
              <w:t xml:space="preserve">Las reservaciones canceladas de </w:t>
            </w:r>
            <w:r>
              <w:rPr>
                <w:rFonts w:cstheme="minorHAnsi"/>
              </w:rPr>
              <w:t>5</w:t>
            </w:r>
            <w:r w:rsidRPr="00DF0D15">
              <w:rPr>
                <w:rFonts w:cstheme="minorHAnsi"/>
              </w:rPr>
              <w:t xml:space="preserve"> a 0 días antes de la fecha del servicio independientemente a la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razón de la misma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quedan sujetas a las políticas de cargos por no SHOW en las cuales no se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efectuará ningún reembolso.</w:t>
            </w:r>
          </w:p>
          <w:p w14:paraId="6F89AFE5" w14:textId="77777777" w:rsidR="0099655D" w:rsidRDefault="0099655D" w:rsidP="0099655D">
            <w:pPr>
              <w:spacing w:after="0"/>
              <w:jc w:val="both"/>
              <w:rPr>
                <w:rFonts w:cstheme="minorHAnsi"/>
              </w:rPr>
            </w:pPr>
          </w:p>
          <w:p w14:paraId="102DC47A" w14:textId="77777777" w:rsidR="0099655D" w:rsidRPr="00E845FD" w:rsidRDefault="0099655D" w:rsidP="0099655D">
            <w:pPr>
              <w:spacing w:after="0"/>
              <w:jc w:val="both"/>
              <w:rPr>
                <w:rFonts w:cstheme="minorHAnsi"/>
              </w:rPr>
            </w:pPr>
            <w:r w:rsidRPr="00DF0D15">
              <w:rPr>
                <w:rFonts w:cstheme="minorHAnsi"/>
              </w:rPr>
              <w:t>Cuando el pasajero decida por la razón que esta sea desistir de su hospedaje durante el periodo del mismo (ya estando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en el hotel) queda entendido que es bajo su propia responsabilidad y que la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agencia queda libre de cualquier</w:t>
            </w:r>
            <w:r>
              <w:rPr>
                <w:rFonts w:cstheme="minorHAnsi"/>
              </w:rPr>
              <w:t xml:space="preserve"> </w:t>
            </w:r>
            <w:r w:rsidRPr="00DF0D15">
              <w:rPr>
                <w:rFonts w:cstheme="minorHAnsi"/>
              </w:rPr>
              <w:t>responsabilidad y no existirá ningún reembolso.</w:t>
            </w:r>
            <w:r w:rsidRPr="00DF0D15">
              <w:rPr>
                <w:rFonts w:cstheme="minorHAnsi"/>
              </w:rPr>
              <w:cr/>
            </w:r>
          </w:p>
          <w:p w14:paraId="4774891F" w14:textId="77777777" w:rsidR="0099655D" w:rsidRPr="00CF3F4F" w:rsidRDefault="0099655D" w:rsidP="0099655D">
            <w:pPr>
              <w:spacing w:after="0"/>
            </w:pPr>
          </w:p>
          <w:p w14:paraId="37CBCF38" w14:textId="42DFC1E1" w:rsidR="004A7469" w:rsidRPr="00E845FD" w:rsidRDefault="004A7469" w:rsidP="004A7469">
            <w:pPr>
              <w:pStyle w:val="Prrafodelista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MX"/>
              </w:rPr>
            </w:pPr>
          </w:p>
        </w:tc>
      </w:tr>
      <w:bookmarkEnd w:id="1"/>
    </w:tbl>
    <w:p w14:paraId="44C4C81E" w14:textId="1771FD75" w:rsidR="00DF0D15" w:rsidRPr="00E845FD" w:rsidRDefault="00DF0D15" w:rsidP="00622178">
      <w:pPr>
        <w:spacing w:after="0"/>
        <w:jc w:val="both"/>
        <w:rPr>
          <w:rFonts w:cstheme="minorHAnsi"/>
        </w:rPr>
      </w:pPr>
    </w:p>
    <w:sectPr w:rsidR="00DF0D15" w:rsidRPr="00E845F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13BF" w14:textId="77777777" w:rsidR="000E7A7C" w:rsidRDefault="000E7A7C" w:rsidP="00673BE1">
      <w:pPr>
        <w:spacing w:after="0" w:line="240" w:lineRule="auto"/>
      </w:pPr>
      <w:r>
        <w:separator/>
      </w:r>
    </w:p>
  </w:endnote>
  <w:endnote w:type="continuationSeparator" w:id="0">
    <w:p w14:paraId="203FAC34" w14:textId="77777777" w:rsidR="000E7A7C" w:rsidRDefault="000E7A7C" w:rsidP="0067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0A9" w14:textId="6A8DC405" w:rsidR="00673BE1" w:rsidRDefault="004A746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A5DD8A" wp14:editId="01BBD8D4">
          <wp:simplePos x="0" y="0"/>
          <wp:positionH relativeFrom="margin">
            <wp:posOffset>95250</wp:posOffset>
          </wp:positionH>
          <wp:positionV relativeFrom="paragraph">
            <wp:posOffset>-427355</wp:posOffset>
          </wp:positionV>
          <wp:extent cx="5983605" cy="10375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3605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8810" w14:textId="77777777" w:rsidR="000E7A7C" w:rsidRDefault="000E7A7C" w:rsidP="00673BE1">
      <w:pPr>
        <w:spacing w:after="0" w:line="240" w:lineRule="auto"/>
      </w:pPr>
      <w:r>
        <w:separator/>
      </w:r>
    </w:p>
  </w:footnote>
  <w:footnote w:type="continuationSeparator" w:id="0">
    <w:p w14:paraId="4F011BA7" w14:textId="77777777" w:rsidR="000E7A7C" w:rsidRDefault="000E7A7C" w:rsidP="0067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FEC4" w14:textId="7BF3D06B" w:rsidR="00673BE1" w:rsidRDefault="00673BE1">
    <w:pPr>
      <w:pStyle w:val="Encabezado"/>
    </w:pPr>
    <w:r>
      <w:rPr>
        <w:noProof/>
      </w:rPr>
      <w:drawing>
        <wp:inline distT="0" distB="0" distL="0" distR="0" wp14:anchorId="538F98C6" wp14:editId="7BCFDEEF">
          <wp:extent cx="5612130" cy="704215"/>
          <wp:effectExtent l="0" t="0" r="7620" b="63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561213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2626"/>
    <w:multiLevelType w:val="hybridMultilevel"/>
    <w:tmpl w:val="12324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1F7D"/>
    <w:multiLevelType w:val="hybridMultilevel"/>
    <w:tmpl w:val="7D7456F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52108"/>
    <w:multiLevelType w:val="hybridMultilevel"/>
    <w:tmpl w:val="E4124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6253"/>
    <w:multiLevelType w:val="hybridMultilevel"/>
    <w:tmpl w:val="AF54C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74127"/>
    <w:multiLevelType w:val="multilevel"/>
    <w:tmpl w:val="8872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208"/>
    <w:multiLevelType w:val="hybridMultilevel"/>
    <w:tmpl w:val="FAB0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1386"/>
    <w:multiLevelType w:val="hybridMultilevel"/>
    <w:tmpl w:val="59B4D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63"/>
    <w:rsid w:val="000204FB"/>
    <w:rsid w:val="000374E4"/>
    <w:rsid w:val="000E7A7C"/>
    <w:rsid w:val="0020618B"/>
    <w:rsid w:val="0030198F"/>
    <w:rsid w:val="00353EA3"/>
    <w:rsid w:val="003F66FF"/>
    <w:rsid w:val="00472AEE"/>
    <w:rsid w:val="004A54E3"/>
    <w:rsid w:val="004A7469"/>
    <w:rsid w:val="00527EB8"/>
    <w:rsid w:val="00622178"/>
    <w:rsid w:val="00673BE1"/>
    <w:rsid w:val="00693B20"/>
    <w:rsid w:val="006A70D3"/>
    <w:rsid w:val="006C285C"/>
    <w:rsid w:val="00720A28"/>
    <w:rsid w:val="007A00CD"/>
    <w:rsid w:val="007B208F"/>
    <w:rsid w:val="007B71E0"/>
    <w:rsid w:val="00867349"/>
    <w:rsid w:val="0099655D"/>
    <w:rsid w:val="009F3E55"/>
    <w:rsid w:val="00A82B67"/>
    <w:rsid w:val="00A871A2"/>
    <w:rsid w:val="00AB53DC"/>
    <w:rsid w:val="00B93609"/>
    <w:rsid w:val="00C0474D"/>
    <w:rsid w:val="00C46A45"/>
    <w:rsid w:val="00DF0D15"/>
    <w:rsid w:val="00E845FD"/>
    <w:rsid w:val="00ED1963"/>
    <w:rsid w:val="00F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DED9F"/>
  <w15:chartTrackingRefBased/>
  <w15:docId w15:val="{97BD0522-07E6-4B2A-9D7C-74287D3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BE1"/>
  </w:style>
  <w:style w:type="paragraph" w:styleId="Piedepgina">
    <w:name w:val="footer"/>
    <w:basedOn w:val="Normal"/>
    <w:link w:val="PiedepginaCar"/>
    <w:uiPriority w:val="99"/>
    <w:unhideWhenUsed/>
    <w:rsid w:val="00673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BE1"/>
  </w:style>
  <w:style w:type="paragraph" w:styleId="Prrafodelista">
    <w:name w:val="List Paragraph"/>
    <w:basedOn w:val="Normal"/>
    <w:uiPriority w:val="34"/>
    <w:qFormat/>
    <w:rsid w:val="00353E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4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Quintana</dc:creator>
  <cp:keywords/>
  <dc:description/>
  <cp:lastModifiedBy>Alondra Altamira</cp:lastModifiedBy>
  <cp:revision>4</cp:revision>
  <cp:lastPrinted>2023-02-10T00:13:00Z</cp:lastPrinted>
  <dcterms:created xsi:type="dcterms:W3CDTF">2023-11-14T22:07:00Z</dcterms:created>
  <dcterms:modified xsi:type="dcterms:W3CDTF">2023-11-14T23:30:00Z</dcterms:modified>
</cp:coreProperties>
</file>