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6BD1" w14:textId="77777777" w:rsidR="00575300" w:rsidRDefault="00491370">
      <w:pPr>
        <w:spacing w:after="0"/>
        <w:ind w:firstLine="720"/>
        <w:jc w:val="right"/>
      </w:pPr>
      <w:r>
        <w:t xml:space="preserve">  </w:t>
      </w:r>
      <w:r>
        <w:rPr>
          <w:noProof/>
        </w:rPr>
        <w:drawing>
          <wp:anchor distT="0" distB="0" distL="114300" distR="114300" simplePos="0" relativeHeight="251658240" behindDoc="0" locked="0" layoutInCell="1" hidden="0" allowOverlap="1" wp14:anchorId="6DE8CA73" wp14:editId="16AB92D1">
            <wp:simplePos x="0" y="0"/>
            <wp:positionH relativeFrom="column">
              <wp:posOffset>3227705</wp:posOffset>
            </wp:positionH>
            <wp:positionV relativeFrom="paragraph">
              <wp:posOffset>1379855</wp:posOffset>
            </wp:positionV>
            <wp:extent cx="2254885" cy="1259840"/>
            <wp:effectExtent l="0" t="0" r="0" b="0"/>
            <wp:wrapSquare wrapText="bothSides" distT="0" distB="0" distL="114300" distR="114300"/>
            <wp:docPr id="15" name="image1.jpg" descr="La Quemada - Wikipedia"/>
            <wp:cNvGraphicFramePr/>
            <a:graphic xmlns:a="http://schemas.openxmlformats.org/drawingml/2006/main">
              <a:graphicData uri="http://schemas.openxmlformats.org/drawingml/2006/picture">
                <pic:pic xmlns:pic="http://schemas.openxmlformats.org/drawingml/2006/picture">
                  <pic:nvPicPr>
                    <pic:cNvPr id="0" name="image1.jpg" descr="La Quemada - Wikipedia"/>
                    <pic:cNvPicPr preferRelativeResize="0"/>
                  </pic:nvPicPr>
                  <pic:blipFill>
                    <a:blip r:embed="rId9"/>
                    <a:srcRect/>
                    <a:stretch>
                      <a:fillRect/>
                    </a:stretch>
                  </pic:blipFill>
                  <pic:spPr>
                    <a:xfrm>
                      <a:off x="0" y="0"/>
                      <a:ext cx="2254885" cy="12598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F2C2B46" wp14:editId="6C8503FA">
            <wp:simplePos x="0" y="0"/>
            <wp:positionH relativeFrom="column">
              <wp:posOffset>-141604</wp:posOffset>
            </wp:positionH>
            <wp:positionV relativeFrom="paragraph">
              <wp:posOffset>0</wp:posOffset>
            </wp:positionV>
            <wp:extent cx="3357245" cy="2627630"/>
            <wp:effectExtent l="0" t="0" r="0" b="0"/>
            <wp:wrapSquare wrapText="bothSides" distT="0" distB="0" distL="114300" distR="114300"/>
            <wp:docPr id="16" name="image2.jpg" descr="Easter Holiday Scene in Fresnillo,Zacatecas,Mexico."/>
            <wp:cNvGraphicFramePr/>
            <a:graphic xmlns:a="http://schemas.openxmlformats.org/drawingml/2006/main">
              <a:graphicData uri="http://schemas.openxmlformats.org/drawingml/2006/picture">
                <pic:pic xmlns:pic="http://schemas.openxmlformats.org/drawingml/2006/picture">
                  <pic:nvPicPr>
                    <pic:cNvPr id="0" name="image2.jpg" descr="Easter Holiday Scene in Fresnillo,Zacatecas,Mexico."/>
                    <pic:cNvPicPr preferRelativeResize="0"/>
                  </pic:nvPicPr>
                  <pic:blipFill>
                    <a:blip r:embed="rId10"/>
                    <a:srcRect/>
                    <a:stretch>
                      <a:fillRect/>
                    </a:stretch>
                  </pic:blipFill>
                  <pic:spPr>
                    <a:xfrm>
                      <a:off x="0" y="0"/>
                      <a:ext cx="3357245" cy="26276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5F68F12" wp14:editId="1EDB8C1E">
            <wp:simplePos x="0" y="0"/>
            <wp:positionH relativeFrom="column">
              <wp:posOffset>3227705</wp:posOffset>
            </wp:positionH>
            <wp:positionV relativeFrom="paragraph">
              <wp:posOffset>0</wp:posOffset>
            </wp:positionV>
            <wp:extent cx="2254885" cy="1375410"/>
            <wp:effectExtent l="0" t="0" r="0" b="0"/>
            <wp:wrapSquare wrapText="bothSides" distT="0" distB="0" distL="114300" distR="114300"/>
            <wp:docPr id="19" name="image4.jpg" descr="Edificio de la Torre - Zacatecas"/>
            <wp:cNvGraphicFramePr/>
            <a:graphic xmlns:a="http://schemas.openxmlformats.org/drawingml/2006/main">
              <a:graphicData uri="http://schemas.openxmlformats.org/drawingml/2006/picture">
                <pic:pic xmlns:pic="http://schemas.openxmlformats.org/drawingml/2006/picture">
                  <pic:nvPicPr>
                    <pic:cNvPr id="0" name="image4.jpg" descr="Edificio de la Torre - Zacatecas"/>
                    <pic:cNvPicPr preferRelativeResize="0"/>
                  </pic:nvPicPr>
                  <pic:blipFill>
                    <a:blip r:embed="rId11"/>
                    <a:srcRect/>
                    <a:stretch>
                      <a:fillRect/>
                    </a:stretch>
                  </pic:blipFill>
                  <pic:spPr>
                    <a:xfrm>
                      <a:off x="0" y="0"/>
                      <a:ext cx="2254885" cy="1375410"/>
                    </a:xfrm>
                    <a:prstGeom prst="rect">
                      <a:avLst/>
                    </a:prstGeom>
                    <a:ln/>
                  </pic:spPr>
                </pic:pic>
              </a:graphicData>
            </a:graphic>
          </wp:anchor>
        </w:drawing>
      </w:r>
    </w:p>
    <w:p w14:paraId="1EF62930" w14:textId="77777777" w:rsidR="00575300" w:rsidRDefault="00575300">
      <w:pPr>
        <w:spacing w:after="0"/>
        <w:ind w:firstLine="720"/>
        <w:jc w:val="right"/>
        <w:rPr>
          <w:b/>
          <w:i/>
          <w:sz w:val="48"/>
          <w:szCs w:val="48"/>
        </w:rPr>
      </w:pPr>
    </w:p>
    <w:p w14:paraId="6496DE5E" w14:textId="754C77B4" w:rsidR="00575300" w:rsidRDefault="00491370">
      <w:pPr>
        <w:spacing w:after="0"/>
        <w:ind w:firstLine="720"/>
        <w:jc w:val="center"/>
        <w:rPr>
          <w:b/>
          <w:i/>
          <w:sz w:val="48"/>
          <w:szCs w:val="48"/>
        </w:rPr>
      </w:pPr>
      <w:r>
        <w:rPr>
          <w:b/>
          <w:i/>
          <w:sz w:val="48"/>
          <w:szCs w:val="48"/>
        </w:rPr>
        <w:t>ZACATECAS FANT</w:t>
      </w:r>
      <w:r w:rsidR="00B07B81">
        <w:rPr>
          <w:b/>
          <w:i/>
          <w:sz w:val="48"/>
          <w:szCs w:val="48"/>
        </w:rPr>
        <w:t>Á</w:t>
      </w:r>
      <w:r>
        <w:rPr>
          <w:b/>
          <w:i/>
          <w:sz w:val="48"/>
          <w:szCs w:val="48"/>
        </w:rPr>
        <w:t>STICO</w:t>
      </w:r>
    </w:p>
    <w:p w14:paraId="0ADDA461" w14:textId="1387D8B3" w:rsidR="00575300" w:rsidRDefault="00491370">
      <w:pPr>
        <w:spacing w:after="0"/>
        <w:jc w:val="center"/>
        <w:rPr>
          <w:i/>
          <w:sz w:val="28"/>
          <w:szCs w:val="28"/>
        </w:rPr>
      </w:pPr>
      <w:r>
        <w:rPr>
          <w:i/>
          <w:sz w:val="28"/>
          <w:szCs w:val="28"/>
        </w:rPr>
        <w:t xml:space="preserve">5 días /4 noches  </w:t>
      </w:r>
    </w:p>
    <w:p w14:paraId="73F7C3C0" w14:textId="77777777" w:rsidR="00575300" w:rsidRDefault="00491370">
      <w:pPr>
        <w:spacing w:after="0"/>
        <w:jc w:val="center"/>
        <w:rPr>
          <w:i/>
          <w:sz w:val="28"/>
          <w:szCs w:val="28"/>
        </w:rPr>
      </w:pPr>
      <w:r>
        <w:rPr>
          <w:i/>
          <w:sz w:val="28"/>
          <w:szCs w:val="28"/>
        </w:rPr>
        <w:t>Centro Histórico, Mina el Edén, Teleférico, Cerro de la Bufa, Pinacoteca Virreinal de Guadalupe, Centro Platero, Z.A. La Quemada, Pueblo Mágico de Jerez, Fresnillo y Plateros.</w:t>
      </w:r>
    </w:p>
    <w:p w14:paraId="031D8488" w14:textId="77777777" w:rsidR="00575300" w:rsidRDefault="00575300"/>
    <w:p w14:paraId="1E71F88D" w14:textId="77777777" w:rsidR="00575300" w:rsidRDefault="00491370">
      <w:pPr>
        <w:spacing w:after="0"/>
        <w:rPr>
          <w:b/>
        </w:rPr>
      </w:pPr>
      <w:r>
        <w:rPr>
          <w:b/>
        </w:rPr>
        <w:t xml:space="preserve">ITINERARIO </w:t>
      </w:r>
    </w:p>
    <w:p w14:paraId="1558F3F9" w14:textId="77777777" w:rsidR="00575300" w:rsidRDefault="00491370">
      <w:pPr>
        <w:spacing w:after="0"/>
        <w:rPr>
          <w:b/>
        </w:rPr>
      </w:pPr>
      <w:r>
        <w:rPr>
          <w:b/>
        </w:rPr>
        <w:t>REF. LCVR-ZF</w:t>
      </w:r>
    </w:p>
    <w:p w14:paraId="10944B29" w14:textId="77777777" w:rsidR="00575300" w:rsidRDefault="00491370">
      <w:pPr>
        <w:spacing w:after="0"/>
        <w:rPr>
          <w:b/>
        </w:rPr>
      </w:pPr>
      <w:r>
        <w:rPr>
          <w:b/>
        </w:rPr>
        <w:t xml:space="preserve">SALIDAS: </w:t>
      </w:r>
      <w:r>
        <w:t>Diarias (Mínimo 2 pasajeros)</w:t>
      </w:r>
    </w:p>
    <w:p w14:paraId="33BA1333" w14:textId="235BFBD5" w:rsidR="00575300" w:rsidRPr="00EC65A3" w:rsidRDefault="00491370" w:rsidP="00EC65A3">
      <w:pPr>
        <w:spacing w:after="0"/>
        <w:rPr>
          <w:b/>
        </w:rPr>
      </w:pPr>
      <w:r>
        <w:rPr>
          <w:b/>
        </w:rPr>
        <w:t xml:space="preserve">VIGENCIA: </w:t>
      </w:r>
      <w:r>
        <w:t xml:space="preserve">diciembre 2023. Aplica suplementos en temporada alta y días festivos </w:t>
      </w:r>
    </w:p>
    <w:p w14:paraId="047F5AE1" w14:textId="77777777" w:rsidR="00575300" w:rsidRDefault="00575300"/>
    <w:p w14:paraId="24CE2AEE" w14:textId="77777777" w:rsidR="00575300" w:rsidRDefault="00491370">
      <w:pPr>
        <w:spacing w:after="0"/>
        <w:rPr>
          <w:b/>
          <w:sz w:val="20"/>
          <w:szCs w:val="20"/>
        </w:rPr>
      </w:pPr>
      <w:r>
        <w:rPr>
          <w:b/>
          <w:sz w:val="20"/>
          <w:szCs w:val="20"/>
        </w:rPr>
        <w:t>DIA 1º LLEGADA A ZACATECAS Y TOUR ZACATECAS TRADICIONAL</w:t>
      </w:r>
    </w:p>
    <w:p w14:paraId="1451A0FD" w14:textId="2BC3DAEC" w:rsidR="00575300" w:rsidRDefault="00491370">
      <w:pPr>
        <w:jc w:val="both"/>
        <w:rPr>
          <w:sz w:val="20"/>
          <w:szCs w:val="20"/>
        </w:rPr>
      </w:pPr>
      <w:r>
        <w:rPr>
          <w:sz w:val="20"/>
          <w:szCs w:val="20"/>
        </w:rPr>
        <w:t xml:space="preserve">Llegada a la ciudad de Zacatecas y traslado al hotel y dependiendo de su horario de llegada visita al Cerro de la Bufa importante símbolo de la ciudad donde se </w:t>
      </w:r>
      <w:proofErr w:type="spellStart"/>
      <w:r>
        <w:rPr>
          <w:sz w:val="20"/>
          <w:szCs w:val="20"/>
        </w:rPr>
        <w:t>gesto</w:t>
      </w:r>
      <w:proofErr w:type="spellEnd"/>
      <w:r>
        <w:rPr>
          <w:sz w:val="20"/>
          <w:szCs w:val="20"/>
        </w:rPr>
        <w:t xml:space="preserve"> una de </w:t>
      </w:r>
      <w:proofErr w:type="gramStart"/>
      <w:r>
        <w:rPr>
          <w:sz w:val="20"/>
          <w:szCs w:val="20"/>
        </w:rPr>
        <w:t>la últimas batallas</w:t>
      </w:r>
      <w:proofErr w:type="gramEnd"/>
      <w:r>
        <w:rPr>
          <w:sz w:val="20"/>
          <w:szCs w:val="20"/>
        </w:rPr>
        <w:t xml:space="preserve"> de la Revolución Mexicana la famosa “Toma de Zacatecas”, conoceremos la Capilla de la Virgen del Patrocinio patrona de la ciudad y desde donde tendremos una hermosa panorámica de la ciudad. posteriormente nos trasladaremos a bordo del </w:t>
      </w:r>
      <w:r w:rsidR="00DB6E88">
        <w:rPr>
          <w:sz w:val="20"/>
          <w:szCs w:val="20"/>
        </w:rPr>
        <w:t>teleférico</w:t>
      </w:r>
      <w:r>
        <w:rPr>
          <w:sz w:val="20"/>
          <w:szCs w:val="20"/>
        </w:rPr>
        <w:t xml:space="preserve"> rumbo a la mina “El Edén” del Siglo XVI.</w:t>
      </w:r>
    </w:p>
    <w:p w14:paraId="1A99CA0D" w14:textId="77777777" w:rsidR="00575300" w:rsidRDefault="00575300">
      <w:pPr>
        <w:rPr>
          <w:b/>
        </w:rPr>
      </w:pPr>
    </w:p>
    <w:p w14:paraId="18E91AC9" w14:textId="77777777" w:rsidR="00575300" w:rsidRDefault="00575300">
      <w:pPr>
        <w:rPr>
          <w:b/>
        </w:rPr>
      </w:pPr>
    </w:p>
    <w:p w14:paraId="41B53E20" w14:textId="77777777" w:rsidR="00575300" w:rsidRDefault="00575300">
      <w:pPr>
        <w:rPr>
          <w:b/>
        </w:rPr>
      </w:pPr>
    </w:p>
    <w:p w14:paraId="611D38CD" w14:textId="77777777" w:rsidR="00575300" w:rsidRDefault="00575300">
      <w:pPr>
        <w:rPr>
          <w:b/>
        </w:rPr>
      </w:pPr>
    </w:p>
    <w:p w14:paraId="3918EEE2" w14:textId="77777777" w:rsidR="00575300" w:rsidRDefault="00575300">
      <w:pPr>
        <w:spacing w:after="0"/>
        <w:rPr>
          <w:b/>
          <w:sz w:val="20"/>
          <w:szCs w:val="20"/>
        </w:rPr>
      </w:pPr>
    </w:p>
    <w:p w14:paraId="0C9128D9" w14:textId="77777777" w:rsidR="00575300" w:rsidRDefault="00491370">
      <w:pPr>
        <w:spacing w:after="0"/>
        <w:rPr>
          <w:b/>
          <w:sz w:val="20"/>
          <w:szCs w:val="20"/>
        </w:rPr>
      </w:pPr>
      <w:r>
        <w:rPr>
          <w:b/>
          <w:sz w:val="20"/>
          <w:szCs w:val="20"/>
        </w:rPr>
        <w:t>DIA 2º GUADALUPE VIRREINAL Y MUSEOBUS</w:t>
      </w:r>
    </w:p>
    <w:p w14:paraId="37D8D105" w14:textId="77777777" w:rsidR="00575300" w:rsidRDefault="00491370">
      <w:pPr>
        <w:jc w:val="both"/>
        <w:rPr>
          <w:sz w:val="20"/>
          <w:szCs w:val="20"/>
        </w:rPr>
      </w:pPr>
      <w:r>
        <w:rPr>
          <w:sz w:val="20"/>
          <w:szCs w:val="20"/>
        </w:rPr>
        <w:t xml:space="preserve">Después de desayunar en el Hotel nos trasladaremos rumbo al Pueblo Mágico de Guadalupe, donde conoceremos, el Santuario, la Capilla de Nápoles una de las joyas arquitectónicas más importantes del norte de México y la Pinacoteca Virreinal, una de las más importantes de América latina. Posteriormente nos trasladaremos a la Ex Hacienda de </w:t>
      </w:r>
      <w:proofErr w:type="spellStart"/>
      <w:r>
        <w:rPr>
          <w:sz w:val="20"/>
          <w:szCs w:val="20"/>
        </w:rPr>
        <w:t>Bernardez</w:t>
      </w:r>
      <w:proofErr w:type="spellEnd"/>
      <w:r>
        <w:rPr>
          <w:sz w:val="20"/>
          <w:szCs w:val="20"/>
        </w:rPr>
        <w:t xml:space="preserve"> del siglo XVIII donde hoy se encuentra el centro platero de Zacatecas.</w:t>
      </w:r>
    </w:p>
    <w:p w14:paraId="13D76B89" w14:textId="77777777" w:rsidR="00575300" w:rsidRDefault="00491370">
      <w:pPr>
        <w:spacing w:after="0"/>
        <w:rPr>
          <w:b/>
          <w:sz w:val="20"/>
          <w:szCs w:val="20"/>
        </w:rPr>
      </w:pPr>
      <w:r>
        <w:rPr>
          <w:b/>
          <w:sz w:val="20"/>
          <w:szCs w:val="20"/>
        </w:rPr>
        <w:t>DIA 3º ARQUEOLOGÍA Y POESÍA</w:t>
      </w:r>
    </w:p>
    <w:p w14:paraId="4A451B85" w14:textId="77777777" w:rsidR="00575300" w:rsidRDefault="00491370">
      <w:pPr>
        <w:jc w:val="both"/>
        <w:rPr>
          <w:sz w:val="20"/>
          <w:szCs w:val="20"/>
        </w:rPr>
      </w:pPr>
      <w:r>
        <w:rPr>
          <w:sz w:val="20"/>
          <w:szCs w:val="20"/>
        </w:rPr>
        <w:t>Después de desayunar nos trasladaremos a la Zona Arqueológica de la Quemada a 48 Km al sur de la ciudad de Zacatecas donde conoceremos uno de los sitios Arqueológicos más enigmáticos del Norte de México, para después trasladarnos al Pueblo Mágico de Jerez donde visitaremos; La Casa Museo del Poeta Ramón López Velarde, La Parroquia de la Inmaculada, Plaza Tacuba, Santuario de la Soledad, Jardín Rafael Páez y Portales.</w:t>
      </w:r>
    </w:p>
    <w:p w14:paraId="583D925C" w14:textId="77777777" w:rsidR="00575300" w:rsidRDefault="00491370">
      <w:pPr>
        <w:spacing w:after="0"/>
        <w:rPr>
          <w:b/>
          <w:sz w:val="20"/>
          <w:szCs w:val="20"/>
        </w:rPr>
      </w:pPr>
      <w:r>
        <w:rPr>
          <w:b/>
          <w:sz w:val="20"/>
          <w:szCs w:val="20"/>
        </w:rPr>
        <w:t>DIA 4º PLATEROS MILAGROSO</w:t>
      </w:r>
    </w:p>
    <w:p w14:paraId="4D24B37B" w14:textId="77777777" w:rsidR="00575300" w:rsidRDefault="00491370">
      <w:pPr>
        <w:jc w:val="both"/>
        <w:rPr>
          <w:sz w:val="20"/>
          <w:szCs w:val="20"/>
        </w:rPr>
      </w:pPr>
      <w:r>
        <w:rPr>
          <w:sz w:val="20"/>
          <w:szCs w:val="20"/>
        </w:rPr>
        <w:t>Después de desayunar, nos dirigimos a la ciudad de Fresnillo, el municipio más poblado el Estado donde realizaremos un recorrido panorámico por el Ágora González Echeverría primera escuela de Minería y el centro de la ciudad donde nos dirigiremos al poblado de Plateros cuna del Santuario del "Niño de Atocha" una de las figuras infantiles más importantes del norte de México.</w:t>
      </w:r>
    </w:p>
    <w:p w14:paraId="14064A48" w14:textId="77777777" w:rsidR="00575300" w:rsidRDefault="00491370">
      <w:pPr>
        <w:spacing w:after="0"/>
        <w:rPr>
          <w:b/>
          <w:sz w:val="20"/>
          <w:szCs w:val="20"/>
        </w:rPr>
      </w:pPr>
      <w:r>
        <w:rPr>
          <w:b/>
          <w:sz w:val="20"/>
          <w:szCs w:val="20"/>
        </w:rPr>
        <w:t>DIA 5º TOUR MUSEO BUS Y TRASLADO HTL/APTO</w:t>
      </w:r>
    </w:p>
    <w:p w14:paraId="505C6267" w14:textId="77777777" w:rsidR="00575300" w:rsidRDefault="00491370">
      <w:pPr>
        <w:rPr>
          <w:sz w:val="20"/>
          <w:szCs w:val="20"/>
        </w:rPr>
      </w:pPr>
      <w:r>
        <w:rPr>
          <w:sz w:val="20"/>
          <w:szCs w:val="20"/>
        </w:rPr>
        <w:t>Después de desayunar, realizaremos un paseo panorámico por los diferentes puntos del centro histórico de la ciudad de Zacatecas, Patrimonio Cultural de la Humanidad y después tendrán tiempo libre para visitar algunos de nuestros importantes museos.</w:t>
      </w:r>
    </w:p>
    <w:p w14:paraId="0337F6BE" w14:textId="61DD0232" w:rsidR="00575300" w:rsidRDefault="00DB6E88">
      <w:pPr>
        <w:rPr>
          <w:b/>
        </w:rPr>
      </w:pPr>
      <w:r>
        <w:rPr>
          <w:b/>
        </w:rPr>
        <w:t xml:space="preserve">FIN DE NUESTROS SERVICIOS. </w:t>
      </w:r>
    </w:p>
    <w:p w14:paraId="15018B07" w14:textId="77777777" w:rsidR="00575300" w:rsidRDefault="00575300">
      <w:pPr>
        <w:rPr>
          <w:b/>
          <w:u w:val="single"/>
        </w:rPr>
      </w:pPr>
    </w:p>
    <w:p w14:paraId="773F4144" w14:textId="77777777" w:rsidR="00575300" w:rsidRDefault="00491370">
      <w:r>
        <w:rPr>
          <w:b/>
          <w:u w:val="single"/>
        </w:rPr>
        <w:t>Precio Y Hoteles Previstos</w:t>
      </w: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7"/>
        <w:gridCol w:w="645"/>
        <w:gridCol w:w="937"/>
        <w:gridCol w:w="1290"/>
        <w:gridCol w:w="1290"/>
        <w:gridCol w:w="1290"/>
        <w:gridCol w:w="1219"/>
      </w:tblGrid>
      <w:tr w:rsidR="00A153D3" w:rsidRPr="00A153D3" w14:paraId="357199E4" w14:textId="77777777" w:rsidTr="00A153D3">
        <w:trPr>
          <w:trHeight w:val="300"/>
        </w:trPr>
        <w:tc>
          <w:tcPr>
            <w:tcW w:w="9288" w:type="dxa"/>
            <w:gridSpan w:val="7"/>
            <w:shd w:val="clear" w:color="auto" w:fill="FF0000"/>
          </w:tcPr>
          <w:p w14:paraId="50B7C79C" w14:textId="77777777" w:rsidR="00575300" w:rsidRPr="00A153D3" w:rsidRDefault="00491370">
            <w:pPr>
              <w:tabs>
                <w:tab w:val="left" w:pos="3195"/>
              </w:tabs>
              <w:jc w:val="both"/>
              <w:rPr>
                <w:b/>
                <w:color w:val="FFFFFF" w:themeColor="background1"/>
              </w:rPr>
            </w:pPr>
            <w:r w:rsidRPr="00A153D3">
              <w:rPr>
                <w:b/>
                <w:color w:val="FFFFFF" w:themeColor="background1"/>
              </w:rPr>
              <w:t xml:space="preserve">COSTO POR PERSONA MXN </w:t>
            </w:r>
          </w:p>
        </w:tc>
      </w:tr>
      <w:tr w:rsidR="00A153D3" w:rsidRPr="00A153D3" w14:paraId="513C8EF4" w14:textId="77777777" w:rsidTr="00A153D3">
        <w:trPr>
          <w:trHeight w:val="300"/>
        </w:trPr>
        <w:tc>
          <w:tcPr>
            <w:tcW w:w="2617" w:type="dxa"/>
            <w:shd w:val="clear" w:color="auto" w:fill="FF0000"/>
            <w:vAlign w:val="center"/>
          </w:tcPr>
          <w:p w14:paraId="6229A115" w14:textId="77777777" w:rsidR="00575300" w:rsidRPr="00A153D3" w:rsidRDefault="00491370">
            <w:pPr>
              <w:tabs>
                <w:tab w:val="left" w:pos="3195"/>
              </w:tabs>
              <w:jc w:val="both"/>
              <w:rPr>
                <w:b/>
                <w:color w:val="FFFFFF" w:themeColor="background1"/>
              </w:rPr>
            </w:pPr>
            <w:r w:rsidRPr="00A153D3">
              <w:rPr>
                <w:b/>
                <w:color w:val="FFFFFF" w:themeColor="background1"/>
              </w:rPr>
              <w:t xml:space="preserve">HOTEL </w:t>
            </w:r>
          </w:p>
        </w:tc>
        <w:tc>
          <w:tcPr>
            <w:tcW w:w="645" w:type="dxa"/>
            <w:shd w:val="clear" w:color="auto" w:fill="FF0000"/>
            <w:vAlign w:val="center"/>
          </w:tcPr>
          <w:p w14:paraId="721599FD" w14:textId="77777777" w:rsidR="00575300" w:rsidRPr="00A153D3" w:rsidRDefault="00491370">
            <w:pPr>
              <w:tabs>
                <w:tab w:val="left" w:pos="3195"/>
              </w:tabs>
              <w:jc w:val="both"/>
              <w:rPr>
                <w:b/>
                <w:color w:val="FFFFFF" w:themeColor="background1"/>
              </w:rPr>
            </w:pPr>
            <w:r w:rsidRPr="00A153D3">
              <w:rPr>
                <w:b/>
                <w:color w:val="FFFFFF" w:themeColor="background1"/>
              </w:rPr>
              <w:t>CAT.</w:t>
            </w:r>
          </w:p>
        </w:tc>
        <w:tc>
          <w:tcPr>
            <w:tcW w:w="937" w:type="dxa"/>
            <w:shd w:val="clear" w:color="auto" w:fill="FF0000"/>
            <w:vAlign w:val="center"/>
          </w:tcPr>
          <w:p w14:paraId="41C16650" w14:textId="77777777" w:rsidR="00575300" w:rsidRPr="00A153D3" w:rsidRDefault="00491370">
            <w:pPr>
              <w:tabs>
                <w:tab w:val="left" w:pos="3195"/>
              </w:tabs>
              <w:jc w:val="both"/>
              <w:rPr>
                <w:b/>
                <w:color w:val="FFFFFF" w:themeColor="background1"/>
              </w:rPr>
            </w:pPr>
            <w:r w:rsidRPr="00A153D3">
              <w:rPr>
                <w:b/>
                <w:color w:val="FFFFFF" w:themeColor="background1"/>
              </w:rPr>
              <w:t xml:space="preserve">PLAN </w:t>
            </w:r>
          </w:p>
        </w:tc>
        <w:tc>
          <w:tcPr>
            <w:tcW w:w="1290" w:type="dxa"/>
            <w:shd w:val="clear" w:color="auto" w:fill="FF0000"/>
            <w:vAlign w:val="center"/>
          </w:tcPr>
          <w:p w14:paraId="337ED804" w14:textId="77777777" w:rsidR="00575300" w:rsidRPr="00A153D3" w:rsidRDefault="00491370">
            <w:pPr>
              <w:tabs>
                <w:tab w:val="left" w:pos="3195"/>
              </w:tabs>
              <w:jc w:val="both"/>
              <w:rPr>
                <w:b/>
                <w:color w:val="FFFFFF" w:themeColor="background1"/>
              </w:rPr>
            </w:pPr>
            <w:r w:rsidRPr="00A153D3">
              <w:rPr>
                <w:b/>
                <w:color w:val="FFFFFF" w:themeColor="background1"/>
              </w:rPr>
              <w:t xml:space="preserve">SGL </w:t>
            </w:r>
          </w:p>
        </w:tc>
        <w:tc>
          <w:tcPr>
            <w:tcW w:w="1290" w:type="dxa"/>
            <w:shd w:val="clear" w:color="auto" w:fill="FF0000"/>
            <w:vAlign w:val="center"/>
          </w:tcPr>
          <w:p w14:paraId="2431D9D6" w14:textId="77777777" w:rsidR="00575300" w:rsidRPr="00A153D3" w:rsidRDefault="00491370">
            <w:pPr>
              <w:tabs>
                <w:tab w:val="left" w:pos="3195"/>
              </w:tabs>
              <w:jc w:val="both"/>
              <w:rPr>
                <w:b/>
                <w:color w:val="FFFFFF" w:themeColor="background1"/>
              </w:rPr>
            </w:pPr>
            <w:r w:rsidRPr="00A153D3">
              <w:rPr>
                <w:b/>
                <w:color w:val="FFFFFF" w:themeColor="background1"/>
              </w:rPr>
              <w:t xml:space="preserve">DBL </w:t>
            </w:r>
          </w:p>
        </w:tc>
        <w:tc>
          <w:tcPr>
            <w:tcW w:w="1290" w:type="dxa"/>
            <w:shd w:val="clear" w:color="auto" w:fill="FF0000"/>
            <w:vAlign w:val="center"/>
          </w:tcPr>
          <w:p w14:paraId="277EAC0D" w14:textId="77777777" w:rsidR="00575300" w:rsidRPr="00A153D3" w:rsidRDefault="00491370">
            <w:pPr>
              <w:tabs>
                <w:tab w:val="left" w:pos="3195"/>
              </w:tabs>
              <w:jc w:val="both"/>
              <w:rPr>
                <w:b/>
                <w:color w:val="FFFFFF" w:themeColor="background1"/>
              </w:rPr>
            </w:pPr>
            <w:r w:rsidRPr="00A153D3">
              <w:rPr>
                <w:b/>
                <w:color w:val="FFFFFF" w:themeColor="background1"/>
              </w:rPr>
              <w:t>TPL</w:t>
            </w:r>
          </w:p>
        </w:tc>
        <w:tc>
          <w:tcPr>
            <w:tcW w:w="1219" w:type="dxa"/>
            <w:shd w:val="clear" w:color="auto" w:fill="FF0000"/>
            <w:vAlign w:val="center"/>
          </w:tcPr>
          <w:p w14:paraId="419B493C" w14:textId="77777777" w:rsidR="00575300" w:rsidRPr="00A153D3" w:rsidRDefault="00491370">
            <w:pPr>
              <w:tabs>
                <w:tab w:val="left" w:pos="3195"/>
              </w:tabs>
              <w:jc w:val="both"/>
              <w:rPr>
                <w:b/>
                <w:color w:val="FFFFFF" w:themeColor="background1"/>
              </w:rPr>
            </w:pPr>
            <w:r w:rsidRPr="00A153D3">
              <w:rPr>
                <w:b/>
                <w:color w:val="FFFFFF" w:themeColor="background1"/>
              </w:rPr>
              <w:t xml:space="preserve">MNR </w:t>
            </w:r>
          </w:p>
          <w:p w14:paraId="7D556CD1" w14:textId="77777777" w:rsidR="00575300" w:rsidRPr="00A153D3" w:rsidRDefault="00491370">
            <w:pPr>
              <w:tabs>
                <w:tab w:val="left" w:pos="3195"/>
              </w:tabs>
              <w:jc w:val="both"/>
              <w:rPr>
                <w:b/>
                <w:color w:val="FFFFFF" w:themeColor="background1"/>
              </w:rPr>
            </w:pPr>
            <w:r w:rsidRPr="00A153D3">
              <w:rPr>
                <w:b/>
                <w:color w:val="FFFFFF" w:themeColor="background1"/>
              </w:rPr>
              <w:t>4-10 AÑOS</w:t>
            </w:r>
          </w:p>
        </w:tc>
      </w:tr>
      <w:tr w:rsidR="00575300" w14:paraId="27A238CD" w14:textId="77777777">
        <w:trPr>
          <w:trHeight w:val="300"/>
        </w:trPr>
        <w:tc>
          <w:tcPr>
            <w:tcW w:w="2617" w:type="dxa"/>
          </w:tcPr>
          <w:p w14:paraId="1B44F864" w14:textId="77777777" w:rsidR="00575300" w:rsidRDefault="00491370">
            <w:pPr>
              <w:tabs>
                <w:tab w:val="left" w:pos="3195"/>
              </w:tabs>
              <w:jc w:val="both"/>
            </w:pPr>
            <w:r>
              <w:t xml:space="preserve">REFUGIO DE DON CARLOS </w:t>
            </w:r>
          </w:p>
        </w:tc>
        <w:tc>
          <w:tcPr>
            <w:tcW w:w="645" w:type="dxa"/>
          </w:tcPr>
          <w:p w14:paraId="3FF9CE53" w14:textId="77777777" w:rsidR="00575300" w:rsidRDefault="00491370">
            <w:pPr>
              <w:tabs>
                <w:tab w:val="left" w:pos="3195"/>
              </w:tabs>
              <w:jc w:val="both"/>
            </w:pPr>
            <w:r>
              <w:t>3*</w:t>
            </w:r>
          </w:p>
        </w:tc>
        <w:tc>
          <w:tcPr>
            <w:tcW w:w="937" w:type="dxa"/>
          </w:tcPr>
          <w:p w14:paraId="6D6D1041" w14:textId="77777777" w:rsidR="00575300" w:rsidRDefault="00491370">
            <w:pPr>
              <w:tabs>
                <w:tab w:val="left" w:pos="3195"/>
              </w:tabs>
              <w:jc w:val="both"/>
            </w:pPr>
            <w:r>
              <w:t>SH</w:t>
            </w:r>
          </w:p>
        </w:tc>
        <w:tc>
          <w:tcPr>
            <w:tcW w:w="1290" w:type="dxa"/>
          </w:tcPr>
          <w:p w14:paraId="0C15801B" w14:textId="77777777" w:rsidR="00575300" w:rsidRDefault="00491370">
            <w:pPr>
              <w:tabs>
                <w:tab w:val="left" w:pos="3195"/>
              </w:tabs>
            </w:pPr>
            <w:r>
              <w:t xml:space="preserve"> $9,459.45 </w:t>
            </w:r>
          </w:p>
        </w:tc>
        <w:tc>
          <w:tcPr>
            <w:tcW w:w="1290" w:type="dxa"/>
          </w:tcPr>
          <w:p w14:paraId="2FE05444" w14:textId="77777777" w:rsidR="00575300" w:rsidRDefault="00491370">
            <w:pPr>
              <w:tabs>
                <w:tab w:val="left" w:pos="3195"/>
              </w:tabs>
            </w:pPr>
            <w:r>
              <w:t xml:space="preserve"> $6,589.80 </w:t>
            </w:r>
          </w:p>
        </w:tc>
        <w:tc>
          <w:tcPr>
            <w:tcW w:w="1290" w:type="dxa"/>
          </w:tcPr>
          <w:p w14:paraId="4C0D80FB" w14:textId="77777777" w:rsidR="00575300" w:rsidRDefault="00491370">
            <w:pPr>
              <w:tabs>
                <w:tab w:val="left" w:pos="3195"/>
              </w:tabs>
            </w:pPr>
            <w:r>
              <w:t xml:space="preserve"> $6,064.80 </w:t>
            </w:r>
          </w:p>
        </w:tc>
        <w:tc>
          <w:tcPr>
            <w:tcW w:w="1219" w:type="dxa"/>
          </w:tcPr>
          <w:p w14:paraId="3D19F394" w14:textId="77777777" w:rsidR="00575300" w:rsidRDefault="00491370">
            <w:pPr>
              <w:tabs>
                <w:tab w:val="left" w:pos="3195"/>
              </w:tabs>
            </w:pPr>
            <w:r>
              <w:t xml:space="preserve"> $3,087.00 </w:t>
            </w:r>
          </w:p>
        </w:tc>
      </w:tr>
      <w:tr w:rsidR="00575300" w14:paraId="34BAC4BD" w14:textId="77777777">
        <w:trPr>
          <w:trHeight w:val="300"/>
        </w:trPr>
        <w:tc>
          <w:tcPr>
            <w:tcW w:w="2617" w:type="dxa"/>
          </w:tcPr>
          <w:p w14:paraId="1569E79E" w14:textId="77777777" w:rsidR="00575300" w:rsidRDefault="00491370">
            <w:pPr>
              <w:tabs>
                <w:tab w:val="left" w:pos="3195"/>
              </w:tabs>
              <w:jc w:val="both"/>
            </w:pPr>
            <w:r>
              <w:t xml:space="preserve">FINCA DEL MINERO </w:t>
            </w:r>
          </w:p>
        </w:tc>
        <w:tc>
          <w:tcPr>
            <w:tcW w:w="645" w:type="dxa"/>
          </w:tcPr>
          <w:p w14:paraId="1AE75565" w14:textId="77777777" w:rsidR="00575300" w:rsidRDefault="00491370">
            <w:pPr>
              <w:tabs>
                <w:tab w:val="left" w:pos="3195"/>
              </w:tabs>
              <w:jc w:val="both"/>
            </w:pPr>
            <w:r>
              <w:t>4*</w:t>
            </w:r>
          </w:p>
        </w:tc>
        <w:tc>
          <w:tcPr>
            <w:tcW w:w="937" w:type="dxa"/>
          </w:tcPr>
          <w:p w14:paraId="37C3B1A0" w14:textId="77777777" w:rsidR="00575300" w:rsidRDefault="00491370">
            <w:pPr>
              <w:tabs>
                <w:tab w:val="left" w:pos="3195"/>
              </w:tabs>
              <w:jc w:val="both"/>
            </w:pPr>
            <w:r>
              <w:t>DA</w:t>
            </w:r>
          </w:p>
        </w:tc>
        <w:tc>
          <w:tcPr>
            <w:tcW w:w="1290" w:type="dxa"/>
          </w:tcPr>
          <w:p w14:paraId="698207DC" w14:textId="77777777" w:rsidR="00575300" w:rsidRDefault="00491370">
            <w:pPr>
              <w:tabs>
                <w:tab w:val="left" w:pos="3195"/>
              </w:tabs>
            </w:pPr>
            <w:r>
              <w:t xml:space="preserve"> $10,393.95 </w:t>
            </w:r>
          </w:p>
        </w:tc>
        <w:tc>
          <w:tcPr>
            <w:tcW w:w="1290" w:type="dxa"/>
          </w:tcPr>
          <w:p w14:paraId="3C7480BA" w14:textId="77777777" w:rsidR="00575300" w:rsidRDefault="00491370">
            <w:pPr>
              <w:tabs>
                <w:tab w:val="left" w:pos="3195"/>
              </w:tabs>
            </w:pPr>
            <w:r>
              <w:t xml:space="preserve"> $7,394.10 </w:t>
            </w:r>
          </w:p>
        </w:tc>
        <w:tc>
          <w:tcPr>
            <w:tcW w:w="1290" w:type="dxa"/>
          </w:tcPr>
          <w:p w14:paraId="5C7B386F" w14:textId="77777777" w:rsidR="00575300" w:rsidRDefault="00491370">
            <w:pPr>
              <w:tabs>
                <w:tab w:val="left" w:pos="3195"/>
              </w:tabs>
            </w:pPr>
            <w:r>
              <w:t xml:space="preserve"> $6,726.30 </w:t>
            </w:r>
          </w:p>
        </w:tc>
        <w:tc>
          <w:tcPr>
            <w:tcW w:w="1219" w:type="dxa"/>
          </w:tcPr>
          <w:p w14:paraId="7E30E47E" w14:textId="77777777" w:rsidR="00575300" w:rsidRDefault="00491370">
            <w:pPr>
              <w:tabs>
                <w:tab w:val="left" w:pos="3195"/>
              </w:tabs>
            </w:pPr>
            <w:r>
              <w:t xml:space="preserve"> $3,087.00 </w:t>
            </w:r>
          </w:p>
        </w:tc>
      </w:tr>
      <w:tr w:rsidR="00575300" w14:paraId="01CE230C" w14:textId="77777777">
        <w:trPr>
          <w:trHeight w:val="300"/>
        </w:trPr>
        <w:tc>
          <w:tcPr>
            <w:tcW w:w="2617" w:type="dxa"/>
          </w:tcPr>
          <w:p w14:paraId="7C1A5003" w14:textId="77777777" w:rsidR="00575300" w:rsidRDefault="00491370">
            <w:pPr>
              <w:tabs>
                <w:tab w:val="left" w:pos="3195"/>
              </w:tabs>
              <w:jc w:val="both"/>
            </w:pPr>
            <w:r>
              <w:t>PARADOR BAJA</w:t>
            </w:r>
          </w:p>
        </w:tc>
        <w:tc>
          <w:tcPr>
            <w:tcW w:w="645" w:type="dxa"/>
          </w:tcPr>
          <w:p w14:paraId="187C7CA0" w14:textId="77777777" w:rsidR="00575300" w:rsidRDefault="00491370">
            <w:pPr>
              <w:tabs>
                <w:tab w:val="left" w:pos="3195"/>
              </w:tabs>
              <w:jc w:val="both"/>
            </w:pPr>
            <w:r>
              <w:t>4*</w:t>
            </w:r>
          </w:p>
        </w:tc>
        <w:tc>
          <w:tcPr>
            <w:tcW w:w="937" w:type="dxa"/>
          </w:tcPr>
          <w:p w14:paraId="7AC5D193" w14:textId="77777777" w:rsidR="00575300" w:rsidRDefault="00491370">
            <w:pPr>
              <w:tabs>
                <w:tab w:val="left" w:pos="3195"/>
              </w:tabs>
              <w:jc w:val="both"/>
            </w:pPr>
            <w:r>
              <w:t>DB</w:t>
            </w:r>
          </w:p>
        </w:tc>
        <w:tc>
          <w:tcPr>
            <w:tcW w:w="1290" w:type="dxa"/>
          </w:tcPr>
          <w:p w14:paraId="1205F13C" w14:textId="77777777" w:rsidR="00575300" w:rsidRDefault="00491370">
            <w:pPr>
              <w:tabs>
                <w:tab w:val="left" w:pos="3195"/>
              </w:tabs>
            </w:pPr>
            <w:r>
              <w:t xml:space="preserve"> $10,257.45 </w:t>
            </w:r>
          </w:p>
        </w:tc>
        <w:tc>
          <w:tcPr>
            <w:tcW w:w="1290" w:type="dxa"/>
          </w:tcPr>
          <w:p w14:paraId="090455F4" w14:textId="77777777" w:rsidR="00575300" w:rsidRDefault="00491370">
            <w:pPr>
              <w:tabs>
                <w:tab w:val="left" w:pos="3195"/>
              </w:tabs>
            </w:pPr>
            <w:r>
              <w:t xml:space="preserve"> $7,524.30 </w:t>
            </w:r>
          </w:p>
        </w:tc>
        <w:tc>
          <w:tcPr>
            <w:tcW w:w="1290" w:type="dxa"/>
          </w:tcPr>
          <w:p w14:paraId="06622C3D" w14:textId="77777777" w:rsidR="00575300" w:rsidRDefault="00491370">
            <w:pPr>
              <w:tabs>
                <w:tab w:val="left" w:pos="3195"/>
              </w:tabs>
            </w:pPr>
            <w:r>
              <w:t xml:space="preserve"> $6,930.00 </w:t>
            </w:r>
          </w:p>
        </w:tc>
        <w:tc>
          <w:tcPr>
            <w:tcW w:w="1219" w:type="dxa"/>
          </w:tcPr>
          <w:p w14:paraId="7F47D548" w14:textId="77777777" w:rsidR="00575300" w:rsidRDefault="00491370">
            <w:pPr>
              <w:tabs>
                <w:tab w:val="left" w:pos="3195"/>
              </w:tabs>
            </w:pPr>
            <w:r>
              <w:t xml:space="preserve"> $3,087.00 </w:t>
            </w:r>
          </w:p>
        </w:tc>
      </w:tr>
      <w:tr w:rsidR="00575300" w14:paraId="7EA04200" w14:textId="77777777">
        <w:trPr>
          <w:trHeight w:val="300"/>
        </w:trPr>
        <w:tc>
          <w:tcPr>
            <w:tcW w:w="2617" w:type="dxa"/>
          </w:tcPr>
          <w:p w14:paraId="5C232873" w14:textId="77777777" w:rsidR="00575300" w:rsidRDefault="00491370">
            <w:pPr>
              <w:tabs>
                <w:tab w:val="left" w:pos="3195"/>
              </w:tabs>
              <w:jc w:val="both"/>
            </w:pPr>
            <w:r>
              <w:t>CASA TORRES</w:t>
            </w:r>
          </w:p>
        </w:tc>
        <w:tc>
          <w:tcPr>
            <w:tcW w:w="645" w:type="dxa"/>
          </w:tcPr>
          <w:p w14:paraId="4BD39A3F" w14:textId="77777777" w:rsidR="00575300" w:rsidRDefault="00491370">
            <w:pPr>
              <w:tabs>
                <w:tab w:val="left" w:pos="3195"/>
              </w:tabs>
              <w:jc w:val="both"/>
            </w:pPr>
            <w:r>
              <w:t>4*</w:t>
            </w:r>
          </w:p>
        </w:tc>
        <w:tc>
          <w:tcPr>
            <w:tcW w:w="937" w:type="dxa"/>
          </w:tcPr>
          <w:p w14:paraId="0FD144E5" w14:textId="77777777" w:rsidR="00575300" w:rsidRDefault="00491370">
            <w:pPr>
              <w:tabs>
                <w:tab w:val="left" w:pos="3195"/>
              </w:tabs>
              <w:jc w:val="both"/>
            </w:pPr>
            <w:r>
              <w:t>DC</w:t>
            </w:r>
          </w:p>
        </w:tc>
        <w:tc>
          <w:tcPr>
            <w:tcW w:w="1290" w:type="dxa"/>
          </w:tcPr>
          <w:p w14:paraId="6A4CCF25" w14:textId="77777777" w:rsidR="00575300" w:rsidRDefault="00491370">
            <w:pPr>
              <w:tabs>
                <w:tab w:val="left" w:pos="3195"/>
              </w:tabs>
            </w:pPr>
            <w:r>
              <w:t xml:space="preserve"> $9,805.95 </w:t>
            </w:r>
          </w:p>
        </w:tc>
        <w:tc>
          <w:tcPr>
            <w:tcW w:w="1290" w:type="dxa"/>
          </w:tcPr>
          <w:p w14:paraId="1FB3A2FF" w14:textId="77777777" w:rsidR="00575300" w:rsidRDefault="00491370">
            <w:pPr>
              <w:tabs>
                <w:tab w:val="left" w:pos="3195"/>
              </w:tabs>
            </w:pPr>
            <w:r>
              <w:t xml:space="preserve"> $7,579.95 </w:t>
            </w:r>
          </w:p>
        </w:tc>
        <w:tc>
          <w:tcPr>
            <w:tcW w:w="1290" w:type="dxa"/>
          </w:tcPr>
          <w:p w14:paraId="4980E156" w14:textId="77777777" w:rsidR="00575300" w:rsidRDefault="00491370">
            <w:pPr>
              <w:tabs>
                <w:tab w:val="left" w:pos="3195"/>
              </w:tabs>
            </w:pPr>
            <w:r>
              <w:t xml:space="preserve"> $7,425.60 </w:t>
            </w:r>
          </w:p>
        </w:tc>
        <w:tc>
          <w:tcPr>
            <w:tcW w:w="1219" w:type="dxa"/>
          </w:tcPr>
          <w:p w14:paraId="70516BC4" w14:textId="77777777" w:rsidR="00575300" w:rsidRDefault="00491370">
            <w:pPr>
              <w:tabs>
                <w:tab w:val="left" w:pos="3195"/>
              </w:tabs>
            </w:pPr>
            <w:r>
              <w:t xml:space="preserve"> $3,087.00 </w:t>
            </w:r>
          </w:p>
        </w:tc>
      </w:tr>
      <w:tr w:rsidR="00575300" w14:paraId="6731475A" w14:textId="77777777">
        <w:trPr>
          <w:trHeight w:val="300"/>
        </w:trPr>
        <w:tc>
          <w:tcPr>
            <w:tcW w:w="2617" w:type="dxa"/>
          </w:tcPr>
          <w:p w14:paraId="6510E752" w14:textId="77777777" w:rsidR="00575300" w:rsidRDefault="00491370">
            <w:pPr>
              <w:tabs>
                <w:tab w:val="left" w:pos="3195"/>
              </w:tabs>
              <w:jc w:val="both"/>
            </w:pPr>
            <w:r>
              <w:t xml:space="preserve">PROVIDENCIA </w:t>
            </w:r>
          </w:p>
        </w:tc>
        <w:tc>
          <w:tcPr>
            <w:tcW w:w="645" w:type="dxa"/>
          </w:tcPr>
          <w:p w14:paraId="54870F3A" w14:textId="77777777" w:rsidR="00575300" w:rsidRDefault="00491370">
            <w:pPr>
              <w:tabs>
                <w:tab w:val="left" w:pos="3195"/>
              </w:tabs>
              <w:jc w:val="both"/>
            </w:pPr>
            <w:r>
              <w:t>4*</w:t>
            </w:r>
          </w:p>
        </w:tc>
        <w:tc>
          <w:tcPr>
            <w:tcW w:w="937" w:type="dxa"/>
          </w:tcPr>
          <w:p w14:paraId="5C600720" w14:textId="77777777" w:rsidR="00575300" w:rsidRDefault="00491370">
            <w:pPr>
              <w:tabs>
                <w:tab w:val="left" w:pos="3195"/>
              </w:tabs>
              <w:jc w:val="both"/>
            </w:pPr>
            <w:r>
              <w:t>DC</w:t>
            </w:r>
          </w:p>
        </w:tc>
        <w:tc>
          <w:tcPr>
            <w:tcW w:w="1290" w:type="dxa"/>
          </w:tcPr>
          <w:p w14:paraId="6AFE3568" w14:textId="77777777" w:rsidR="00575300" w:rsidRDefault="00491370">
            <w:pPr>
              <w:tabs>
                <w:tab w:val="left" w:pos="3195"/>
              </w:tabs>
            </w:pPr>
            <w:r>
              <w:t xml:space="preserve"> $11,383.05 </w:t>
            </w:r>
          </w:p>
        </w:tc>
        <w:tc>
          <w:tcPr>
            <w:tcW w:w="1290" w:type="dxa"/>
          </w:tcPr>
          <w:p w14:paraId="3553CE5E" w14:textId="77777777" w:rsidR="00575300" w:rsidRDefault="00491370">
            <w:pPr>
              <w:tabs>
                <w:tab w:val="left" w:pos="3195"/>
              </w:tabs>
            </w:pPr>
            <w:r>
              <w:t xml:space="preserve"> $8,044.05 </w:t>
            </w:r>
          </w:p>
        </w:tc>
        <w:tc>
          <w:tcPr>
            <w:tcW w:w="1290" w:type="dxa"/>
          </w:tcPr>
          <w:p w14:paraId="6B20C217" w14:textId="77777777" w:rsidR="00575300" w:rsidRDefault="00491370">
            <w:pPr>
              <w:tabs>
                <w:tab w:val="left" w:pos="3195"/>
              </w:tabs>
            </w:pPr>
            <w:r>
              <w:t xml:space="preserve"> $7,146.30 </w:t>
            </w:r>
          </w:p>
        </w:tc>
        <w:tc>
          <w:tcPr>
            <w:tcW w:w="1219" w:type="dxa"/>
          </w:tcPr>
          <w:p w14:paraId="62C2D34E" w14:textId="77777777" w:rsidR="00575300" w:rsidRDefault="00491370">
            <w:pPr>
              <w:tabs>
                <w:tab w:val="left" w:pos="3195"/>
              </w:tabs>
            </w:pPr>
            <w:r>
              <w:t xml:space="preserve"> $3,087.00 </w:t>
            </w:r>
          </w:p>
        </w:tc>
      </w:tr>
      <w:tr w:rsidR="00575300" w14:paraId="0C875DE3" w14:textId="77777777">
        <w:trPr>
          <w:trHeight w:val="300"/>
        </w:trPr>
        <w:tc>
          <w:tcPr>
            <w:tcW w:w="2617" w:type="dxa"/>
          </w:tcPr>
          <w:p w14:paraId="688B36BD" w14:textId="77777777" w:rsidR="00575300" w:rsidRDefault="00491370">
            <w:pPr>
              <w:tabs>
                <w:tab w:val="left" w:pos="3195"/>
              </w:tabs>
              <w:jc w:val="both"/>
            </w:pPr>
            <w:r>
              <w:t xml:space="preserve">HAMPTON INN BY HILTON </w:t>
            </w:r>
          </w:p>
        </w:tc>
        <w:tc>
          <w:tcPr>
            <w:tcW w:w="645" w:type="dxa"/>
          </w:tcPr>
          <w:p w14:paraId="3FBFD1D8" w14:textId="77777777" w:rsidR="00575300" w:rsidRDefault="00491370">
            <w:pPr>
              <w:tabs>
                <w:tab w:val="left" w:pos="3195"/>
              </w:tabs>
              <w:jc w:val="both"/>
            </w:pPr>
            <w:r>
              <w:t>4*</w:t>
            </w:r>
          </w:p>
        </w:tc>
        <w:tc>
          <w:tcPr>
            <w:tcW w:w="937" w:type="dxa"/>
          </w:tcPr>
          <w:p w14:paraId="3CE21580" w14:textId="77777777" w:rsidR="00575300" w:rsidRDefault="00491370">
            <w:pPr>
              <w:tabs>
                <w:tab w:val="left" w:pos="3195"/>
              </w:tabs>
              <w:jc w:val="both"/>
            </w:pPr>
            <w:r>
              <w:t>DB</w:t>
            </w:r>
          </w:p>
        </w:tc>
        <w:tc>
          <w:tcPr>
            <w:tcW w:w="1290" w:type="dxa"/>
          </w:tcPr>
          <w:p w14:paraId="485F94A9" w14:textId="77777777" w:rsidR="00575300" w:rsidRDefault="00491370">
            <w:pPr>
              <w:tabs>
                <w:tab w:val="left" w:pos="3195"/>
              </w:tabs>
            </w:pPr>
            <w:r>
              <w:t xml:space="preserve"> $12,211.50 </w:t>
            </w:r>
          </w:p>
        </w:tc>
        <w:tc>
          <w:tcPr>
            <w:tcW w:w="1290" w:type="dxa"/>
          </w:tcPr>
          <w:p w14:paraId="15D6E3F9" w14:textId="77777777" w:rsidR="00575300" w:rsidRDefault="00491370">
            <w:pPr>
              <w:tabs>
                <w:tab w:val="left" w:pos="3195"/>
              </w:tabs>
            </w:pPr>
            <w:r>
              <w:t xml:space="preserve"> $7,964.25 </w:t>
            </w:r>
          </w:p>
        </w:tc>
        <w:tc>
          <w:tcPr>
            <w:tcW w:w="1290" w:type="dxa"/>
          </w:tcPr>
          <w:p w14:paraId="6FF4935B" w14:textId="77777777" w:rsidR="00575300" w:rsidRDefault="00491370">
            <w:pPr>
              <w:tabs>
                <w:tab w:val="left" w:pos="3195"/>
              </w:tabs>
            </w:pPr>
            <w:r>
              <w:t xml:space="preserve"> $7,287.00 </w:t>
            </w:r>
          </w:p>
        </w:tc>
        <w:tc>
          <w:tcPr>
            <w:tcW w:w="1219" w:type="dxa"/>
          </w:tcPr>
          <w:p w14:paraId="14C60A57" w14:textId="77777777" w:rsidR="00575300" w:rsidRDefault="00491370">
            <w:pPr>
              <w:tabs>
                <w:tab w:val="left" w:pos="3195"/>
              </w:tabs>
            </w:pPr>
            <w:r>
              <w:t xml:space="preserve"> $3,087.00 </w:t>
            </w:r>
          </w:p>
        </w:tc>
      </w:tr>
      <w:tr w:rsidR="00575300" w14:paraId="1E323C12" w14:textId="77777777">
        <w:trPr>
          <w:trHeight w:val="300"/>
        </w:trPr>
        <w:tc>
          <w:tcPr>
            <w:tcW w:w="2617" w:type="dxa"/>
          </w:tcPr>
          <w:p w14:paraId="40297C5F" w14:textId="77777777" w:rsidR="00575300" w:rsidRDefault="00491370">
            <w:pPr>
              <w:tabs>
                <w:tab w:val="left" w:pos="3195"/>
              </w:tabs>
              <w:jc w:val="both"/>
            </w:pPr>
            <w:r>
              <w:t xml:space="preserve">MESON DE JOBITO </w:t>
            </w:r>
          </w:p>
        </w:tc>
        <w:tc>
          <w:tcPr>
            <w:tcW w:w="645" w:type="dxa"/>
          </w:tcPr>
          <w:p w14:paraId="1295171D" w14:textId="77777777" w:rsidR="00575300" w:rsidRDefault="00491370">
            <w:pPr>
              <w:tabs>
                <w:tab w:val="left" w:pos="3195"/>
              </w:tabs>
              <w:jc w:val="both"/>
            </w:pPr>
            <w:r>
              <w:t>5*</w:t>
            </w:r>
          </w:p>
        </w:tc>
        <w:tc>
          <w:tcPr>
            <w:tcW w:w="937" w:type="dxa"/>
          </w:tcPr>
          <w:p w14:paraId="7CA47BC3" w14:textId="77777777" w:rsidR="00575300" w:rsidRDefault="00491370">
            <w:pPr>
              <w:tabs>
                <w:tab w:val="left" w:pos="3195"/>
              </w:tabs>
              <w:jc w:val="both"/>
            </w:pPr>
            <w:r>
              <w:t>DA</w:t>
            </w:r>
          </w:p>
        </w:tc>
        <w:tc>
          <w:tcPr>
            <w:tcW w:w="1290" w:type="dxa"/>
          </w:tcPr>
          <w:p w14:paraId="4D2CEBF0" w14:textId="77777777" w:rsidR="00575300" w:rsidRDefault="00491370">
            <w:pPr>
              <w:tabs>
                <w:tab w:val="left" w:pos="3195"/>
              </w:tabs>
            </w:pPr>
            <w:r>
              <w:t xml:space="preserve"> $12,929.70 </w:t>
            </w:r>
          </w:p>
        </w:tc>
        <w:tc>
          <w:tcPr>
            <w:tcW w:w="1290" w:type="dxa"/>
          </w:tcPr>
          <w:p w14:paraId="4F643904" w14:textId="77777777" w:rsidR="00575300" w:rsidRDefault="00491370">
            <w:pPr>
              <w:tabs>
                <w:tab w:val="left" w:pos="3195"/>
              </w:tabs>
            </w:pPr>
            <w:r>
              <w:t xml:space="preserve"> $8,322.30 </w:t>
            </w:r>
          </w:p>
        </w:tc>
        <w:tc>
          <w:tcPr>
            <w:tcW w:w="1290" w:type="dxa"/>
          </w:tcPr>
          <w:p w14:paraId="52EC3EB2" w14:textId="77777777" w:rsidR="00575300" w:rsidRDefault="00491370">
            <w:pPr>
              <w:tabs>
                <w:tab w:val="left" w:pos="3195"/>
              </w:tabs>
            </w:pPr>
            <w:r>
              <w:t xml:space="preserve"> $7,400.40 </w:t>
            </w:r>
          </w:p>
        </w:tc>
        <w:tc>
          <w:tcPr>
            <w:tcW w:w="1219" w:type="dxa"/>
          </w:tcPr>
          <w:p w14:paraId="4C2E1040" w14:textId="77777777" w:rsidR="00575300" w:rsidRDefault="00491370">
            <w:pPr>
              <w:tabs>
                <w:tab w:val="left" w:pos="3195"/>
              </w:tabs>
            </w:pPr>
            <w:r>
              <w:t xml:space="preserve"> $3,087.00 </w:t>
            </w:r>
          </w:p>
        </w:tc>
      </w:tr>
      <w:tr w:rsidR="00575300" w14:paraId="5C3FF76F" w14:textId="77777777">
        <w:trPr>
          <w:trHeight w:val="300"/>
        </w:trPr>
        <w:tc>
          <w:tcPr>
            <w:tcW w:w="2617" w:type="dxa"/>
          </w:tcPr>
          <w:p w14:paraId="083749B2" w14:textId="77777777" w:rsidR="00575300" w:rsidRDefault="00491370">
            <w:pPr>
              <w:tabs>
                <w:tab w:val="left" w:pos="3195"/>
              </w:tabs>
              <w:jc w:val="both"/>
            </w:pPr>
            <w:r>
              <w:t xml:space="preserve">SANTA RITA </w:t>
            </w:r>
          </w:p>
        </w:tc>
        <w:tc>
          <w:tcPr>
            <w:tcW w:w="645" w:type="dxa"/>
          </w:tcPr>
          <w:p w14:paraId="4C12EC42" w14:textId="77777777" w:rsidR="00575300" w:rsidRDefault="00491370">
            <w:pPr>
              <w:tabs>
                <w:tab w:val="left" w:pos="3195"/>
              </w:tabs>
              <w:jc w:val="both"/>
            </w:pPr>
            <w:r>
              <w:t>5*</w:t>
            </w:r>
          </w:p>
        </w:tc>
        <w:tc>
          <w:tcPr>
            <w:tcW w:w="937" w:type="dxa"/>
          </w:tcPr>
          <w:p w14:paraId="0CFE7B78" w14:textId="77777777" w:rsidR="00575300" w:rsidRDefault="00491370">
            <w:pPr>
              <w:tabs>
                <w:tab w:val="left" w:pos="3195"/>
              </w:tabs>
              <w:jc w:val="both"/>
            </w:pPr>
            <w:r>
              <w:t>DA</w:t>
            </w:r>
          </w:p>
        </w:tc>
        <w:tc>
          <w:tcPr>
            <w:tcW w:w="1290" w:type="dxa"/>
          </w:tcPr>
          <w:p w14:paraId="19D355C1" w14:textId="77777777" w:rsidR="00575300" w:rsidRDefault="00491370">
            <w:pPr>
              <w:tabs>
                <w:tab w:val="left" w:pos="3195"/>
              </w:tabs>
            </w:pPr>
            <w:r>
              <w:t xml:space="preserve"> $14,537.25 </w:t>
            </w:r>
          </w:p>
        </w:tc>
        <w:tc>
          <w:tcPr>
            <w:tcW w:w="1290" w:type="dxa"/>
          </w:tcPr>
          <w:p w14:paraId="5B8D9891" w14:textId="77777777" w:rsidR="00575300" w:rsidRDefault="00491370">
            <w:pPr>
              <w:tabs>
                <w:tab w:val="left" w:pos="3195"/>
              </w:tabs>
            </w:pPr>
            <w:r>
              <w:t xml:space="preserve"> $9,125.55 </w:t>
            </w:r>
          </w:p>
        </w:tc>
        <w:tc>
          <w:tcPr>
            <w:tcW w:w="1290" w:type="dxa"/>
          </w:tcPr>
          <w:p w14:paraId="6222C924" w14:textId="77777777" w:rsidR="00575300" w:rsidRDefault="00491370">
            <w:pPr>
              <w:tabs>
                <w:tab w:val="left" w:pos="3195"/>
              </w:tabs>
            </w:pPr>
            <w:r>
              <w:t xml:space="preserve"> $8,791.65 </w:t>
            </w:r>
          </w:p>
        </w:tc>
        <w:tc>
          <w:tcPr>
            <w:tcW w:w="1219" w:type="dxa"/>
          </w:tcPr>
          <w:p w14:paraId="6B8B5B71" w14:textId="77777777" w:rsidR="00575300" w:rsidRDefault="00491370">
            <w:pPr>
              <w:tabs>
                <w:tab w:val="left" w:pos="3195"/>
              </w:tabs>
            </w:pPr>
            <w:r>
              <w:t xml:space="preserve"> $3,087.00 </w:t>
            </w:r>
          </w:p>
        </w:tc>
      </w:tr>
      <w:tr w:rsidR="00575300" w14:paraId="0B63D3B4" w14:textId="77777777">
        <w:trPr>
          <w:trHeight w:val="300"/>
        </w:trPr>
        <w:tc>
          <w:tcPr>
            <w:tcW w:w="2617" w:type="dxa"/>
          </w:tcPr>
          <w:p w14:paraId="1D04410E" w14:textId="77777777" w:rsidR="00575300" w:rsidRDefault="00491370">
            <w:pPr>
              <w:tabs>
                <w:tab w:val="left" w:pos="3195"/>
              </w:tabs>
              <w:jc w:val="both"/>
            </w:pPr>
            <w:r>
              <w:t>EMPORIO</w:t>
            </w:r>
          </w:p>
        </w:tc>
        <w:tc>
          <w:tcPr>
            <w:tcW w:w="645" w:type="dxa"/>
          </w:tcPr>
          <w:p w14:paraId="474086DC" w14:textId="77777777" w:rsidR="00575300" w:rsidRDefault="00491370">
            <w:pPr>
              <w:tabs>
                <w:tab w:val="left" w:pos="3195"/>
              </w:tabs>
              <w:jc w:val="both"/>
            </w:pPr>
            <w:r>
              <w:t>5*</w:t>
            </w:r>
          </w:p>
        </w:tc>
        <w:tc>
          <w:tcPr>
            <w:tcW w:w="937" w:type="dxa"/>
          </w:tcPr>
          <w:p w14:paraId="1182786C" w14:textId="77777777" w:rsidR="00575300" w:rsidRDefault="00491370">
            <w:pPr>
              <w:tabs>
                <w:tab w:val="left" w:pos="3195"/>
              </w:tabs>
              <w:jc w:val="both"/>
            </w:pPr>
            <w:r>
              <w:t>DB</w:t>
            </w:r>
          </w:p>
        </w:tc>
        <w:tc>
          <w:tcPr>
            <w:tcW w:w="1290" w:type="dxa"/>
          </w:tcPr>
          <w:p w14:paraId="55527A2F" w14:textId="77777777" w:rsidR="00575300" w:rsidRDefault="00491370">
            <w:pPr>
              <w:tabs>
                <w:tab w:val="left" w:pos="3195"/>
              </w:tabs>
            </w:pPr>
            <w:r>
              <w:t xml:space="preserve"> $15,353.10 </w:t>
            </w:r>
          </w:p>
        </w:tc>
        <w:tc>
          <w:tcPr>
            <w:tcW w:w="1290" w:type="dxa"/>
          </w:tcPr>
          <w:p w14:paraId="58264AB1" w14:textId="77777777" w:rsidR="00575300" w:rsidRDefault="00491370">
            <w:pPr>
              <w:tabs>
                <w:tab w:val="left" w:pos="3195"/>
              </w:tabs>
            </w:pPr>
            <w:r>
              <w:t xml:space="preserve"> $10,090.50 </w:t>
            </w:r>
          </w:p>
        </w:tc>
        <w:tc>
          <w:tcPr>
            <w:tcW w:w="1290" w:type="dxa"/>
          </w:tcPr>
          <w:p w14:paraId="500C5E89" w14:textId="77777777" w:rsidR="00575300" w:rsidRDefault="00491370">
            <w:pPr>
              <w:tabs>
                <w:tab w:val="left" w:pos="3195"/>
              </w:tabs>
            </w:pPr>
            <w:r>
              <w:t xml:space="preserve"> $9,899.40 </w:t>
            </w:r>
          </w:p>
        </w:tc>
        <w:tc>
          <w:tcPr>
            <w:tcW w:w="1219" w:type="dxa"/>
          </w:tcPr>
          <w:p w14:paraId="05939FBD" w14:textId="77777777" w:rsidR="00575300" w:rsidRDefault="00491370">
            <w:pPr>
              <w:tabs>
                <w:tab w:val="left" w:pos="3195"/>
              </w:tabs>
            </w:pPr>
            <w:r>
              <w:t xml:space="preserve"> $3,087.00 </w:t>
            </w:r>
          </w:p>
        </w:tc>
      </w:tr>
      <w:tr w:rsidR="00575300" w14:paraId="65783472" w14:textId="77777777">
        <w:trPr>
          <w:trHeight w:val="300"/>
        </w:trPr>
        <w:tc>
          <w:tcPr>
            <w:tcW w:w="2617" w:type="dxa"/>
          </w:tcPr>
          <w:p w14:paraId="0FBD6328" w14:textId="77777777" w:rsidR="00575300" w:rsidRDefault="00491370">
            <w:pPr>
              <w:tabs>
                <w:tab w:val="left" w:pos="3195"/>
              </w:tabs>
              <w:jc w:val="both"/>
            </w:pPr>
            <w:r>
              <w:t xml:space="preserve">CASA CUARZO </w:t>
            </w:r>
          </w:p>
        </w:tc>
        <w:tc>
          <w:tcPr>
            <w:tcW w:w="645" w:type="dxa"/>
          </w:tcPr>
          <w:p w14:paraId="6F91A2EF" w14:textId="77777777" w:rsidR="00575300" w:rsidRDefault="00491370">
            <w:pPr>
              <w:tabs>
                <w:tab w:val="left" w:pos="3195"/>
              </w:tabs>
              <w:jc w:val="both"/>
            </w:pPr>
            <w:r>
              <w:t>5*</w:t>
            </w:r>
          </w:p>
        </w:tc>
        <w:tc>
          <w:tcPr>
            <w:tcW w:w="937" w:type="dxa"/>
          </w:tcPr>
          <w:p w14:paraId="4124ADE0" w14:textId="77777777" w:rsidR="00575300" w:rsidRDefault="00491370">
            <w:pPr>
              <w:tabs>
                <w:tab w:val="left" w:pos="3195"/>
              </w:tabs>
              <w:jc w:val="both"/>
            </w:pPr>
            <w:r>
              <w:t>DA</w:t>
            </w:r>
          </w:p>
        </w:tc>
        <w:tc>
          <w:tcPr>
            <w:tcW w:w="1290" w:type="dxa"/>
          </w:tcPr>
          <w:p w14:paraId="372F3860" w14:textId="77777777" w:rsidR="00575300" w:rsidRDefault="00491370">
            <w:pPr>
              <w:tabs>
                <w:tab w:val="left" w:pos="3195"/>
              </w:tabs>
            </w:pPr>
            <w:r>
              <w:t xml:space="preserve"> $17,988.60 </w:t>
            </w:r>
          </w:p>
        </w:tc>
        <w:tc>
          <w:tcPr>
            <w:tcW w:w="1290" w:type="dxa"/>
          </w:tcPr>
          <w:p w14:paraId="29929816" w14:textId="77777777" w:rsidR="00575300" w:rsidRDefault="00491370">
            <w:pPr>
              <w:tabs>
                <w:tab w:val="left" w:pos="3195"/>
              </w:tabs>
            </w:pPr>
            <w:r>
              <w:t xml:space="preserve"> $10,851.75 </w:t>
            </w:r>
          </w:p>
        </w:tc>
        <w:tc>
          <w:tcPr>
            <w:tcW w:w="1290" w:type="dxa"/>
          </w:tcPr>
          <w:p w14:paraId="77E15C54" w14:textId="77777777" w:rsidR="00575300" w:rsidRDefault="00491370">
            <w:pPr>
              <w:tabs>
                <w:tab w:val="left" w:pos="3195"/>
              </w:tabs>
            </w:pPr>
            <w:r>
              <w:t xml:space="preserve"> $9,899.40 </w:t>
            </w:r>
          </w:p>
        </w:tc>
        <w:tc>
          <w:tcPr>
            <w:tcW w:w="1219" w:type="dxa"/>
          </w:tcPr>
          <w:p w14:paraId="1BA008A4" w14:textId="77777777" w:rsidR="00575300" w:rsidRDefault="00491370">
            <w:pPr>
              <w:tabs>
                <w:tab w:val="left" w:pos="3195"/>
              </w:tabs>
            </w:pPr>
            <w:r>
              <w:t xml:space="preserve"> $3,087.00 </w:t>
            </w:r>
          </w:p>
        </w:tc>
      </w:tr>
      <w:tr w:rsidR="00575300" w14:paraId="0E55AD9F" w14:textId="77777777">
        <w:trPr>
          <w:trHeight w:val="300"/>
        </w:trPr>
        <w:tc>
          <w:tcPr>
            <w:tcW w:w="2617" w:type="dxa"/>
          </w:tcPr>
          <w:p w14:paraId="4F80F472" w14:textId="77777777" w:rsidR="00575300" w:rsidRDefault="00491370">
            <w:pPr>
              <w:tabs>
                <w:tab w:val="left" w:pos="3195"/>
              </w:tabs>
              <w:jc w:val="both"/>
            </w:pPr>
            <w:r>
              <w:t xml:space="preserve">QUINTA REAL </w:t>
            </w:r>
          </w:p>
        </w:tc>
        <w:tc>
          <w:tcPr>
            <w:tcW w:w="645" w:type="dxa"/>
          </w:tcPr>
          <w:p w14:paraId="212E9CFF" w14:textId="77777777" w:rsidR="00575300" w:rsidRDefault="00491370">
            <w:pPr>
              <w:tabs>
                <w:tab w:val="left" w:pos="3195"/>
              </w:tabs>
              <w:jc w:val="both"/>
            </w:pPr>
            <w:r>
              <w:t>5*</w:t>
            </w:r>
          </w:p>
        </w:tc>
        <w:tc>
          <w:tcPr>
            <w:tcW w:w="937" w:type="dxa"/>
          </w:tcPr>
          <w:p w14:paraId="1449A57A" w14:textId="77777777" w:rsidR="00575300" w:rsidRDefault="00491370">
            <w:pPr>
              <w:tabs>
                <w:tab w:val="left" w:pos="3195"/>
              </w:tabs>
              <w:jc w:val="both"/>
            </w:pPr>
            <w:r>
              <w:t>DA</w:t>
            </w:r>
          </w:p>
        </w:tc>
        <w:tc>
          <w:tcPr>
            <w:tcW w:w="1290" w:type="dxa"/>
          </w:tcPr>
          <w:p w14:paraId="685DEDB1" w14:textId="77777777" w:rsidR="00575300" w:rsidRDefault="00491370">
            <w:pPr>
              <w:tabs>
                <w:tab w:val="left" w:pos="3195"/>
              </w:tabs>
            </w:pPr>
            <w:r>
              <w:t xml:space="preserve"> $20,597.85 </w:t>
            </w:r>
          </w:p>
        </w:tc>
        <w:tc>
          <w:tcPr>
            <w:tcW w:w="1290" w:type="dxa"/>
          </w:tcPr>
          <w:p w14:paraId="76749E3A" w14:textId="77777777" w:rsidR="00575300" w:rsidRDefault="00491370">
            <w:pPr>
              <w:tabs>
                <w:tab w:val="left" w:pos="3195"/>
              </w:tabs>
            </w:pPr>
            <w:r>
              <w:t xml:space="preserve"> $13,114.50 </w:t>
            </w:r>
          </w:p>
        </w:tc>
        <w:tc>
          <w:tcPr>
            <w:tcW w:w="1290" w:type="dxa"/>
          </w:tcPr>
          <w:p w14:paraId="72E70BBB" w14:textId="77777777" w:rsidR="00575300" w:rsidRDefault="00491370">
            <w:pPr>
              <w:tabs>
                <w:tab w:val="left" w:pos="3195"/>
              </w:tabs>
            </w:pPr>
            <w:r>
              <w:t xml:space="preserve"> $12,373.20 </w:t>
            </w:r>
          </w:p>
        </w:tc>
        <w:tc>
          <w:tcPr>
            <w:tcW w:w="1219" w:type="dxa"/>
          </w:tcPr>
          <w:p w14:paraId="24B9FE18" w14:textId="77777777" w:rsidR="00575300" w:rsidRDefault="00491370">
            <w:pPr>
              <w:tabs>
                <w:tab w:val="left" w:pos="3195"/>
              </w:tabs>
            </w:pPr>
            <w:r>
              <w:t xml:space="preserve"> $3,087.00 </w:t>
            </w:r>
          </w:p>
        </w:tc>
      </w:tr>
    </w:tbl>
    <w:p w14:paraId="07F26A82" w14:textId="77777777" w:rsidR="00575300" w:rsidRDefault="00575300">
      <w:pPr>
        <w:tabs>
          <w:tab w:val="left" w:pos="3195"/>
        </w:tabs>
        <w:spacing w:after="0"/>
        <w:jc w:val="both"/>
        <w:rPr>
          <w:b/>
          <w:u w:val="single"/>
        </w:rPr>
      </w:pPr>
    </w:p>
    <w:p w14:paraId="79ECA41C" w14:textId="77777777" w:rsidR="00575300" w:rsidRDefault="00575300">
      <w:pPr>
        <w:tabs>
          <w:tab w:val="left" w:pos="3195"/>
        </w:tabs>
        <w:spacing w:after="0"/>
        <w:jc w:val="both"/>
        <w:rPr>
          <w:b/>
          <w:u w:val="single"/>
        </w:rPr>
      </w:pPr>
    </w:p>
    <w:p w14:paraId="0660D0CB" w14:textId="77777777" w:rsidR="00575300" w:rsidRDefault="00575300">
      <w:pPr>
        <w:tabs>
          <w:tab w:val="left" w:pos="3195"/>
        </w:tabs>
        <w:spacing w:after="0"/>
        <w:jc w:val="both"/>
        <w:rPr>
          <w:b/>
        </w:rPr>
      </w:pPr>
    </w:p>
    <w:p w14:paraId="4B36B0B8" w14:textId="77777777" w:rsidR="00575300" w:rsidRPr="00DB6E88" w:rsidRDefault="00491370" w:rsidP="00DB6E88">
      <w:pPr>
        <w:pStyle w:val="Prrafodelista"/>
        <w:numPr>
          <w:ilvl w:val="0"/>
          <w:numId w:val="5"/>
        </w:numPr>
        <w:pBdr>
          <w:top w:val="nil"/>
          <w:left w:val="nil"/>
          <w:bottom w:val="nil"/>
          <w:right w:val="nil"/>
          <w:between w:val="nil"/>
        </w:pBdr>
        <w:tabs>
          <w:tab w:val="left" w:pos="3195"/>
        </w:tabs>
        <w:spacing w:after="0"/>
        <w:jc w:val="both"/>
        <w:rPr>
          <w:color w:val="000000"/>
        </w:rPr>
      </w:pPr>
      <w:r w:rsidRPr="00DB6E88">
        <w:rPr>
          <w:color w:val="000000"/>
        </w:rPr>
        <w:lastRenderedPageBreak/>
        <w:t>SH- Solo Hospedaje</w:t>
      </w:r>
    </w:p>
    <w:p w14:paraId="0C266CCC" w14:textId="77777777" w:rsidR="00575300" w:rsidRPr="00DB6E88" w:rsidRDefault="00491370" w:rsidP="00DB6E88">
      <w:pPr>
        <w:pStyle w:val="Prrafodelista"/>
        <w:numPr>
          <w:ilvl w:val="0"/>
          <w:numId w:val="5"/>
        </w:numPr>
        <w:pBdr>
          <w:top w:val="nil"/>
          <w:left w:val="nil"/>
          <w:bottom w:val="nil"/>
          <w:right w:val="nil"/>
          <w:between w:val="nil"/>
        </w:pBdr>
        <w:tabs>
          <w:tab w:val="left" w:pos="3195"/>
        </w:tabs>
        <w:spacing w:after="0"/>
        <w:jc w:val="both"/>
        <w:rPr>
          <w:color w:val="000000"/>
        </w:rPr>
      </w:pPr>
      <w:r w:rsidRPr="00DB6E88">
        <w:rPr>
          <w:color w:val="000000"/>
        </w:rPr>
        <w:t>DA-Desayuno Americano</w:t>
      </w:r>
    </w:p>
    <w:p w14:paraId="39287B71" w14:textId="77777777" w:rsidR="00575300" w:rsidRPr="00DB6E88" w:rsidRDefault="00491370" w:rsidP="00DB6E88">
      <w:pPr>
        <w:pStyle w:val="Prrafodelista"/>
        <w:numPr>
          <w:ilvl w:val="0"/>
          <w:numId w:val="5"/>
        </w:numPr>
        <w:pBdr>
          <w:top w:val="nil"/>
          <w:left w:val="nil"/>
          <w:bottom w:val="nil"/>
          <w:right w:val="nil"/>
          <w:between w:val="nil"/>
        </w:pBdr>
        <w:tabs>
          <w:tab w:val="left" w:pos="3195"/>
        </w:tabs>
        <w:spacing w:after="0"/>
        <w:jc w:val="both"/>
        <w:rPr>
          <w:color w:val="000000"/>
        </w:rPr>
      </w:pPr>
      <w:r w:rsidRPr="00DB6E88">
        <w:rPr>
          <w:color w:val="000000"/>
        </w:rPr>
        <w:t>DB-Desayuno Buffet</w:t>
      </w:r>
    </w:p>
    <w:p w14:paraId="611473C4" w14:textId="77777777" w:rsidR="00575300" w:rsidRPr="00DB6E88" w:rsidRDefault="00491370" w:rsidP="00DB6E88">
      <w:pPr>
        <w:pStyle w:val="Prrafodelista"/>
        <w:numPr>
          <w:ilvl w:val="0"/>
          <w:numId w:val="5"/>
        </w:numPr>
        <w:pBdr>
          <w:top w:val="nil"/>
          <w:left w:val="nil"/>
          <w:bottom w:val="nil"/>
          <w:right w:val="nil"/>
          <w:between w:val="nil"/>
        </w:pBdr>
        <w:tabs>
          <w:tab w:val="left" w:pos="3195"/>
        </w:tabs>
        <w:spacing w:after="0"/>
        <w:jc w:val="both"/>
        <w:rPr>
          <w:color w:val="000000"/>
        </w:rPr>
      </w:pPr>
      <w:r w:rsidRPr="00DB6E88">
        <w:rPr>
          <w:color w:val="000000"/>
        </w:rPr>
        <w:t>DC-Desayuno Continental</w:t>
      </w:r>
    </w:p>
    <w:p w14:paraId="68AA1E9C" w14:textId="77777777" w:rsidR="00575300" w:rsidRDefault="00575300">
      <w:pPr>
        <w:tabs>
          <w:tab w:val="left" w:pos="3195"/>
        </w:tabs>
        <w:spacing w:after="0"/>
        <w:jc w:val="both"/>
        <w:rPr>
          <w:b/>
        </w:rPr>
      </w:pPr>
    </w:p>
    <w:p w14:paraId="616542E7" w14:textId="77777777" w:rsidR="00575300" w:rsidRDefault="00491370">
      <w:pPr>
        <w:tabs>
          <w:tab w:val="left" w:pos="3195"/>
        </w:tabs>
        <w:spacing w:after="0"/>
        <w:jc w:val="both"/>
        <w:rPr>
          <w:b/>
        </w:rPr>
      </w:pPr>
      <w:r>
        <w:rPr>
          <w:b/>
        </w:rPr>
        <w:t>***Este programa opera todos los días con un mínimo de 2 pasajeros. Consulta suplementos en temporada alta o días festivos. DESAYUNO UNICAMENTE PARA ADULTOS***</w:t>
      </w:r>
    </w:p>
    <w:p w14:paraId="04C477E8" w14:textId="77777777" w:rsidR="00575300" w:rsidRDefault="00575300">
      <w:pPr>
        <w:spacing w:after="0"/>
        <w:jc w:val="both"/>
      </w:pPr>
    </w:p>
    <w:p w14:paraId="0038A68C" w14:textId="6B5BA1D6" w:rsidR="00575300" w:rsidRDefault="005117EC">
      <w:pPr>
        <w:spacing w:after="0"/>
        <w:rPr>
          <w:b/>
          <w:u w:val="single"/>
        </w:rPr>
      </w:pPr>
      <w:r>
        <w:rPr>
          <w:b/>
          <w:u w:val="single"/>
        </w:rPr>
        <w:t>EL PRECIO INCLUYE</w:t>
      </w:r>
    </w:p>
    <w:p w14:paraId="185A033B"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Traslados del aeropuerto al hotel y viceversa a la llegada y salida</w:t>
      </w:r>
    </w:p>
    <w:p w14:paraId="503AB504"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4 noches Alojamiento con desayuno en hoteles de categoría elegida.</w:t>
      </w:r>
    </w:p>
    <w:p w14:paraId="773F46B4"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 xml:space="preserve">Tours según itinerario </w:t>
      </w:r>
    </w:p>
    <w:p w14:paraId="51885B27"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Transportación y entradas a los Atractivos mencionados en itinerario.</w:t>
      </w:r>
    </w:p>
    <w:p w14:paraId="771DD96E"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Acompañamiento de un guía durante todos los recorridos</w:t>
      </w:r>
    </w:p>
    <w:p w14:paraId="4F2B513D"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Recorrido Panorámico por la ciudad</w:t>
      </w:r>
    </w:p>
    <w:p w14:paraId="4BD869CD" w14:textId="77777777" w:rsidR="00575300" w:rsidRPr="00DB6E88" w:rsidRDefault="00491370" w:rsidP="00DB6E88">
      <w:pPr>
        <w:pStyle w:val="Prrafodelista"/>
        <w:numPr>
          <w:ilvl w:val="0"/>
          <w:numId w:val="6"/>
        </w:numPr>
        <w:pBdr>
          <w:top w:val="nil"/>
          <w:left w:val="nil"/>
          <w:bottom w:val="nil"/>
          <w:right w:val="nil"/>
          <w:between w:val="nil"/>
        </w:pBdr>
        <w:spacing w:after="0"/>
        <w:rPr>
          <w:color w:val="000000"/>
        </w:rPr>
      </w:pPr>
      <w:r w:rsidRPr="00DB6E88">
        <w:rPr>
          <w:color w:val="000000"/>
        </w:rPr>
        <w:t>Seguro Carretero</w:t>
      </w:r>
    </w:p>
    <w:p w14:paraId="485FB2BE" w14:textId="77777777" w:rsidR="00575300" w:rsidRDefault="00575300">
      <w:pPr>
        <w:spacing w:after="0"/>
        <w:rPr>
          <w:b/>
          <w:u w:val="single"/>
        </w:rPr>
      </w:pPr>
    </w:p>
    <w:p w14:paraId="1A58F1A0" w14:textId="644044F6" w:rsidR="00575300" w:rsidRDefault="005117EC">
      <w:pPr>
        <w:spacing w:after="0"/>
        <w:rPr>
          <w:b/>
          <w:u w:val="single"/>
        </w:rPr>
      </w:pPr>
      <w:r>
        <w:rPr>
          <w:b/>
          <w:u w:val="single"/>
        </w:rPr>
        <w:t>NO INCLUYE</w:t>
      </w:r>
    </w:p>
    <w:p w14:paraId="613A4F5B" w14:textId="77777777" w:rsidR="00575300" w:rsidRPr="00DB6E88" w:rsidRDefault="00491370" w:rsidP="00DB6E88">
      <w:pPr>
        <w:pStyle w:val="Prrafodelista"/>
        <w:numPr>
          <w:ilvl w:val="0"/>
          <w:numId w:val="7"/>
        </w:numPr>
        <w:pBdr>
          <w:top w:val="nil"/>
          <w:left w:val="nil"/>
          <w:bottom w:val="nil"/>
          <w:right w:val="nil"/>
          <w:between w:val="nil"/>
        </w:pBdr>
        <w:spacing w:after="0"/>
        <w:rPr>
          <w:color w:val="000000"/>
        </w:rPr>
      </w:pPr>
      <w:r w:rsidRPr="00DB6E88">
        <w:rPr>
          <w:color w:val="000000"/>
        </w:rPr>
        <w:t>Boletos de avión internacionales y/o domésticos desde su ciudad de origen</w:t>
      </w:r>
    </w:p>
    <w:p w14:paraId="150333CC" w14:textId="77777777" w:rsidR="00575300" w:rsidRPr="00DB6E88" w:rsidRDefault="00491370" w:rsidP="00DB6E88">
      <w:pPr>
        <w:pStyle w:val="Prrafodelista"/>
        <w:numPr>
          <w:ilvl w:val="0"/>
          <w:numId w:val="7"/>
        </w:numPr>
        <w:pBdr>
          <w:top w:val="nil"/>
          <w:left w:val="nil"/>
          <w:bottom w:val="nil"/>
          <w:right w:val="nil"/>
          <w:between w:val="nil"/>
        </w:pBdr>
        <w:spacing w:after="0"/>
        <w:rPr>
          <w:color w:val="000000"/>
        </w:rPr>
      </w:pPr>
      <w:r w:rsidRPr="00DB6E88">
        <w:rPr>
          <w:color w:val="000000"/>
        </w:rPr>
        <w:t>Excursiones no indicadas en el itinerario ni opcionales</w:t>
      </w:r>
    </w:p>
    <w:p w14:paraId="36E6D581" w14:textId="77777777" w:rsidR="00575300" w:rsidRPr="00DB6E88" w:rsidRDefault="00491370" w:rsidP="00DB6E88">
      <w:pPr>
        <w:pStyle w:val="Prrafodelista"/>
        <w:numPr>
          <w:ilvl w:val="0"/>
          <w:numId w:val="7"/>
        </w:numPr>
        <w:pBdr>
          <w:top w:val="nil"/>
          <w:left w:val="nil"/>
          <w:bottom w:val="nil"/>
          <w:right w:val="nil"/>
          <w:between w:val="nil"/>
        </w:pBdr>
        <w:spacing w:after="0"/>
        <w:rPr>
          <w:color w:val="000000"/>
        </w:rPr>
      </w:pPr>
      <w:r w:rsidRPr="00DB6E88">
        <w:rPr>
          <w:color w:val="000000"/>
        </w:rPr>
        <w:t>Extras en hoteles</w:t>
      </w:r>
    </w:p>
    <w:p w14:paraId="509978C6" w14:textId="77777777" w:rsidR="00575300" w:rsidRPr="00DB6E88" w:rsidRDefault="00491370" w:rsidP="00DB6E88">
      <w:pPr>
        <w:pStyle w:val="Prrafodelista"/>
        <w:numPr>
          <w:ilvl w:val="0"/>
          <w:numId w:val="7"/>
        </w:numPr>
        <w:pBdr>
          <w:top w:val="nil"/>
          <w:left w:val="nil"/>
          <w:bottom w:val="nil"/>
          <w:right w:val="nil"/>
          <w:between w:val="nil"/>
        </w:pBdr>
        <w:spacing w:after="0"/>
        <w:rPr>
          <w:color w:val="000000"/>
        </w:rPr>
      </w:pPr>
      <w:r w:rsidRPr="00DB6E88">
        <w:rPr>
          <w:color w:val="000000"/>
        </w:rPr>
        <w:t>Propinas a guías, choferes</w:t>
      </w:r>
    </w:p>
    <w:p w14:paraId="2ABB25A3" w14:textId="77777777" w:rsidR="00575300" w:rsidRPr="00DB6E88" w:rsidRDefault="00491370" w:rsidP="00DB6E88">
      <w:pPr>
        <w:pStyle w:val="Prrafodelista"/>
        <w:numPr>
          <w:ilvl w:val="0"/>
          <w:numId w:val="7"/>
        </w:numPr>
        <w:pBdr>
          <w:top w:val="nil"/>
          <w:left w:val="nil"/>
          <w:bottom w:val="nil"/>
          <w:right w:val="nil"/>
          <w:between w:val="nil"/>
        </w:pBdr>
        <w:spacing w:after="0"/>
        <w:jc w:val="both"/>
        <w:rPr>
          <w:color w:val="000000"/>
        </w:rPr>
      </w:pPr>
      <w:r w:rsidRPr="00DB6E88">
        <w:rPr>
          <w:color w:val="000000"/>
        </w:rPr>
        <w:t>Comidas</w:t>
      </w:r>
    </w:p>
    <w:p w14:paraId="5195CC12" w14:textId="77777777" w:rsidR="00575300" w:rsidRDefault="00575300" w:rsidP="00EC65A3">
      <w:pPr>
        <w:pBdr>
          <w:top w:val="nil"/>
          <w:left w:val="nil"/>
          <w:bottom w:val="nil"/>
          <w:right w:val="nil"/>
          <w:between w:val="nil"/>
        </w:pBdr>
        <w:spacing w:after="0"/>
        <w:jc w:val="both"/>
        <w:rPr>
          <w:color w:val="000000"/>
        </w:rPr>
      </w:pPr>
    </w:p>
    <w:tbl>
      <w:tblPr>
        <w:tblStyle w:val="a0"/>
        <w:tblW w:w="8838" w:type="dxa"/>
        <w:tblInd w:w="0" w:type="dxa"/>
        <w:tblLayout w:type="fixed"/>
        <w:tblLook w:val="0400" w:firstRow="0" w:lastRow="0" w:firstColumn="0" w:lastColumn="0" w:noHBand="0" w:noVBand="1"/>
      </w:tblPr>
      <w:tblGrid>
        <w:gridCol w:w="8838"/>
      </w:tblGrid>
      <w:tr w:rsidR="00575300" w14:paraId="172A3547" w14:textId="77777777">
        <w:tc>
          <w:tcPr>
            <w:tcW w:w="8838" w:type="dxa"/>
            <w:shd w:val="clear" w:color="auto" w:fill="FFFFFF"/>
            <w:tcMar>
              <w:top w:w="0" w:type="dxa"/>
              <w:left w:w="108" w:type="dxa"/>
              <w:bottom w:w="0" w:type="dxa"/>
              <w:right w:w="108" w:type="dxa"/>
            </w:tcMar>
          </w:tcPr>
          <w:p w14:paraId="7AC29DBC" w14:textId="5952C180" w:rsidR="00575300" w:rsidRDefault="00491370">
            <w:pPr>
              <w:spacing w:after="0" w:line="240" w:lineRule="auto"/>
              <w:jc w:val="both"/>
              <w:rPr>
                <w:color w:val="222222"/>
                <w:sz w:val="24"/>
                <w:szCs w:val="24"/>
              </w:rPr>
            </w:pPr>
            <w:r>
              <w:rPr>
                <w:b/>
                <w:color w:val="000000"/>
                <w:sz w:val="24"/>
                <w:szCs w:val="24"/>
              </w:rPr>
              <w:t>LEGALES:</w:t>
            </w:r>
          </w:p>
        </w:tc>
      </w:tr>
      <w:tr w:rsidR="00575300" w14:paraId="739F3AC4" w14:textId="77777777">
        <w:tc>
          <w:tcPr>
            <w:tcW w:w="8838" w:type="dxa"/>
            <w:shd w:val="clear" w:color="auto" w:fill="FFFFFF"/>
            <w:tcMar>
              <w:top w:w="0" w:type="dxa"/>
              <w:left w:w="108" w:type="dxa"/>
              <w:bottom w:w="0" w:type="dxa"/>
              <w:right w:w="108" w:type="dxa"/>
            </w:tcMar>
          </w:tcPr>
          <w:p w14:paraId="494AA18F"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000000"/>
                <w:sz w:val="24"/>
                <w:szCs w:val="24"/>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p>
          <w:p w14:paraId="4F24D0B4"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222222"/>
                <w:sz w:val="24"/>
                <w:szCs w:val="24"/>
              </w:rPr>
              <w:t>Para los paquetes que incluyen desayuno, solo para adultos.</w:t>
            </w:r>
          </w:p>
          <w:p w14:paraId="5267567E"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000000"/>
                <w:sz w:val="24"/>
                <w:szCs w:val="24"/>
              </w:rPr>
              <w:t xml:space="preserve">Precios por persona en pesos mexicanos, sujetos a cambio, disponibilidad y confirmación de las tarifas en convenio cotizadas. </w:t>
            </w:r>
          </w:p>
          <w:p w14:paraId="616DF617"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000000"/>
                <w:sz w:val="24"/>
                <w:szCs w:val="24"/>
              </w:rPr>
              <w:t>Aplican restricciones.</w:t>
            </w:r>
            <w:r>
              <w:rPr>
                <w:color w:val="222222"/>
                <w:sz w:val="24"/>
                <w:szCs w:val="24"/>
              </w:rPr>
              <w:t xml:space="preserve"> No aplica temporada alta, semana santa, verano, puentes, feriados, navidad y fin de año </w:t>
            </w:r>
          </w:p>
          <w:p w14:paraId="5286B3C9" w14:textId="1C0BB33E" w:rsidR="00575300" w:rsidRPr="00EC65A3"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222222"/>
                <w:sz w:val="24"/>
                <w:szCs w:val="24"/>
              </w:rPr>
              <w:t>Itinerario valido hasta</w:t>
            </w:r>
            <w:r>
              <w:rPr>
                <w:b/>
                <w:color w:val="222222"/>
                <w:sz w:val="24"/>
                <w:szCs w:val="24"/>
              </w:rPr>
              <w:t xml:space="preserve"> diciembre 2023</w:t>
            </w:r>
            <w:r>
              <w:rPr>
                <w:color w:val="222222"/>
                <w:sz w:val="24"/>
                <w:szCs w:val="24"/>
              </w:rPr>
              <w:t xml:space="preserve">. Precio aplica viajando dos o más pasajeros </w:t>
            </w:r>
            <w:r w:rsidRPr="00EC65A3">
              <w:rPr>
                <w:color w:val="222222"/>
                <w:sz w:val="24"/>
                <w:szCs w:val="24"/>
              </w:rPr>
              <w:t xml:space="preserve">juntos.  </w:t>
            </w:r>
          </w:p>
          <w:p w14:paraId="07E81244" w14:textId="1AD8DB45" w:rsidR="00EC65A3" w:rsidRPr="00EC65A3" w:rsidRDefault="00EC65A3">
            <w:pPr>
              <w:numPr>
                <w:ilvl w:val="0"/>
                <w:numId w:val="1"/>
              </w:numPr>
              <w:pBdr>
                <w:top w:val="nil"/>
                <w:left w:val="nil"/>
                <w:bottom w:val="nil"/>
                <w:right w:val="nil"/>
                <w:between w:val="nil"/>
              </w:pBdr>
              <w:spacing w:after="0" w:line="240" w:lineRule="auto"/>
              <w:jc w:val="both"/>
              <w:rPr>
                <w:color w:val="222222"/>
                <w:sz w:val="24"/>
                <w:szCs w:val="24"/>
              </w:rPr>
            </w:pPr>
            <w:r w:rsidRPr="00EC65A3">
              <w:rPr>
                <w:sz w:val="24"/>
                <w:szCs w:val="24"/>
              </w:rPr>
              <w:t>Los costos presentados en este itinerario aplican únicamente para pago en depósito o transferencia.</w:t>
            </w:r>
          </w:p>
          <w:p w14:paraId="0C60A516" w14:textId="72A9E740" w:rsidR="00EC65A3" w:rsidRDefault="00EC65A3" w:rsidP="00EC65A3">
            <w:pPr>
              <w:pBdr>
                <w:top w:val="nil"/>
                <w:left w:val="nil"/>
                <w:bottom w:val="nil"/>
                <w:right w:val="nil"/>
                <w:between w:val="nil"/>
              </w:pBdr>
              <w:spacing w:after="0" w:line="240" w:lineRule="auto"/>
              <w:jc w:val="both"/>
              <w:rPr>
                <w:sz w:val="24"/>
                <w:szCs w:val="24"/>
              </w:rPr>
            </w:pPr>
          </w:p>
          <w:p w14:paraId="7B196D2B" w14:textId="197E129E" w:rsidR="00EC65A3" w:rsidRDefault="00EC65A3" w:rsidP="00EC65A3">
            <w:pPr>
              <w:pBdr>
                <w:top w:val="nil"/>
                <w:left w:val="nil"/>
                <w:bottom w:val="nil"/>
                <w:right w:val="nil"/>
                <w:between w:val="nil"/>
              </w:pBdr>
              <w:spacing w:after="0" w:line="240" w:lineRule="auto"/>
              <w:jc w:val="both"/>
              <w:rPr>
                <w:sz w:val="24"/>
                <w:szCs w:val="24"/>
              </w:rPr>
            </w:pPr>
          </w:p>
          <w:p w14:paraId="149D04F4" w14:textId="77777777" w:rsidR="00EC65A3" w:rsidRPr="00EC65A3" w:rsidRDefault="00EC65A3" w:rsidP="00EC65A3">
            <w:pPr>
              <w:pBdr>
                <w:top w:val="nil"/>
                <w:left w:val="nil"/>
                <w:bottom w:val="nil"/>
                <w:right w:val="nil"/>
                <w:between w:val="nil"/>
              </w:pBdr>
              <w:spacing w:after="0" w:line="240" w:lineRule="auto"/>
              <w:jc w:val="both"/>
              <w:rPr>
                <w:color w:val="222222"/>
                <w:sz w:val="24"/>
                <w:szCs w:val="24"/>
              </w:rPr>
            </w:pPr>
          </w:p>
          <w:p w14:paraId="14AC0149"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sidRPr="00EC65A3">
              <w:rPr>
                <w:color w:val="000000"/>
                <w:sz w:val="24"/>
                <w:szCs w:val="24"/>
              </w:rPr>
              <w:lastRenderedPageBreak/>
              <w:t>Es obligación</w:t>
            </w:r>
            <w:r>
              <w:rPr>
                <w:color w:val="000000"/>
                <w:sz w:val="24"/>
                <w:szCs w:val="24"/>
              </w:rPr>
              <w:t xml:space="preserve"> del pasajero tener toda su documentación de viaje en regla, pasaporte vigente, visas, prueba PCR, vacunas y demás requisitos que pudieran exigir las autoridades migratorias y sanitarias de cada país. Consultar con el consulado correspondiente de cada país a visitar. </w:t>
            </w:r>
          </w:p>
          <w:p w14:paraId="25BA0A23"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222222"/>
                <w:sz w:val="24"/>
                <w:szCs w:val="24"/>
              </w:rPr>
              <w:t>Las reservaciones están sujetas a disponibilidad y variaciones en tarifas hasta no ser confirmadas. Una reservación se considera confirmada cuando se ha cubierto el pago total o apartado del 60%.</w:t>
            </w:r>
          </w:p>
          <w:p w14:paraId="6D23B887" w14:textId="77777777" w:rsidR="00575300" w:rsidRDefault="00491370">
            <w:pPr>
              <w:numPr>
                <w:ilvl w:val="0"/>
                <w:numId w:val="1"/>
              </w:numPr>
              <w:pBdr>
                <w:top w:val="nil"/>
                <w:left w:val="nil"/>
                <w:bottom w:val="nil"/>
                <w:right w:val="nil"/>
                <w:between w:val="nil"/>
              </w:pBdr>
              <w:spacing w:after="0" w:line="240" w:lineRule="auto"/>
              <w:jc w:val="both"/>
              <w:rPr>
                <w:color w:val="222222"/>
                <w:sz w:val="24"/>
                <w:szCs w:val="24"/>
              </w:rPr>
            </w:pPr>
            <w:r>
              <w:rPr>
                <w:color w:val="222222"/>
                <w:sz w:val="24"/>
                <w:szCs w:val="24"/>
              </w:rPr>
              <w:t xml:space="preserve">En algunas ocasiones es necesario verificar la disponibilidad de los hoteles antes de poder confirmar un servicio, le pedimos un máximo de 24 </w:t>
            </w:r>
            <w:proofErr w:type="spellStart"/>
            <w:r>
              <w:rPr>
                <w:color w:val="222222"/>
                <w:sz w:val="24"/>
                <w:szCs w:val="24"/>
              </w:rPr>
              <w:t>hrs</w:t>
            </w:r>
            <w:proofErr w:type="spellEnd"/>
            <w:r>
              <w:rPr>
                <w:color w:val="222222"/>
                <w:sz w:val="24"/>
                <w:szCs w:val="24"/>
              </w:rPr>
              <w:t xml:space="preserve"> para poder enviarle la confirmación.</w:t>
            </w:r>
          </w:p>
          <w:p w14:paraId="0E6B0EC1" w14:textId="77777777" w:rsidR="00575300" w:rsidRPr="00EC65A3" w:rsidRDefault="00491370">
            <w:pPr>
              <w:numPr>
                <w:ilvl w:val="0"/>
                <w:numId w:val="1"/>
              </w:numPr>
              <w:spacing w:line="256" w:lineRule="auto"/>
              <w:jc w:val="both"/>
              <w:rPr>
                <w:bCs/>
                <w:color w:val="222222"/>
                <w:sz w:val="24"/>
                <w:szCs w:val="24"/>
              </w:rPr>
            </w:pPr>
            <w:r w:rsidRPr="00EC65A3">
              <w:rPr>
                <w:bCs/>
                <w:color w:val="222222"/>
                <w:sz w:val="24"/>
                <w:szCs w:val="24"/>
              </w:rPr>
              <w:t>Se recomienda adquirir un</w:t>
            </w:r>
            <w:r>
              <w:rPr>
                <w:b/>
                <w:color w:val="222222"/>
                <w:sz w:val="24"/>
                <w:szCs w:val="24"/>
              </w:rPr>
              <w:t xml:space="preserve"> SEGURO DE ASISTENCIA EN VIAJE </w:t>
            </w:r>
            <w:r w:rsidRPr="00EC65A3">
              <w:rPr>
                <w:bCs/>
                <w:color w:val="222222"/>
                <w:sz w:val="24"/>
                <w:szCs w:val="24"/>
              </w:rPr>
              <w:t>de cobertura amplia. Consulte a su asesor experto.</w:t>
            </w:r>
          </w:p>
          <w:p w14:paraId="3C21B165" w14:textId="3BD0A21F" w:rsidR="00EC65A3" w:rsidRPr="00EC65A3" w:rsidRDefault="00D84129" w:rsidP="00EC65A3">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Hlk150874653"/>
            <w:r w:rsidRPr="00E107B2">
              <w:rPr>
                <w:rFonts w:ascii="Times New Roman" w:eastAsia="Times New Roman" w:hAnsi="Times New Roman" w:cs="Times New Roman"/>
                <w:b/>
                <w:bCs/>
                <w:sz w:val="27"/>
                <w:szCs w:val="27"/>
              </w:rPr>
              <w:t xml:space="preserve">Consulta términos y condiciones adicionales con </w:t>
            </w:r>
            <w:r>
              <w:rPr>
                <w:rFonts w:ascii="Times New Roman" w:eastAsia="Times New Roman" w:hAnsi="Times New Roman" w:cs="Times New Roman"/>
                <w:b/>
                <w:bCs/>
                <w:sz w:val="27"/>
                <w:szCs w:val="27"/>
              </w:rPr>
              <w:t>tu</w:t>
            </w:r>
            <w:r w:rsidRPr="00E107B2">
              <w:rPr>
                <w:rFonts w:ascii="Times New Roman" w:eastAsia="Times New Roman" w:hAnsi="Times New Roman" w:cs="Times New Roman"/>
                <w:b/>
                <w:bCs/>
                <w:sz w:val="27"/>
                <w:szCs w:val="27"/>
              </w:rPr>
              <w:t xml:space="preserve"> agente experto.</w:t>
            </w:r>
            <w:bookmarkEnd w:id="0"/>
          </w:p>
        </w:tc>
      </w:tr>
      <w:tr w:rsidR="00575300" w14:paraId="5F773445" w14:textId="77777777">
        <w:tc>
          <w:tcPr>
            <w:tcW w:w="8838" w:type="dxa"/>
            <w:shd w:val="clear" w:color="auto" w:fill="FFFFFF"/>
            <w:tcMar>
              <w:top w:w="0" w:type="dxa"/>
              <w:left w:w="108" w:type="dxa"/>
              <w:bottom w:w="0" w:type="dxa"/>
              <w:right w:w="108" w:type="dxa"/>
            </w:tcMar>
          </w:tcPr>
          <w:p w14:paraId="3E9E718E" w14:textId="76DDDEBC" w:rsidR="00EC65A3" w:rsidRDefault="00EC65A3">
            <w:pPr>
              <w:spacing w:after="0" w:line="240" w:lineRule="auto"/>
              <w:jc w:val="both"/>
              <w:rPr>
                <w:color w:val="222222"/>
                <w:sz w:val="24"/>
                <w:szCs w:val="24"/>
              </w:rPr>
            </w:pPr>
          </w:p>
        </w:tc>
      </w:tr>
    </w:tbl>
    <w:p w14:paraId="2575BCEE" w14:textId="77777777" w:rsidR="00575300" w:rsidRDefault="00491370">
      <w:pPr>
        <w:pBdr>
          <w:top w:val="nil"/>
          <w:left w:val="nil"/>
          <w:bottom w:val="nil"/>
          <w:right w:val="nil"/>
          <w:between w:val="nil"/>
        </w:pBdr>
        <w:spacing w:after="0" w:line="240" w:lineRule="auto"/>
        <w:rPr>
          <w:b/>
          <w:color w:val="000000"/>
        </w:rPr>
      </w:pPr>
      <w:r>
        <w:rPr>
          <w:b/>
          <w:color w:val="000000"/>
        </w:rPr>
        <w:t xml:space="preserve">GASTOS DE </w:t>
      </w:r>
      <w:r>
        <w:rPr>
          <w:b/>
        </w:rPr>
        <w:t>CANCELACIÓN</w:t>
      </w:r>
      <w:r>
        <w:rPr>
          <w:b/>
          <w:color w:val="000000"/>
        </w:rPr>
        <w:t xml:space="preserve">: </w:t>
      </w:r>
    </w:p>
    <w:p w14:paraId="30DDBB9F" w14:textId="77777777" w:rsidR="00575300" w:rsidRDefault="00491370">
      <w:pPr>
        <w:spacing w:after="0"/>
        <w:jc w:val="both"/>
      </w:pPr>
      <w:r>
        <w:t>Algunos de los paquetes, servicios, tours, etc. pueden ser apartados con un mínimo de 35% como pago inicial para garantizar su reservación, quedan sujetos al pago restante en las fechas sugeridas de abono, para cubrir el total de los servicios contratados con un máximo de 15 días naturales antes</w:t>
      </w:r>
    </w:p>
    <w:p w14:paraId="45738F57" w14:textId="708B7781" w:rsidR="00575300" w:rsidRDefault="00491370">
      <w:pPr>
        <w:spacing w:after="0"/>
        <w:jc w:val="both"/>
      </w:pPr>
      <w:r>
        <w:t xml:space="preserve">de la fecha de llegada en temporadas altas y 20 días naturales antes de su llegada en temporadas bajas. Es posible que ciertos servicios y/o productos soliciten un abono adicional o que pidan el pago total antes de la fecha límite debido a alta ocupación o cambio en sus políticas internas de pago. Si ese fuera el caso, se le notificará con anticipación la nueva fecha límite de pago, después de la cual la reservación se dará por cancelada en caso de no haber sido pagada y tomando </w:t>
      </w:r>
      <w:r w:rsidR="00EC65A3">
        <w:t>el apartado</w:t>
      </w:r>
      <w:r>
        <w:t xml:space="preserve"> como NO REEMBOLSABLE.</w:t>
      </w:r>
    </w:p>
    <w:p w14:paraId="7D4EC881" w14:textId="77777777" w:rsidR="00575300" w:rsidRDefault="00575300">
      <w:pPr>
        <w:spacing w:after="0"/>
        <w:jc w:val="both"/>
      </w:pPr>
    </w:p>
    <w:p w14:paraId="526EFD24" w14:textId="77777777" w:rsidR="00575300" w:rsidRDefault="00491370">
      <w:pPr>
        <w:spacing w:after="0"/>
        <w:jc w:val="both"/>
      </w:pPr>
      <w:r>
        <w:t>Todas las solicitudes de cancelación deben hacerse por escrito al correo.</w:t>
      </w:r>
    </w:p>
    <w:p w14:paraId="06F226B9" w14:textId="77777777" w:rsidR="00575300" w:rsidRDefault="00575300">
      <w:pPr>
        <w:spacing w:after="0"/>
        <w:jc w:val="both"/>
      </w:pPr>
    </w:p>
    <w:p w14:paraId="12C4361D" w14:textId="77777777" w:rsidR="00575300" w:rsidRDefault="00491370">
      <w:pPr>
        <w:spacing w:after="0"/>
        <w:jc w:val="both"/>
      </w:pPr>
      <w:r>
        <w:t>Toda cancelación generará un gasto administrativo por un 35% del valor del total de los servicios contratados, si la cancelación de algún paquete se hace dentro de la última semana al inicio de su llegada la penalidad será del 100%.</w:t>
      </w:r>
    </w:p>
    <w:p w14:paraId="0C5CC523" w14:textId="77777777" w:rsidR="00575300" w:rsidRDefault="00575300">
      <w:pPr>
        <w:spacing w:after="0"/>
        <w:jc w:val="both"/>
      </w:pPr>
    </w:p>
    <w:p w14:paraId="5E0397F2" w14:textId="77777777" w:rsidR="00575300" w:rsidRDefault="00491370">
      <w:pPr>
        <w:spacing w:after="0"/>
        <w:jc w:val="both"/>
      </w:pPr>
      <w:r>
        <w:t>Las reservaciones canceladas de 5 a 0 días antes de la fecha del servicio independientemente a la razón de la misma quedan sujetas a las políticas de cargos por no SHOW en las cuales no se efectuará ningún reembolso.</w:t>
      </w:r>
    </w:p>
    <w:p w14:paraId="4AE8FCA6" w14:textId="77777777" w:rsidR="00575300" w:rsidRDefault="00575300">
      <w:pPr>
        <w:spacing w:after="0"/>
        <w:jc w:val="both"/>
      </w:pPr>
    </w:p>
    <w:p w14:paraId="67314F0F" w14:textId="77777777" w:rsidR="00575300" w:rsidRDefault="00491370">
      <w:pPr>
        <w:spacing w:after="0"/>
        <w:jc w:val="both"/>
      </w:pPr>
      <w:r>
        <w:t>Cuando el pasajero decida por la razón que esta sea desistir de su hospedaje durante el periodo del mismo (ya estando en el hotel) queda entendido que es bajo su propia responsabilidad y que la agencia queda libre de cualquier responsabilidad y no existirá ningún reembolso.</w:t>
      </w:r>
    </w:p>
    <w:p w14:paraId="0DA429EB" w14:textId="77777777" w:rsidR="00575300" w:rsidRDefault="00575300"/>
    <w:sectPr w:rsidR="00575300">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F72" w14:textId="77777777" w:rsidR="00DF5615" w:rsidRDefault="00DF5615">
      <w:pPr>
        <w:spacing w:after="0" w:line="240" w:lineRule="auto"/>
      </w:pPr>
      <w:r>
        <w:separator/>
      </w:r>
    </w:p>
  </w:endnote>
  <w:endnote w:type="continuationSeparator" w:id="0">
    <w:p w14:paraId="2EF936F1" w14:textId="77777777" w:rsidR="00DF5615" w:rsidRDefault="00DF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DF61" w14:textId="77777777" w:rsidR="00575300" w:rsidRDefault="0049137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F1A1FB1" wp14:editId="083EA7CA">
          <wp:simplePos x="0" y="0"/>
          <wp:positionH relativeFrom="column">
            <wp:posOffset>0</wp:posOffset>
          </wp:positionH>
          <wp:positionV relativeFrom="paragraph">
            <wp:posOffset>-429053</wp:posOffset>
          </wp:positionV>
          <wp:extent cx="5983605" cy="1037633"/>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83605" cy="103763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7393" w14:textId="77777777" w:rsidR="00DF5615" w:rsidRDefault="00DF5615">
      <w:pPr>
        <w:spacing w:after="0" w:line="240" w:lineRule="auto"/>
      </w:pPr>
      <w:r>
        <w:separator/>
      </w:r>
    </w:p>
  </w:footnote>
  <w:footnote w:type="continuationSeparator" w:id="0">
    <w:p w14:paraId="4044FAA4" w14:textId="77777777" w:rsidR="00DF5615" w:rsidRDefault="00DF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E7DB" w14:textId="77777777" w:rsidR="00575300" w:rsidRDefault="0049137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11D7FA03" wp14:editId="259EFB44">
          <wp:simplePos x="0" y="0"/>
          <wp:positionH relativeFrom="column">
            <wp:posOffset>-634</wp:posOffset>
          </wp:positionH>
          <wp:positionV relativeFrom="paragraph">
            <wp:posOffset>-260434</wp:posOffset>
          </wp:positionV>
          <wp:extent cx="5612130" cy="704215"/>
          <wp:effectExtent l="0" t="0" r="0" b="0"/>
          <wp:wrapSquare wrapText="bothSides" distT="0" distB="0" distL="114300" distR="11430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9342" b="8260"/>
                  <a:stretch>
                    <a:fillRect/>
                  </a:stretch>
                </pic:blipFill>
                <pic:spPr>
                  <a:xfrm>
                    <a:off x="0" y="0"/>
                    <a:ext cx="5612130" cy="7042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657"/>
    <w:multiLevelType w:val="multilevel"/>
    <w:tmpl w:val="C302C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0F0E7B"/>
    <w:multiLevelType w:val="hybridMultilevel"/>
    <w:tmpl w:val="77764E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5A36397"/>
    <w:multiLevelType w:val="multilevel"/>
    <w:tmpl w:val="C1CC3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E46DE8"/>
    <w:multiLevelType w:val="multilevel"/>
    <w:tmpl w:val="6EA65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9C17CB"/>
    <w:multiLevelType w:val="multilevel"/>
    <w:tmpl w:val="D5FA8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89679A"/>
    <w:multiLevelType w:val="hybridMultilevel"/>
    <w:tmpl w:val="AFC47E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6A97AEA"/>
    <w:multiLevelType w:val="hybridMultilevel"/>
    <w:tmpl w:val="49F23C2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00"/>
    <w:rsid w:val="00491370"/>
    <w:rsid w:val="005117EC"/>
    <w:rsid w:val="00575300"/>
    <w:rsid w:val="007E74A9"/>
    <w:rsid w:val="00A153D3"/>
    <w:rsid w:val="00A7795D"/>
    <w:rsid w:val="00B07B81"/>
    <w:rsid w:val="00D84129"/>
    <w:rsid w:val="00DB6E88"/>
    <w:rsid w:val="00DF5615"/>
    <w:rsid w:val="00EC65A3"/>
    <w:rsid w:val="00FC3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DD5D"/>
  <w15:docId w15:val="{D9009DAB-26C1-4C73-A49C-7C3AB25D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A58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8AA"/>
  </w:style>
  <w:style w:type="paragraph" w:styleId="Piedepgina">
    <w:name w:val="footer"/>
    <w:basedOn w:val="Normal"/>
    <w:link w:val="PiedepginaCar"/>
    <w:uiPriority w:val="99"/>
    <w:unhideWhenUsed/>
    <w:rsid w:val="00BA58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8AA"/>
  </w:style>
  <w:style w:type="paragraph" w:styleId="Prrafodelista">
    <w:name w:val="List Paragraph"/>
    <w:basedOn w:val="Normal"/>
    <w:uiPriority w:val="34"/>
    <w:qFormat/>
    <w:rsid w:val="008837F0"/>
    <w:pPr>
      <w:ind w:left="720"/>
      <w:contextualSpacing/>
    </w:pPr>
  </w:style>
  <w:style w:type="table" w:styleId="Tablaconcuadrcula">
    <w:name w:val="Table Grid"/>
    <w:basedOn w:val="Tablanormal"/>
    <w:uiPriority w:val="39"/>
    <w:rsid w:val="00883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837F0"/>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QTBguCzsvN0KyZmboi8Ay6RHIg==">AMUW2mUZwyp4VdQ2ogwskjHHRuUYJURHHM+CiOudiWla0c2asmyvMxWjB4rgrOc8gcjvLcXZFuuXqzML6Kqz4xoN0I8MPfsdhugklDStNI0s+B7zlfapDRI=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0AB24C-2836-4770-98C2-4327FBB1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Quintana</dc:creator>
  <cp:lastModifiedBy>Alondra Altamira</cp:lastModifiedBy>
  <cp:revision>5</cp:revision>
  <cp:lastPrinted>2023-11-14T20:31:00Z</cp:lastPrinted>
  <dcterms:created xsi:type="dcterms:W3CDTF">2023-11-14T20:31:00Z</dcterms:created>
  <dcterms:modified xsi:type="dcterms:W3CDTF">2023-11-14T23:36:00Z</dcterms:modified>
</cp:coreProperties>
</file>