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96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5"/>
        <w:gridCol w:w="3460"/>
      </w:tblGrid>
      <w:tr w:rsidR="00221C35" w:rsidRPr="00EF0994" w14:paraId="349A5BCC" w14:textId="77777777" w:rsidTr="00221C35">
        <w:trPr>
          <w:trHeight w:val="1833"/>
          <w:jc w:val="center"/>
        </w:trPr>
        <w:tc>
          <w:tcPr>
            <w:tcW w:w="6494" w:type="dxa"/>
            <w:vMerge w:val="restart"/>
            <w:vAlign w:val="center"/>
          </w:tcPr>
          <w:p w14:paraId="4DFFD846" w14:textId="332D5D6D" w:rsidR="00A573F1" w:rsidRPr="00EF0994" w:rsidRDefault="00E672FE" w:rsidP="000B25F3">
            <w:pPr>
              <w:jc w:val="center"/>
            </w:pPr>
            <w:r>
              <w:rPr>
                <w:noProof/>
              </w:rPr>
              <w:drawing>
                <wp:inline distT="0" distB="0" distL="0" distR="0" wp14:anchorId="2BBA7B4A" wp14:editId="6F889C6C">
                  <wp:extent cx="4053600" cy="2251227"/>
                  <wp:effectExtent l="0" t="0" r="4445" b="0"/>
                  <wp:docPr id="2" name="Imagen 2" descr="Crucero Dubrovnik: itinerarios y ofertas | Costa Cruce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ucero Dubrovnik: itinerarios y ofertas | Costa Crucero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157"/>
                          <a:stretch/>
                        </pic:blipFill>
                        <pic:spPr bwMode="auto">
                          <a:xfrm>
                            <a:off x="0" y="0"/>
                            <a:ext cx="4126788" cy="229187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73" w:type="dxa"/>
            <w:vAlign w:val="center"/>
          </w:tcPr>
          <w:p w14:paraId="6B18E1C6" w14:textId="15808874" w:rsidR="00A573F1" w:rsidRPr="00EF0994" w:rsidRDefault="00221C35" w:rsidP="000B25F3">
            <w:pPr>
              <w:jc w:val="center"/>
            </w:pPr>
            <w:r>
              <w:rPr>
                <w:noProof/>
              </w:rPr>
              <w:drawing>
                <wp:inline distT="0" distB="0" distL="0" distR="0" wp14:anchorId="5C9A8310" wp14:editId="585751D3">
                  <wp:extent cx="2060896" cy="1149208"/>
                  <wp:effectExtent l="0" t="0" r="0" b="0"/>
                  <wp:docPr id="4" name="Imagen 4" descr="Practical information » Visit Ljublj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actical information » Visit Ljubljan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6925"/>
                          <a:stretch/>
                        </pic:blipFill>
                        <pic:spPr bwMode="auto">
                          <a:xfrm>
                            <a:off x="0" y="0"/>
                            <a:ext cx="2136940" cy="119161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21C35" w:rsidRPr="00EF0994" w14:paraId="61907F10" w14:textId="77777777" w:rsidTr="00221C35">
        <w:trPr>
          <w:trHeight w:val="149"/>
          <w:jc w:val="center"/>
        </w:trPr>
        <w:tc>
          <w:tcPr>
            <w:tcW w:w="6494" w:type="dxa"/>
            <w:vMerge/>
          </w:tcPr>
          <w:p w14:paraId="20C0661F" w14:textId="77777777" w:rsidR="00A573F1" w:rsidRPr="00EF0994" w:rsidRDefault="00A573F1" w:rsidP="000B25F3">
            <w:pPr>
              <w:jc w:val="center"/>
            </w:pPr>
          </w:p>
        </w:tc>
        <w:tc>
          <w:tcPr>
            <w:tcW w:w="3473" w:type="dxa"/>
            <w:vAlign w:val="center"/>
          </w:tcPr>
          <w:p w14:paraId="101A71E8" w14:textId="514761A7" w:rsidR="00A573F1" w:rsidRPr="00EF0994" w:rsidRDefault="002C1593" w:rsidP="000B25F3">
            <w:pPr>
              <w:jc w:val="center"/>
            </w:pPr>
            <w:r>
              <w:rPr>
                <w:noProof/>
              </w:rPr>
              <w:drawing>
                <wp:inline distT="0" distB="0" distL="0" distR="0" wp14:anchorId="64B3D796" wp14:editId="152AD780">
                  <wp:extent cx="2044031" cy="1093772"/>
                  <wp:effectExtent l="0" t="0" r="0" b="0"/>
                  <wp:docPr id="3" name="Imagen 3" descr="Mostar Bridge - History and Facts | History H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star Bridge - History and Facts | History Hit"/>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21595"/>
                          <a:stretch/>
                        </pic:blipFill>
                        <pic:spPr bwMode="auto">
                          <a:xfrm>
                            <a:off x="0" y="0"/>
                            <a:ext cx="2100720" cy="112410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75F01D5" w14:textId="77777777" w:rsidR="000171EF" w:rsidRPr="00EF0994" w:rsidRDefault="000171EF" w:rsidP="00A573F1">
      <w:pPr>
        <w:spacing w:after="0" w:line="240" w:lineRule="auto"/>
      </w:pPr>
    </w:p>
    <w:p w14:paraId="7FCE9FD2" w14:textId="7765BA55" w:rsidR="00773E9F" w:rsidRPr="00EF0994" w:rsidRDefault="00D01A8A" w:rsidP="002F171E">
      <w:pPr>
        <w:spacing w:after="0" w:line="240" w:lineRule="auto"/>
        <w:jc w:val="center"/>
        <w:rPr>
          <w:i/>
          <w:iCs/>
          <w:sz w:val="56"/>
          <w:szCs w:val="56"/>
        </w:rPr>
      </w:pPr>
      <w:r>
        <w:rPr>
          <w:i/>
          <w:iCs/>
          <w:sz w:val="56"/>
          <w:szCs w:val="56"/>
        </w:rPr>
        <w:t>C</w:t>
      </w:r>
      <w:r w:rsidR="005A1E9F">
        <w:rPr>
          <w:i/>
          <w:iCs/>
          <w:sz w:val="56"/>
          <w:szCs w:val="56"/>
        </w:rPr>
        <w:t xml:space="preserve">roacia, Eslovenia, Bosnia </w:t>
      </w:r>
      <w:r>
        <w:rPr>
          <w:i/>
          <w:iCs/>
          <w:sz w:val="56"/>
          <w:szCs w:val="56"/>
        </w:rPr>
        <w:t xml:space="preserve">y </w:t>
      </w:r>
      <w:r w:rsidR="005A1E9F">
        <w:rPr>
          <w:i/>
          <w:iCs/>
          <w:sz w:val="56"/>
          <w:szCs w:val="56"/>
        </w:rPr>
        <w:t>Montenegro</w:t>
      </w:r>
    </w:p>
    <w:p w14:paraId="34307CC9" w14:textId="04A78D88" w:rsidR="00773E9F" w:rsidRPr="005C43F1" w:rsidRDefault="005C43F1" w:rsidP="000B25F3">
      <w:pPr>
        <w:spacing w:after="0" w:line="240" w:lineRule="auto"/>
        <w:jc w:val="center"/>
        <w:rPr>
          <w:rFonts w:cstheme="minorHAnsi"/>
          <w:sz w:val="28"/>
          <w:szCs w:val="28"/>
        </w:rPr>
      </w:pPr>
      <w:r w:rsidRPr="005C43F1">
        <w:rPr>
          <w:rFonts w:cstheme="minorHAnsi"/>
          <w:sz w:val="28"/>
          <w:szCs w:val="28"/>
        </w:rPr>
        <w:t>Ljubljana, Zagreb, Zadar, Split, Dubrovnik y Kotor</w:t>
      </w:r>
    </w:p>
    <w:p w14:paraId="77E28252" w14:textId="7EA0062E" w:rsidR="000171EF" w:rsidRPr="00EF0994" w:rsidRDefault="005A1E9F" w:rsidP="002F171E">
      <w:pPr>
        <w:spacing w:after="0" w:line="240" w:lineRule="auto"/>
        <w:jc w:val="center"/>
        <w:rPr>
          <w:rFonts w:cstheme="minorHAnsi"/>
        </w:rPr>
      </w:pPr>
      <w:r>
        <w:rPr>
          <w:rFonts w:cstheme="minorHAnsi"/>
        </w:rPr>
        <w:t>9</w:t>
      </w:r>
      <w:r w:rsidR="00EF0994" w:rsidRPr="00EF0994">
        <w:rPr>
          <w:rFonts w:cstheme="minorHAnsi"/>
        </w:rPr>
        <w:t xml:space="preserve"> días</w:t>
      </w:r>
      <w:r w:rsidR="007D417F" w:rsidRPr="00EF0994">
        <w:rPr>
          <w:rFonts w:cstheme="minorHAnsi"/>
        </w:rPr>
        <w:t xml:space="preserve"> </w:t>
      </w:r>
      <w:r w:rsidR="00541A6E" w:rsidRPr="00EF0994">
        <w:rPr>
          <w:rFonts w:cstheme="minorHAnsi"/>
        </w:rPr>
        <w:t>/</w:t>
      </w:r>
      <w:r w:rsidR="007D417F" w:rsidRPr="00EF0994">
        <w:rPr>
          <w:rFonts w:cstheme="minorHAnsi"/>
        </w:rPr>
        <w:t xml:space="preserve"> </w:t>
      </w:r>
      <w:r>
        <w:rPr>
          <w:rFonts w:cstheme="minorHAnsi"/>
        </w:rPr>
        <w:t>8</w:t>
      </w:r>
      <w:r w:rsidR="00EF0994" w:rsidRPr="00EF0994">
        <w:rPr>
          <w:rFonts w:cstheme="minorHAnsi"/>
        </w:rPr>
        <w:t xml:space="preserve"> noches</w:t>
      </w:r>
    </w:p>
    <w:p w14:paraId="0467B11A" w14:textId="77777777" w:rsidR="006714BA" w:rsidRDefault="006714BA" w:rsidP="0067762C">
      <w:pPr>
        <w:pStyle w:val="Sinespaciado"/>
        <w:rPr>
          <w:rFonts w:cstheme="minorHAnsi"/>
          <w:b/>
          <w:bCs/>
        </w:rPr>
      </w:pPr>
    </w:p>
    <w:p w14:paraId="209F01A6" w14:textId="45C72874" w:rsidR="003077D6" w:rsidRPr="00EF0994" w:rsidRDefault="006B2FDD" w:rsidP="0067762C">
      <w:pPr>
        <w:pStyle w:val="Sinespaciado"/>
        <w:rPr>
          <w:rFonts w:cstheme="minorHAnsi"/>
          <w:b/>
          <w:bCs/>
        </w:rPr>
      </w:pPr>
      <w:r w:rsidRPr="00EF0994">
        <w:rPr>
          <w:rFonts w:cstheme="minorHAnsi"/>
          <w:b/>
          <w:bCs/>
        </w:rPr>
        <w:t xml:space="preserve">ITINERARIO. </w:t>
      </w:r>
    </w:p>
    <w:p w14:paraId="0E5DAFF8" w14:textId="1992DF81" w:rsidR="006B2FDD" w:rsidRPr="00EF0994" w:rsidRDefault="003077D6" w:rsidP="0067762C">
      <w:pPr>
        <w:pStyle w:val="Sinespaciado"/>
        <w:rPr>
          <w:rFonts w:cstheme="minorHAnsi"/>
        </w:rPr>
      </w:pPr>
      <w:r w:rsidRPr="00EF0994">
        <w:rPr>
          <w:rFonts w:cstheme="minorHAnsi"/>
          <w:b/>
          <w:bCs/>
        </w:rPr>
        <w:t>REF</w:t>
      </w:r>
      <w:r w:rsidRPr="00EF0994">
        <w:rPr>
          <w:rFonts w:cstheme="minorHAnsi"/>
        </w:rPr>
        <w:t xml:space="preserve">. </w:t>
      </w:r>
      <w:r w:rsidR="006B2FDD" w:rsidRPr="00EF0994">
        <w:rPr>
          <w:rFonts w:cstheme="minorHAnsi"/>
        </w:rPr>
        <w:t>LCVS</w:t>
      </w:r>
      <w:r w:rsidR="00E27051" w:rsidRPr="00EF0994">
        <w:rPr>
          <w:rFonts w:cstheme="minorHAnsi"/>
        </w:rPr>
        <w:t>UR</w:t>
      </w:r>
      <w:r w:rsidR="006B2FDD" w:rsidRPr="00EF0994">
        <w:rPr>
          <w:rFonts w:cstheme="minorHAnsi"/>
        </w:rPr>
        <w:t>-</w:t>
      </w:r>
      <w:r w:rsidR="005A1E9F">
        <w:rPr>
          <w:rFonts w:cstheme="minorHAnsi"/>
        </w:rPr>
        <w:t>CEBM</w:t>
      </w:r>
    </w:p>
    <w:p w14:paraId="565A6D55" w14:textId="4C0D60A3" w:rsidR="0067762C" w:rsidRPr="00EF0994" w:rsidRDefault="0067762C" w:rsidP="0067762C">
      <w:pPr>
        <w:pStyle w:val="Sinespaciado"/>
        <w:rPr>
          <w:rFonts w:cstheme="minorHAnsi"/>
        </w:rPr>
      </w:pPr>
      <w:r w:rsidRPr="00EF0994">
        <w:rPr>
          <w:rFonts w:cstheme="minorHAnsi"/>
          <w:b/>
          <w:bCs/>
        </w:rPr>
        <w:t xml:space="preserve">SALIDAS: </w:t>
      </w:r>
      <w:r w:rsidR="005C43F1">
        <w:rPr>
          <w:rFonts w:cstheme="minorHAnsi"/>
        </w:rPr>
        <w:t>domingo</w:t>
      </w:r>
    </w:p>
    <w:p w14:paraId="6D56F61A" w14:textId="60483B6A" w:rsidR="0067762C" w:rsidRPr="00EF0994" w:rsidRDefault="0067762C" w:rsidP="0067762C">
      <w:pPr>
        <w:pStyle w:val="Sinespaciado"/>
        <w:rPr>
          <w:rFonts w:cstheme="minorHAnsi"/>
        </w:rPr>
      </w:pPr>
      <w:r w:rsidRPr="00EF0994">
        <w:rPr>
          <w:rFonts w:cstheme="minorHAnsi"/>
          <w:b/>
          <w:bCs/>
        </w:rPr>
        <w:t xml:space="preserve">VIGENCIA: </w:t>
      </w:r>
      <w:r w:rsidR="005A1E9F">
        <w:rPr>
          <w:rFonts w:cstheme="minorHAnsi"/>
        </w:rPr>
        <w:t>de mayo a</w:t>
      </w:r>
      <w:r w:rsidR="001A53CA">
        <w:rPr>
          <w:rFonts w:cstheme="minorHAnsi"/>
        </w:rPr>
        <w:t xml:space="preserve"> </w:t>
      </w:r>
      <w:r w:rsidR="005A1E9F">
        <w:rPr>
          <w:rFonts w:cstheme="minorHAnsi"/>
        </w:rPr>
        <w:t>octubre 2</w:t>
      </w:r>
      <w:r w:rsidRPr="00EF0994">
        <w:rPr>
          <w:rFonts w:cstheme="minorHAnsi"/>
        </w:rPr>
        <w:t>02</w:t>
      </w:r>
      <w:r w:rsidR="001A53CA">
        <w:rPr>
          <w:rFonts w:cstheme="minorHAnsi"/>
        </w:rPr>
        <w:t>6</w:t>
      </w:r>
    </w:p>
    <w:p w14:paraId="6C3DB425" w14:textId="06F958E6" w:rsidR="0067762C" w:rsidRDefault="0067762C" w:rsidP="00D01A8A">
      <w:pPr>
        <w:pStyle w:val="Sinespaciado"/>
        <w:jc w:val="both"/>
        <w:rPr>
          <w:rFonts w:cstheme="minorHAnsi"/>
        </w:rPr>
      </w:pPr>
    </w:p>
    <w:p w14:paraId="78F27F7F" w14:textId="77777777" w:rsidR="006714BA" w:rsidRPr="00D01A8A" w:rsidRDefault="006714BA" w:rsidP="00D01A8A">
      <w:pPr>
        <w:pStyle w:val="Sinespaciado"/>
        <w:jc w:val="both"/>
        <w:rPr>
          <w:rFonts w:cstheme="minorHAnsi"/>
        </w:rPr>
      </w:pPr>
    </w:p>
    <w:p w14:paraId="290BAE5A" w14:textId="014D7B1C" w:rsidR="008C32E0" w:rsidRPr="008C32E0" w:rsidRDefault="008C32E0" w:rsidP="008C32E0">
      <w:pPr>
        <w:spacing w:after="0" w:line="240" w:lineRule="auto"/>
        <w:jc w:val="both"/>
        <w:rPr>
          <w:rFonts w:cstheme="minorHAnsi"/>
          <w:b/>
        </w:rPr>
      </w:pPr>
      <w:r w:rsidRPr="008C32E0">
        <w:rPr>
          <w:rFonts w:cstheme="minorHAnsi"/>
          <w:b/>
        </w:rPr>
        <w:t>D</w:t>
      </w:r>
      <w:r>
        <w:rPr>
          <w:rFonts w:cstheme="minorHAnsi"/>
          <w:b/>
        </w:rPr>
        <w:t>Í</w:t>
      </w:r>
      <w:r w:rsidRPr="008C32E0">
        <w:rPr>
          <w:rFonts w:cstheme="minorHAnsi"/>
          <w:b/>
        </w:rPr>
        <w:t xml:space="preserve">A 01 </w:t>
      </w:r>
      <w:r w:rsidR="00DE3AE6">
        <w:rPr>
          <w:rFonts w:cstheme="minorHAnsi"/>
          <w:b/>
        </w:rPr>
        <w:t>DOMINGO</w:t>
      </w:r>
      <w:r>
        <w:rPr>
          <w:rFonts w:cstheme="minorHAnsi"/>
          <w:b/>
        </w:rPr>
        <w:t>:</w:t>
      </w:r>
      <w:r w:rsidRPr="008C32E0">
        <w:rPr>
          <w:rFonts w:cstheme="minorHAnsi"/>
          <w:b/>
        </w:rPr>
        <w:t xml:space="preserve"> LJUBLJANA</w:t>
      </w:r>
      <w:r>
        <w:rPr>
          <w:rFonts w:cstheme="minorHAnsi"/>
          <w:b/>
        </w:rPr>
        <w:t>, ESLOVENIA</w:t>
      </w:r>
    </w:p>
    <w:p w14:paraId="065209E1" w14:textId="614B53E4" w:rsidR="008C32E0" w:rsidRPr="008C32E0" w:rsidRDefault="008C32E0" w:rsidP="008C32E0">
      <w:pPr>
        <w:spacing w:after="0" w:line="240" w:lineRule="auto"/>
        <w:jc w:val="both"/>
        <w:rPr>
          <w:rFonts w:cstheme="minorHAnsi"/>
        </w:rPr>
      </w:pPr>
      <w:r w:rsidRPr="008C32E0">
        <w:rPr>
          <w:rFonts w:cstheme="minorHAnsi"/>
        </w:rPr>
        <w:t>Llegada al aeropuerto y traslado al hotel. A las 19</w:t>
      </w:r>
      <w:r w:rsidR="00A70462">
        <w:rPr>
          <w:rFonts w:cstheme="minorHAnsi"/>
        </w:rPr>
        <w:t>:00</w:t>
      </w:r>
      <w:r w:rsidRPr="008C32E0">
        <w:rPr>
          <w:rFonts w:cstheme="minorHAnsi"/>
        </w:rPr>
        <w:t xml:space="preserve"> hrs reunión informativa en la recepción del hotel. Alojamiento</w:t>
      </w:r>
      <w:r>
        <w:rPr>
          <w:rFonts w:cstheme="minorHAnsi"/>
        </w:rPr>
        <w:t>.</w:t>
      </w:r>
    </w:p>
    <w:p w14:paraId="1451AEB8" w14:textId="77777777" w:rsidR="008C32E0" w:rsidRPr="008C32E0" w:rsidRDefault="008C32E0" w:rsidP="008C32E0">
      <w:pPr>
        <w:spacing w:after="0" w:line="240" w:lineRule="auto"/>
        <w:jc w:val="both"/>
        <w:rPr>
          <w:rFonts w:cstheme="minorHAnsi"/>
        </w:rPr>
      </w:pPr>
    </w:p>
    <w:p w14:paraId="4A10AD7F" w14:textId="1F14B2BF" w:rsidR="008C32E0" w:rsidRDefault="008C32E0" w:rsidP="008C32E0">
      <w:pPr>
        <w:spacing w:after="0" w:line="240" w:lineRule="auto"/>
        <w:jc w:val="both"/>
        <w:rPr>
          <w:rFonts w:cstheme="minorHAnsi"/>
          <w:b/>
        </w:rPr>
      </w:pPr>
      <w:r w:rsidRPr="008C32E0">
        <w:rPr>
          <w:rFonts w:cstheme="minorHAnsi"/>
          <w:b/>
        </w:rPr>
        <w:t>D</w:t>
      </w:r>
      <w:r>
        <w:rPr>
          <w:rFonts w:cstheme="minorHAnsi"/>
          <w:b/>
        </w:rPr>
        <w:t>Í</w:t>
      </w:r>
      <w:r w:rsidRPr="008C32E0">
        <w:rPr>
          <w:rFonts w:cstheme="minorHAnsi"/>
          <w:b/>
        </w:rPr>
        <w:t xml:space="preserve">A 02 </w:t>
      </w:r>
      <w:r w:rsidR="00A70462">
        <w:rPr>
          <w:rFonts w:cstheme="minorHAnsi"/>
          <w:b/>
        </w:rPr>
        <w:t>LUNES</w:t>
      </w:r>
      <w:r>
        <w:rPr>
          <w:rFonts w:cstheme="minorHAnsi"/>
          <w:b/>
        </w:rPr>
        <w:t>:</w:t>
      </w:r>
      <w:r w:rsidRPr="008C32E0">
        <w:rPr>
          <w:rFonts w:cstheme="minorHAnsi"/>
          <w:b/>
        </w:rPr>
        <w:t xml:space="preserve"> LJUBLJANA </w:t>
      </w:r>
      <w:r>
        <w:rPr>
          <w:rFonts w:cstheme="minorHAnsi"/>
          <w:b/>
        </w:rPr>
        <w:t>–</w:t>
      </w:r>
      <w:r w:rsidRPr="008C32E0">
        <w:rPr>
          <w:rFonts w:cstheme="minorHAnsi"/>
          <w:b/>
        </w:rPr>
        <w:t xml:space="preserve"> ZAGREB</w:t>
      </w:r>
      <w:r w:rsidR="00BA023F">
        <w:rPr>
          <w:rFonts w:cstheme="minorHAnsi"/>
          <w:b/>
        </w:rPr>
        <w:t>, CROACIA</w:t>
      </w:r>
    </w:p>
    <w:p w14:paraId="1CCF609F" w14:textId="67E17EFB" w:rsidR="008C32E0" w:rsidRPr="008C32E0" w:rsidRDefault="008C32E0" w:rsidP="008C32E0">
      <w:pPr>
        <w:spacing w:after="0" w:line="240" w:lineRule="auto"/>
        <w:jc w:val="both"/>
        <w:rPr>
          <w:rFonts w:cstheme="minorHAnsi"/>
          <w:bCs/>
        </w:rPr>
      </w:pPr>
      <w:r w:rsidRPr="008C32E0">
        <w:rPr>
          <w:rFonts w:cstheme="minorHAnsi"/>
          <w:bCs/>
        </w:rPr>
        <w:t>Desayuno</w:t>
      </w:r>
      <w:r w:rsidR="00A70462">
        <w:rPr>
          <w:rFonts w:cstheme="minorHAnsi"/>
          <w:bCs/>
        </w:rPr>
        <w:t xml:space="preserve">. Por la </w:t>
      </w:r>
      <w:r w:rsidRPr="008C32E0">
        <w:rPr>
          <w:rFonts w:cstheme="minorHAnsi"/>
          <w:bCs/>
        </w:rPr>
        <w:t xml:space="preserve">mañana visita panorámica </w:t>
      </w:r>
      <w:r w:rsidR="006B0A66">
        <w:rPr>
          <w:rFonts w:cstheme="minorHAnsi"/>
          <w:bCs/>
        </w:rPr>
        <w:t xml:space="preserve">de la ciudad, recorrido </w:t>
      </w:r>
      <w:r w:rsidRPr="008C32E0">
        <w:rPr>
          <w:rFonts w:cstheme="minorHAnsi"/>
          <w:bCs/>
        </w:rPr>
        <w:t xml:space="preserve">a pie </w:t>
      </w:r>
      <w:r w:rsidR="006B0A66">
        <w:rPr>
          <w:rFonts w:cstheme="minorHAnsi"/>
          <w:bCs/>
        </w:rPr>
        <w:t xml:space="preserve">por </w:t>
      </w:r>
      <w:r w:rsidRPr="008C32E0">
        <w:rPr>
          <w:rFonts w:cstheme="minorHAnsi"/>
          <w:bCs/>
        </w:rPr>
        <w:t xml:space="preserve">el centro histórico: Catedral, Puente de los Dragones etc., así como el conjunto de edificios modernistas realizados por Joze Plecnik. </w:t>
      </w:r>
      <w:r w:rsidR="00A70462">
        <w:rPr>
          <w:rFonts w:cstheme="minorHAnsi"/>
          <w:bCs/>
        </w:rPr>
        <w:t>Tiempo libre para almorzar por su cuenta. Más tarde, salida en autocar h</w:t>
      </w:r>
      <w:r w:rsidR="00BA023F">
        <w:rPr>
          <w:rFonts w:cstheme="minorHAnsi"/>
          <w:bCs/>
        </w:rPr>
        <w:t xml:space="preserve">acia </w:t>
      </w:r>
      <w:r w:rsidRPr="008C32E0">
        <w:rPr>
          <w:rFonts w:cstheme="minorHAnsi"/>
          <w:bCs/>
        </w:rPr>
        <w:t>Zagreb</w:t>
      </w:r>
      <w:r w:rsidR="00A70462">
        <w:rPr>
          <w:rFonts w:cstheme="minorHAnsi"/>
          <w:bCs/>
        </w:rPr>
        <w:t>, capital de Croacia</w:t>
      </w:r>
      <w:r w:rsidRPr="008C32E0">
        <w:rPr>
          <w:rFonts w:cstheme="minorHAnsi"/>
          <w:bCs/>
        </w:rPr>
        <w:t>. Alojamiento</w:t>
      </w:r>
      <w:r w:rsidR="00BA023F">
        <w:rPr>
          <w:rFonts w:cstheme="minorHAnsi"/>
          <w:bCs/>
        </w:rPr>
        <w:t>.</w:t>
      </w:r>
    </w:p>
    <w:p w14:paraId="5ABA7938" w14:textId="77777777" w:rsidR="008C32E0" w:rsidRPr="008C32E0" w:rsidRDefault="008C32E0" w:rsidP="008C32E0">
      <w:pPr>
        <w:spacing w:after="0" w:line="240" w:lineRule="auto"/>
        <w:jc w:val="both"/>
        <w:rPr>
          <w:rFonts w:cstheme="minorHAnsi"/>
        </w:rPr>
      </w:pPr>
    </w:p>
    <w:p w14:paraId="49EDEA87" w14:textId="3FA6E93A" w:rsidR="008C32E0" w:rsidRPr="00BA023F" w:rsidRDefault="00BA023F" w:rsidP="00BA023F">
      <w:pPr>
        <w:spacing w:after="0" w:line="240" w:lineRule="auto"/>
        <w:jc w:val="both"/>
        <w:rPr>
          <w:rFonts w:cstheme="minorHAnsi"/>
          <w:b/>
        </w:rPr>
      </w:pPr>
      <w:r w:rsidRPr="008C32E0">
        <w:rPr>
          <w:rFonts w:cstheme="minorHAnsi"/>
          <w:b/>
        </w:rPr>
        <w:t xml:space="preserve">DÍA 03 </w:t>
      </w:r>
      <w:r w:rsidR="00A70462">
        <w:rPr>
          <w:rFonts w:cstheme="minorHAnsi"/>
          <w:b/>
        </w:rPr>
        <w:t>MARTES</w:t>
      </w:r>
      <w:r>
        <w:rPr>
          <w:rFonts w:cstheme="minorHAnsi"/>
          <w:b/>
        </w:rPr>
        <w:t xml:space="preserve">: </w:t>
      </w:r>
      <w:r w:rsidRPr="008C32E0">
        <w:rPr>
          <w:rFonts w:cstheme="minorHAnsi"/>
          <w:b/>
        </w:rPr>
        <w:t>ZAGRE</w:t>
      </w:r>
      <w:r>
        <w:rPr>
          <w:rFonts w:cstheme="minorHAnsi"/>
          <w:b/>
        </w:rPr>
        <w:t>B</w:t>
      </w:r>
    </w:p>
    <w:p w14:paraId="474B1875" w14:textId="7C7212C5" w:rsidR="008C32E0" w:rsidRPr="00BA023F" w:rsidRDefault="008C32E0" w:rsidP="008C32E0">
      <w:pPr>
        <w:spacing w:after="0" w:line="240" w:lineRule="auto"/>
        <w:jc w:val="both"/>
        <w:rPr>
          <w:rFonts w:cstheme="minorHAnsi"/>
          <w:bCs/>
        </w:rPr>
      </w:pPr>
      <w:r w:rsidRPr="00BA023F">
        <w:rPr>
          <w:rFonts w:cstheme="minorHAnsi"/>
          <w:bCs/>
        </w:rPr>
        <w:t>Desayuno y visita panorámica destacando la Catedral con el Palacio del Obispo, la Iglesia de San Marcos, el Teatro Nacional de Croacia y el encanto barroco de la Ciudad Alta con sus pintorescos mercados al aire libre. El centro histórico de la ciudad lo componen tres partes; Kaptol, centro de la iglesia católica, Gradec, con el Parlamento y centro administrativo y por último la Ciudad Baja, corazón comercial. Tarde libre. Alojamiento</w:t>
      </w:r>
      <w:r w:rsidR="00BA023F">
        <w:rPr>
          <w:rFonts w:cstheme="minorHAnsi"/>
          <w:bCs/>
        </w:rPr>
        <w:t>.</w:t>
      </w:r>
    </w:p>
    <w:p w14:paraId="26F60B0F" w14:textId="3F46F77E" w:rsidR="008C32E0" w:rsidRPr="008C32E0" w:rsidRDefault="008C32E0" w:rsidP="008C32E0">
      <w:pPr>
        <w:spacing w:after="0" w:line="240" w:lineRule="auto"/>
        <w:jc w:val="both"/>
        <w:rPr>
          <w:rFonts w:cstheme="minorHAnsi"/>
        </w:rPr>
      </w:pPr>
    </w:p>
    <w:p w14:paraId="1E0DD246" w14:textId="07D9AA4D" w:rsidR="008C32E0" w:rsidRPr="00BA023F" w:rsidRDefault="00BA023F" w:rsidP="00BA023F">
      <w:pPr>
        <w:spacing w:after="0" w:line="240" w:lineRule="auto"/>
        <w:jc w:val="both"/>
        <w:rPr>
          <w:rFonts w:cstheme="minorHAnsi"/>
          <w:b/>
        </w:rPr>
      </w:pPr>
      <w:r w:rsidRPr="00BA023F">
        <w:rPr>
          <w:rFonts w:cstheme="minorHAnsi"/>
          <w:b/>
        </w:rPr>
        <w:t>DÍA 04 M</w:t>
      </w:r>
      <w:r w:rsidR="00A70462">
        <w:rPr>
          <w:rFonts w:cstheme="minorHAnsi"/>
          <w:b/>
        </w:rPr>
        <w:t>IÉRCOLES</w:t>
      </w:r>
      <w:r>
        <w:rPr>
          <w:rFonts w:cstheme="minorHAnsi"/>
          <w:b/>
        </w:rPr>
        <w:t>:</w:t>
      </w:r>
      <w:r w:rsidRPr="00BA023F">
        <w:rPr>
          <w:rFonts w:cstheme="minorHAnsi"/>
          <w:b/>
        </w:rPr>
        <w:t xml:space="preserve"> ZAGREB – PLITVICE – ZADA</w:t>
      </w:r>
      <w:r>
        <w:rPr>
          <w:rFonts w:cstheme="minorHAnsi"/>
          <w:b/>
        </w:rPr>
        <w:t>R</w:t>
      </w:r>
    </w:p>
    <w:p w14:paraId="134895F5" w14:textId="0288F49F" w:rsidR="008C32E0" w:rsidRPr="00BA023F" w:rsidRDefault="008C32E0" w:rsidP="008C32E0">
      <w:pPr>
        <w:spacing w:after="0" w:line="240" w:lineRule="auto"/>
        <w:jc w:val="both"/>
        <w:rPr>
          <w:rFonts w:cstheme="minorHAnsi"/>
          <w:bCs/>
        </w:rPr>
      </w:pPr>
      <w:r w:rsidRPr="00BA023F">
        <w:rPr>
          <w:rFonts w:cstheme="minorHAnsi"/>
          <w:bCs/>
        </w:rPr>
        <w:t>Desayuno. Salida hacia el Parque de Plitvice, recorrido a pie y paseo en barco por el lago Kojiak. El parque ha sido declarado Patrimonio de la Humanidad. Por la tarde llegada a Zadar. Visita a pie de la ciudad: Iglesia de San Donato (interior) catedral de Santa Anastasia (exterior), la visita termina en la plaza de los Pozos. Cena y alojamiento</w:t>
      </w:r>
      <w:r w:rsidR="00BA023F">
        <w:rPr>
          <w:rFonts w:cstheme="minorHAnsi"/>
          <w:bCs/>
        </w:rPr>
        <w:t>.</w:t>
      </w:r>
    </w:p>
    <w:p w14:paraId="62AD9944" w14:textId="5B1D3786" w:rsidR="008C32E0" w:rsidRDefault="008C32E0" w:rsidP="008C32E0">
      <w:pPr>
        <w:spacing w:after="0" w:line="240" w:lineRule="auto"/>
        <w:jc w:val="both"/>
        <w:rPr>
          <w:rFonts w:cstheme="minorHAnsi"/>
          <w:bCs/>
        </w:rPr>
      </w:pPr>
    </w:p>
    <w:p w14:paraId="2A71FB55" w14:textId="31009746" w:rsidR="008C32E0" w:rsidRPr="00BA023F" w:rsidRDefault="00BA023F" w:rsidP="00BA023F">
      <w:pPr>
        <w:spacing w:after="0" w:line="240" w:lineRule="auto"/>
        <w:jc w:val="both"/>
        <w:rPr>
          <w:rFonts w:cstheme="minorHAnsi"/>
          <w:b/>
        </w:rPr>
      </w:pPr>
      <w:r w:rsidRPr="00BA023F">
        <w:rPr>
          <w:rFonts w:cstheme="minorHAnsi"/>
          <w:b/>
        </w:rPr>
        <w:lastRenderedPageBreak/>
        <w:t xml:space="preserve">DÍA 05 </w:t>
      </w:r>
      <w:r w:rsidR="00A70462">
        <w:rPr>
          <w:rFonts w:cstheme="minorHAnsi"/>
          <w:b/>
        </w:rPr>
        <w:t>JUEV</w:t>
      </w:r>
      <w:r w:rsidRPr="00BA023F">
        <w:rPr>
          <w:rFonts w:cstheme="minorHAnsi"/>
          <w:b/>
        </w:rPr>
        <w:t>ES</w:t>
      </w:r>
      <w:r>
        <w:rPr>
          <w:rFonts w:cstheme="minorHAnsi"/>
          <w:b/>
        </w:rPr>
        <w:t>:</w:t>
      </w:r>
      <w:r w:rsidRPr="00BA023F">
        <w:rPr>
          <w:rFonts w:cstheme="minorHAnsi"/>
          <w:b/>
        </w:rPr>
        <w:t xml:space="preserve"> ZADAR – SIBENIK – TROGIR – SPLIT</w:t>
      </w:r>
    </w:p>
    <w:p w14:paraId="71C3B24F" w14:textId="1A8E540B" w:rsidR="008C32E0" w:rsidRPr="00BA023F" w:rsidRDefault="008C32E0" w:rsidP="008C32E0">
      <w:pPr>
        <w:spacing w:after="0" w:line="240" w:lineRule="auto"/>
        <w:jc w:val="both"/>
        <w:rPr>
          <w:rFonts w:cstheme="minorHAnsi"/>
          <w:bCs/>
        </w:rPr>
      </w:pPr>
      <w:r w:rsidRPr="00BA023F">
        <w:rPr>
          <w:rFonts w:cstheme="minorHAnsi"/>
          <w:bCs/>
        </w:rPr>
        <w:t xml:space="preserve">Desayuno y salida hacia Sibenik, donde destaca la catedral de Santiago y Trogir, ciudad </w:t>
      </w:r>
      <w:r w:rsidR="00BA023F">
        <w:rPr>
          <w:rFonts w:cstheme="minorHAnsi"/>
          <w:bCs/>
        </w:rPr>
        <w:t xml:space="preserve">declarada </w:t>
      </w:r>
      <w:r w:rsidRPr="00BA023F">
        <w:rPr>
          <w:rFonts w:cstheme="minorHAnsi"/>
          <w:bCs/>
        </w:rPr>
        <w:t>patrimonio de la humanidad</w:t>
      </w:r>
      <w:r w:rsidR="00BA023F">
        <w:rPr>
          <w:rFonts w:cstheme="minorHAnsi"/>
          <w:bCs/>
        </w:rPr>
        <w:t xml:space="preserve">, </w:t>
      </w:r>
      <w:r w:rsidRPr="00BA023F">
        <w:rPr>
          <w:rFonts w:cstheme="minorHAnsi"/>
          <w:bCs/>
        </w:rPr>
        <w:t>tiempo libre para visitar su catedral. Por la tarde llegada a Split. Visita a pie de la ciudad que se desarrolló dentro de las murallas del Palacio de Diocleciano. Incluye entrada a los sótanos del Palacio, el Templo de Júpiter y la Catedral. Cena y alojamiento.</w:t>
      </w:r>
    </w:p>
    <w:p w14:paraId="7B9C7702" w14:textId="77777777" w:rsidR="008C32E0" w:rsidRPr="00BA023F" w:rsidRDefault="008C32E0" w:rsidP="008C32E0">
      <w:pPr>
        <w:spacing w:after="0" w:line="240" w:lineRule="auto"/>
        <w:jc w:val="both"/>
        <w:rPr>
          <w:rFonts w:cstheme="minorHAnsi"/>
          <w:bCs/>
        </w:rPr>
      </w:pPr>
      <w:bookmarkStart w:id="0" w:name="_Hlk19092365"/>
    </w:p>
    <w:p w14:paraId="41ED93A0" w14:textId="18527EA1" w:rsidR="008C32E0" w:rsidRPr="009E4860" w:rsidRDefault="009E4860" w:rsidP="008C32E0">
      <w:pPr>
        <w:spacing w:after="0" w:line="240" w:lineRule="auto"/>
        <w:jc w:val="both"/>
        <w:rPr>
          <w:rFonts w:cstheme="minorHAnsi"/>
          <w:b/>
        </w:rPr>
      </w:pPr>
      <w:bookmarkStart w:id="1" w:name="_Hlk19090249"/>
      <w:r w:rsidRPr="009E4860">
        <w:rPr>
          <w:rFonts w:cstheme="minorHAnsi"/>
          <w:b/>
        </w:rPr>
        <w:t xml:space="preserve">DÍA 06 </w:t>
      </w:r>
      <w:r w:rsidR="00A70462">
        <w:rPr>
          <w:rFonts w:cstheme="minorHAnsi"/>
          <w:b/>
        </w:rPr>
        <w:t>VIERNE</w:t>
      </w:r>
      <w:r w:rsidRPr="009E4860">
        <w:rPr>
          <w:rFonts w:cstheme="minorHAnsi"/>
          <w:b/>
        </w:rPr>
        <w:t>S</w:t>
      </w:r>
      <w:r>
        <w:rPr>
          <w:rFonts w:cstheme="minorHAnsi"/>
          <w:b/>
        </w:rPr>
        <w:t>:</w:t>
      </w:r>
      <w:r w:rsidRPr="009E4860">
        <w:rPr>
          <w:rFonts w:cstheme="minorHAnsi"/>
          <w:b/>
        </w:rPr>
        <w:t xml:space="preserve"> SPLIT – MEDJUGORJE </w:t>
      </w:r>
      <w:r>
        <w:rPr>
          <w:rFonts w:cstheme="minorHAnsi"/>
          <w:b/>
        </w:rPr>
        <w:t>–</w:t>
      </w:r>
      <w:r w:rsidRPr="009E4860">
        <w:rPr>
          <w:rFonts w:cstheme="minorHAnsi"/>
          <w:b/>
        </w:rPr>
        <w:t xml:space="preserve"> MOSTAR – DUBROVNIK</w:t>
      </w:r>
    </w:p>
    <w:p w14:paraId="5245271B" w14:textId="77777777" w:rsidR="008C32E0" w:rsidRPr="009E4860" w:rsidRDefault="008C32E0" w:rsidP="008C32E0">
      <w:pPr>
        <w:spacing w:after="0" w:line="240" w:lineRule="auto"/>
        <w:jc w:val="both"/>
        <w:rPr>
          <w:rFonts w:cstheme="minorHAnsi"/>
          <w:bCs/>
        </w:rPr>
      </w:pPr>
      <w:r w:rsidRPr="009E4860">
        <w:rPr>
          <w:rFonts w:cstheme="minorHAnsi"/>
          <w:bCs/>
        </w:rPr>
        <w:t>Desayuno. Salida hacia Bosnia Herzegovina. Llegaremos a Medjugorje, el mayor centro de peregrinación de la región de los Balcanes. Breve tiempo libre. Continuación hasta Mostar,</w:t>
      </w:r>
      <w:r w:rsidRPr="009E4860">
        <w:rPr>
          <w:rFonts w:cstheme="minorHAnsi"/>
          <w:bCs/>
          <w:shd w:val="clear" w:color="auto" w:fill="FFFFFF"/>
        </w:rPr>
        <w:t xml:space="preserve"> conocida por el emblemático Stari Most, un puente medieval de un solo arco que fue reconstruido después de la guerra. Visita panorámica de la ciudad con sus callejuelas repletas de tiendas y puestos, el Museo del Puente Viejo y el alminar de Koski Mehmed-Pasha, desde donde es posible disfrutar de vistas panorámicas de la ciudad.</w:t>
      </w:r>
      <w:r w:rsidRPr="009E4860">
        <w:rPr>
          <w:rFonts w:cstheme="minorHAnsi"/>
          <w:bCs/>
        </w:rPr>
        <w:t xml:space="preserve"> Tiempo libre y continuación hacia Dubrovnik. Alojamiento.</w:t>
      </w:r>
    </w:p>
    <w:bookmarkEnd w:id="0"/>
    <w:bookmarkEnd w:id="1"/>
    <w:p w14:paraId="41FA29AD" w14:textId="77777777" w:rsidR="008C32E0" w:rsidRPr="008C32E0" w:rsidRDefault="008C32E0" w:rsidP="008C32E0">
      <w:pPr>
        <w:spacing w:after="0" w:line="240" w:lineRule="auto"/>
        <w:jc w:val="both"/>
        <w:rPr>
          <w:rFonts w:cstheme="minorHAnsi"/>
        </w:rPr>
      </w:pPr>
    </w:p>
    <w:p w14:paraId="4B2E54B1" w14:textId="55A766AF" w:rsidR="008C32E0" w:rsidRPr="009E4860" w:rsidRDefault="009E4860" w:rsidP="009E4860">
      <w:pPr>
        <w:spacing w:after="0" w:line="240" w:lineRule="auto"/>
        <w:jc w:val="both"/>
        <w:rPr>
          <w:rFonts w:cstheme="minorHAnsi"/>
          <w:b/>
        </w:rPr>
      </w:pPr>
      <w:r w:rsidRPr="009E4860">
        <w:rPr>
          <w:rFonts w:cstheme="minorHAnsi"/>
          <w:b/>
        </w:rPr>
        <w:t>DÍA 07 S</w:t>
      </w:r>
      <w:r w:rsidR="00414225">
        <w:rPr>
          <w:rFonts w:cstheme="minorHAnsi"/>
          <w:b/>
        </w:rPr>
        <w:t>ÁBADO</w:t>
      </w:r>
      <w:r>
        <w:rPr>
          <w:rFonts w:cstheme="minorHAnsi"/>
          <w:b/>
        </w:rPr>
        <w:t xml:space="preserve">: </w:t>
      </w:r>
      <w:r w:rsidRPr="009E4860">
        <w:rPr>
          <w:rFonts w:cstheme="minorHAnsi"/>
          <w:b/>
        </w:rPr>
        <w:t>DUBROVNIK</w:t>
      </w:r>
    </w:p>
    <w:p w14:paraId="4B73E291" w14:textId="440E8486" w:rsidR="008C32E0" w:rsidRPr="009E4860" w:rsidRDefault="008C32E0" w:rsidP="008C32E0">
      <w:pPr>
        <w:spacing w:after="0" w:line="240" w:lineRule="auto"/>
        <w:jc w:val="both"/>
        <w:rPr>
          <w:rFonts w:cstheme="minorHAnsi"/>
          <w:bCs/>
        </w:rPr>
      </w:pPr>
      <w:r w:rsidRPr="009E4860">
        <w:rPr>
          <w:rFonts w:cstheme="minorHAnsi"/>
          <w:bCs/>
        </w:rPr>
        <w:t>Desayuno y visita de la ciudad. Visitaremos a pie su centro medieval de inicios del siglo XIV, con entradas</w:t>
      </w:r>
      <w:r w:rsidR="006F4896">
        <w:rPr>
          <w:rFonts w:cstheme="minorHAnsi"/>
          <w:bCs/>
        </w:rPr>
        <w:t xml:space="preserve"> al </w:t>
      </w:r>
      <w:r w:rsidRPr="009E4860">
        <w:rPr>
          <w:rFonts w:cstheme="minorHAnsi"/>
          <w:bCs/>
        </w:rPr>
        <w:t xml:space="preserve">Monasterio </w:t>
      </w:r>
      <w:r w:rsidR="00414225">
        <w:rPr>
          <w:rFonts w:cstheme="minorHAnsi"/>
          <w:bCs/>
        </w:rPr>
        <w:t>F</w:t>
      </w:r>
      <w:r w:rsidRPr="009E4860">
        <w:rPr>
          <w:rFonts w:cstheme="minorHAnsi"/>
          <w:bCs/>
        </w:rPr>
        <w:t>ranciscano</w:t>
      </w:r>
      <w:r w:rsidR="006F4896">
        <w:rPr>
          <w:rFonts w:cstheme="minorHAnsi"/>
          <w:bCs/>
        </w:rPr>
        <w:t>,</w:t>
      </w:r>
      <w:r w:rsidRPr="009E4860">
        <w:rPr>
          <w:rFonts w:cstheme="minorHAnsi"/>
          <w:bCs/>
        </w:rPr>
        <w:t xml:space="preserve"> </w:t>
      </w:r>
      <w:r w:rsidR="00414225">
        <w:rPr>
          <w:rFonts w:cstheme="minorHAnsi"/>
          <w:bCs/>
        </w:rPr>
        <w:t xml:space="preserve">con </w:t>
      </w:r>
      <w:r w:rsidRPr="009E4860">
        <w:rPr>
          <w:rFonts w:cstheme="minorHAnsi"/>
          <w:bCs/>
        </w:rPr>
        <w:t>la Farmacia, Monasterio dominico, Palacio del Rector y la Catedral. Tarde libre. Alojamiento</w:t>
      </w:r>
      <w:r w:rsidR="006F4896">
        <w:rPr>
          <w:rFonts w:cstheme="minorHAnsi"/>
          <w:bCs/>
        </w:rPr>
        <w:t>.</w:t>
      </w:r>
    </w:p>
    <w:p w14:paraId="37C7AD77" w14:textId="77777777" w:rsidR="008C32E0" w:rsidRPr="008C32E0" w:rsidRDefault="008C32E0" w:rsidP="008C32E0">
      <w:pPr>
        <w:spacing w:after="0" w:line="240" w:lineRule="auto"/>
        <w:jc w:val="both"/>
        <w:rPr>
          <w:rFonts w:cstheme="minorHAnsi"/>
        </w:rPr>
      </w:pPr>
    </w:p>
    <w:p w14:paraId="4E163C0B" w14:textId="4096AE60" w:rsidR="008C32E0" w:rsidRPr="007E686B" w:rsidRDefault="007E686B" w:rsidP="007E686B">
      <w:pPr>
        <w:spacing w:after="0" w:line="240" w:lineRule="auto"/>
        <w:jc w:val="both"/>
        <w:rPr>
          <w:rFonts w:cstheme="minorHAnsi"/>
          <w:b/>
        </w:rPr>
      </w:pPr>
      <w:r w:rsidRPr="007E686B">
        <w:rPr>
          <w:rFonts w:cstheme="minorHAnsi"/>
          <w:b/>
        </w:rPr>
        <w:t>DÍA 08 DO</w:t>
      </w:r>
      <w:r w:rsidR="00414225">
        <w:rPr>
          <w:rFonts w:cstheme="minorHAnsi"/>
          <w:b/>
        </w:rPr>
        <w:t>MINGO</w:t>
      </w:r>
      <w:r>
        <w:rPr>
          <w:rFonts w:cstheme="minorHAnsi"/>
          <w:b/>
        </w:rPr>
        <w:t xml:space="preserve">: </w:t>
      </w:r>
      <w:r w:rsidRPr="007E686B">
        <w:rPr>
          <w:rFonts w:cstheme="minorHAnsi"/>
          <w:b/>
        </w:rPr>
        <w:t>DUBROVNIK – KOTOR (MONTENEGRO) – DUBROVNIK</w:t>
      </w:r>
    </w:p>
    <w:p w14:paraId="460A6158" w14:textId="4660F950" w:rsidR="008C32E0" w:rsidRPr="007E686B" w:rsidRDefault="008C32E0" w:rsidP="008C32E0">
      <w:pPr>
        <w:spacing w:after="0" w:line="240" w:lineRule="auto"/>
        <w:jc w:val="both"/>
        <w:rPr>
          <w:rFonts w:cstheme="minorHAnsi"/>
          <w:bCs/>
        </w:rPr>
      </w:pPr>
      <w:r w:rsidRPr="007E686B">
        <w:rPr>
          <w:rFonts w:cstheme="minorHAnsi"/>
          <w:bCs/>
        </w:rPr>
        <w:t>Desayuno. Salida hacia Montenegro. A lo largo del fiordo, con impresionantes vistas, se llega a Kotor</w:t>
      </w:r>
      <w:r w:rsidR="007E686B">
        <w:rPr>
          <w:rFonts w:cstheme="minorHAnsi"/>
          <w:bCs/>
        </w:rPr>
        <w:t>, c</w:t>
      </w:r>
      <w:r w:rsidRPr="007E686B">
        <w:rPr>
          <w:rFonts w:cstheme="minorHAnsi"/>
          <w:bCs/>
        </w:rPr>
        <w:t>iudad impregnada de tradición e historia</w:t>
      </w:r>
      <w:r w:rsidR="007E686B">
        <w:rPr>
          <w:rFonts w:cstheme="minorHAnsi"/>
          <w:bCs/>
        </w:rPr>
        <w:t>,</w:t>
      </w:r>
      <w:r w:rsidRPr="007E686B">
        <w:rPr>
          <w:rFonts w:cstheme="minorHAnsi"/>
          <w:bCs/>
        </w:rPr>
        <w:t xml:space="preserve"> nos ofrece unas increíbles vistas escénicas. Declarada Patrimonio </w:t>
      </w:r>
      <w:r w:rsidR="006B0A66">
        <w:rPr>
          <w:rFonts w:cstheme="minorHAnsi"/>
          <w:bCs/>
        </w:rPr>
        <w:t>de la humanidad. Conoceremos los principales monumentos y vi</w:t>
      </w:r>
      <w:r w:rsidRPr="007E686B">
        <w:rPr>
          <w:rFonts w:cstheme="minorHAnsi"/>
          <w:bCs/>
        </w:rPr>
        <w:t>sita</w:t>
      </w:r>
      <w:r w:rsidR="006B0A66">
        <w:rPr>
          <w:rFonts w:cstheme="minorHAnsi"/>
          <w:bCs/>
        </w:rPr>
        <w:t xml:space="preserve">remos la </w:t>
      </w:r>
      <w:r w:rsidRPr="007E686B">
        <w:rPr>
          <w:rFonts w:cstheme="minorHAnsi"/>
          <w:bCs/>
        </w:rPr>
        <w:t>Catedral</w:t>
      </w:r>
      <w:r w:rsidR="00414225">
        <w:rPr>
          <w:rFonts w:cstheme="minorHAnsi"/>
          <w:bCs/>
        </w:rPr>
        <w:t xml:space="preserve"> de Stevi Tripun (San Trifón), una de las más antiguas de Europa, sigue siendo un magnífico ejemplo de la arquitectura románica, a pesar de las múltiples reconstrucciones llevadas a cabo. La fachada y las torres fueron reconstruidas en estilo barroco después del catastrófico terremoto de 1667. Su interior conserva muchas características arquitectónicas originales y diversos frescos datados del siglo XIV. </w:t>
      </w:r>
      <w:r w:rsidRPr="007E686B">
        <w:rPr>
          <w:rFonts w:cstheme="minorHAnsi"/>
          <w:bCs/>
        </w:rPr>
        <w:t>Regreso a Dubrovnik. Alojamiento</w:t>
      </w:r>
      <w:r w:rsidR="007E686B">
        <w:rPr>
          <w:rFonts w:cstheme="minorHAnsi"/>
          <w:bCs/>
        </w:rPr>
        <w:t>.</w:t>
      </w:r>
    </w:p>
    <w:p w14:paraId="1745344E" w14:textId="77777777" w:rsidR="008C32E0" w:rsidRPr="008C32E0" w:rsidRDefault="008C32E0" w:rsidP="008C32E0">
      <w:pPr>
        <w:spacing w:after="0" w:line="100" w:lineRule="atLeast"/>
        <w:jc w:val="both"/>
        <w:rPr>
          <w:rFonts w:cstheme="minorHAnsi"/>
        </w:rPr>
      </w:pPr>
    </w:p>
    <w:p w14:paraId="54F444D0" w14:textId="61B3D5DF" w:rsidR="008C32E0" w:rsidRPr="00763BA9" w:rsidRDefault="00763BA9" w:rsidP="008C32E0">
      <w:pPr>
        <w:spacing w:after="0" w:line="240" w:lineRule="auto"/>
        <w:jc w:val="both"/>
        <w:rPr>
          <w:rFonts w:cstheme="minorHAnsi"/>
          <w:b/>
        </w:rPr>
      </w:pPr>
      <w:r w:rsidRPr="00763BA9">
        <w:rPr>
          <w:rFonts w:cstheme="minorHAnsi"/>
          <w:b/>
        </w:rPr>
        <w:t>DÍA 09 DOMINGO</w:t>
      </w:r>
      <w:r>
        <w:rPr>
          <w:rFonts w:cstheme="minorHAnsi"/>
          <w:b/>
        </w:rPr>
        <w:t xml:space="preserve">: </w:t>
      </w:r>
      <w:r w:rsidRPr="00763BA9">
        <w:rPr>
          <w:rFonts w:cstheme="minorHAnsi"/>
          <w:b/>
        </w:rPr>
        <w:t>DUBROVNIK – CIUDAD DE ORIGEN</w:t>
      </w:r>
    </w:p>
    <w:p w14:paraId="4BD4F38F" w14:textId="508B2981" w:rsidR="008C32E0" w:rsidRPr="00763BA9" w:rsidRDefault="008C32E0" w:rsidP="008C32E0">
      <w:pPr>
        <w:spacing w:after="0" w:line="240" w:lineRule="auto"/>
        <w:jc w:val="both"/>
        <w:rPr>
          <w:rFonts w:cstheme="minorHAnsi"/>
          <w:bCs/>
        </w:rPr>
      </w:pPr>
      <w:r w:rsidRPr="00763BA9">
        <w:rPr>
          <w:rFonts w:cstheme="minorHAnsi"/>
          <w:bCs/>
        </w:rPr>
        <w:t xml:space="preserve">Desayuno. A la hora indicada traslado al aeropuerto. </w:t>
      </w:r>
    </w:p>
    <w:p w14:paraId="3D5E146F" w14:textId="77777777" w:rsidR="00EF0994" w:rsidRPr="00763BA9" w:rsidRDefault="00EF0994" w:rsidP="00D01A8A">
      <w:pPr>
        <w:pStyle w:val="Sinespaciado"/>
        <w:jc w:val="both"/>
        <w:rPr>
          <w:rFonts w:cstheme="minorHAnsi"/>
        </w:rPr>
      </w:pPr>
    </w:p>
    <w:p w14:paraId="36790D35" w14:textId="1FB2688A" w:rsidR="00C573DB" w:rsidRPr="00EF0994" w:rsidRDefault="00C573DB" w:rsidP="002F171E">
      <w:pPr>
        <w:spacing w:after="0" w:line="240" w:lineRule="auto"/>
        <w:jc w:val="both"/>
        <w:rPr>
          <w:rFonts w:cstheme="minorHAnsi"/>
          <w:b/>
          <w:bCs/>
        </w:rPr>
      </w:pPr>
      <w:r w:rsidRPr="00EF0994">
        <w:rPr>
          <w:rFonts w:cstheme="minorHAnsi"/>
          <w:b/>
          <w:bCs/>
        </w:rPr>
        <w:t>Fin de nuestros servicios.</w:t>
      </w:r>
    </w:p>
    <w:p w14:paraId="4DFDD0DE" w14:textId="0DF08DA1" w:rsidR="00C06811" w:rsidRDefault="00C06811" w:rsidP="00F02CAE">
      <w:pPr>
        <w:spacing w:after="0" w:line="240" w:lineRule="auto"/>
        <w:jc w:val="both"/>
        <w:rPr>
          <w:rFonts w:cstheme="minorHAnsi"/>
        </w:rPr>
      </w:pPr>
    </w:p>
    <w:p w14:paraId="62309892" w14:textId="77777777" w:rsidR="00EE6AAD" w:rsidRDefault="00EE6AAD" w:rsidP="00F02CAE">
      <w:pPr>
        <w:spacing w:after="0" w:line="240" w:lineRule="auto"/>
        <w:jc w:val="both"/>
        <w:rPr>
          <w:rFonts w:cstheme="minorHAnsi"/>
        </w:rPr>
      </w:pPr>
    </w:p>
    <w:p w14:paraId="3277CE7B" w14:textId="2EFFF392" w:rsidR="00F02CAE" w:rsidRPr="006B0A66" w:rsidRDefault="00F17393" w:rsidP="00F02CAE">
      <w:pPr>
        <w:spacing w:after="0" w:line="240" w:lineRule="auto"/>
        <w:rPr>
          <w:rFonts w:cstheme="minorHAnsi"/>
          <w:b/>
          <w:bCs/>
          <w:color w:val="0070C0"/>
          <w:u w:val="single"/>
        </w:rPr>
      </w:pPr>
      <w:bookmarkStart w:id="2" w:name="_Hlk38453417"/>
      <w:r w:rsidRPr="006B0A66">
        <w:rPr>
          <w:rFonts w:cstheme="minorHAnsi"/>
          <w:b/>
          <w:bCs/>
          <w:color w:val="0070C0"/>
          <w:u w:val="single"/>
        </w:rPr>
        <w:t>FECHAS DE INICIO</w:t>
      </w:r>
    </w:p>
    <w:p w14:paraId="39391DA0" w14:textId="584823E7" w:rsidR="00F02CAE" w:rsidRPr="006B0A66" w:rsidRDefault="00F02CAE" w:rsidP="005030FA">
      <w:pPr>
        <w:spacing w:after="0" w:line="240" w:lineRule="auto"/>
        <w:rPr>
          <w:rFonts w:cstheme="minorHAnsi"/>
          <w:b/>
          <w:color w:val="0070C0"/>
        </w:rPr>
      </w:pPr>
      <w:r w:rsidRPr="006B0A66">
        <w:rPr>
          <w:rFonts w:cstheme="minorHAnsi"/>
          <w:b/>
          <w:color w:val="0070C0"/>
        </w:rPr>
        <w:t>202</w:t>
      </w:r>
      <w:r w:rsidR="00EE6AAD" w:rsidRPr="006B0A66">
        <w:rPr>
          <w:rFonts w:cstheme="minorHAnsi"/>
          <w:b/>
          <w:color w:val="0070C0"/>
        </w:rPr>
        <w:t>5</w:t>
      </w:r>
    </w:p>
    <w:p w14:paraId="6A3C59FA" w14:textId="2791FC69" w:rsidR="00FB6A52" w:rsidRPr="009B6FCA" w:rsidRDefault="00FB6A52" w:rsidP="005030FA">
      <w:pPr>
        <w:spacing w:after="0" w:line="240" w:lineRule="auto"/>
        <w:rPr>
          <w:rFonts w:cstheme="minorHAnsi"/>
          <w:bCs/>
          <w:color w:val="FF0000"/>
          <w:lang w:val="es-419"/>
        </w:rPr>
      </w:pPr>
      <w:r>
        <w:rPr>
          <w:rFonts w:cstheme="minorHAnsi"/>
          <w:b/>
          <w:lang w:val="es-419"/>
        </w:rPr>
        <w:t>Mayo</w:t>
      </w:r>
      <w:r>
        <w:rPr>
          <w:rFonts w:cstheme="minorHAnsi"/>
          <w:b/>
          <w:lang w:val="es-419"/>
        </w:rPr>
        <w:tab/>
      </w:r>
      <w:r>
        <w:rPr>
          <w:rFonts w:cstheme="minorHAnsi"/>
          <w:b/>
          <w:lang w:val="es-419"/>
        </w:rPr>
        <w:tab/>
      </w:r>
      <w:r w:rsidRPr="009B6FCA">
        <w:rPr>
          <w:rFonts w:cstheme="minorHAnsi"/>
          <w:bCs/>
          <w:color w:val="FF0000"/>
          <w:lang w:val="es-419"/>
        </w:rPr>
        <w:t>0</w:t>
      </w:r>
      <w:r w:rsidR="006B0A66">
        <w:rPr>
          <w:rFonts w:cstheme="minorHAnsi"/>
          <w:bCs/>
          <w:color w:val="FF0000"/>
          <w:lang w:val="es-419"/>
        </w:rPr>
        <w:t>3</w:t>
      </w:r>
      <w:r w:rsidRPr="009B6FCA">
        <w:rPr>
          <w:rFonts w:cstheme="minorHAnsi"/>
          <w:bCs/>
          <w:color w:val="FF0000"/>
          <w:lang w:val="es-419"/>
        </w:rPr>
        <w:t xml:space="preserve">, </w:t>
      </w:r>
      <w:r w:rsidR="009B6FCA" w:rsidRPr="009B6FCA">
        <w:rPr>
          <w:rFonts w:cstheme="minorHAnsi"/>
          <w:bCs/>
          <w:color w:val="FF0000"/>
          <w:lang w:val="es-419"/>
        </w:rPr>
        <w:t>1</w:t>
      </w:r>
      <w:r w:rsidR="006B0A66">
        <w:rPr>
          <w:rFonts w:cstheme="minorHAnsi"/>
          <w:bCs/>
          <w:color w:val="FF0000"/>
          <w:lang w:val="es-419"/>
        </w:rPr>
        <w:t>7, 31</w:t>
      </w:r>
    </w:p>
    <w:p w14:paraId="20F8FE26" w14:textId="47883960" w:rsidR="005030FA" w:rsidRPr="005030FA" w:rsidRDefault="005030FA" w:rsidP="005030FA">
      <w:pPr>
        <w:spacing w:after="0" w:line="240" w:lineRule="auto"/>
        <w:rPr>
          <w:rFonts w:cstheme="minorHAnsi"/>
          <w:bCs/>
          <w:lang w:val="es-419"/>
        </w:rPr>
      </w:pPr>
      <w:r w:rsidRPr="005030FA">
        <w:rPr>
          <w:rFonts w:cstheme="minorHAnsi"/>
          <w:b/>
          <w:lang w:val="es-419"/>
        </w:rPr>
        <w:t>Junio</w:t>
      </w:r>
      <w:r>
        <w:rPr>
          <w:rFonts w:cstheme="minorHAnsi"/>
          <w:b/>
          <w:lang w:val="es-419"/>
        </w:rPr>
        <w:tab/>
      </w:r>
      <w:r>
        <w:rPr>
          <w:rFonts w:cstheme="minorHAnsi"/>
          <w:b/>
          <w:lang w:val="es-419"/>
        </w:rPr>
        <w:tab/>
      </w:r>
      <w:r w:rsidR="009B6FCA" w:rsidRPr="009B6FCA">
        <w:rPr>
          <w:rFonts w:cstheme="minorHAnsi"/>
          <w:color w:val="FF0000"/>
          <w:lang w:val="es-419"/>
        </w:rPr>
        <w:t>1</w:t>
      </w:r>
      <w:r w:rsidR="006B0A66">
        <w:rPr>
          <w:rFonts w:cstheme="minorHAnsi"/>
          <w:color w:val="FF0000"/>
          <w:lang w:val="es-419"/>
        </w:rPr>
        <w:t>4</w:t>
      </w:r>
      <w:r w:rsidR="009B6FCA">
        <w:rPr>
          <w:rFonts w:cstheme="minorHAnsi"/>
          <w:lang w:val="es-419"/>
        </w:rPr>
        <w:t>, 2</w:t>
      </w:r>
      <w:r w:rsidR="006B0A66">
        <w:rPr>
          <w:rFonts w:cstheme="minorHAnsi"/>
          <w:lang w:val="es-419"/>
        </w:rPr>
        <w:t>8</w:t>
      </w:r>
    </w:p>
    <w:p w14:paraId="0B3AAF1B" w14:textId="44C4CB35" w:rsidR="005030FA" w:rsidRPr="005030FA" w:rsidRDefault="005030FA" w:rsidP="005030FA">
      <w:pPr>
        <w:spacing w:after="0" w:line="240" w:lineRule="auto"/>
        <w:rPr>
          <w:rFonts w:cstheme="minorHAnsi"/>
          <w:bCs/>
          <w:lang w:val="es-419"/>
        </w:rPr>
      </w:pPr>
      <w:r w:rsidRPr="005030FA">
        <w:rPr>
          <w:rFonts w:cstheme="minorHAnsi"/>
          <w:b/>
          <w:lang w:val="es-419"/>
        </w:rPr>
        <w:t>Julio</w:t>
      </w:r>
      <w:r>
        <w:rPr>
          <w:rFonts w:cstheme="minorHAnsi"/>
          <w:lang w:val="es-419"/>
        </w:rPr>
        <w:tab/>
      </w:r>
      <w:r>
        <w:rPr>
          <w:rFonts w:cstheme="minorHAnsi"/>
          <w:lang w:val="es-419"/>
        </w:rPr>
        <w:tab/>
      </w:r>
      <w:r w:rsidRPr="005030FA">
        <w:rPr>
          <w:rFonts w:cstheme="minorHAnsi"/>
          <w:lang w:val="es-419"/>
        </w:rPr>
        <w:t>1</w:t>
      </w:r>
      <w:r w:rsidR="006B0A66">
        <w:rPr>
          <w:rFonts w:cstheme="minorHAnsi"/>
          <w:lang w:val="es-419"/>
        </w:rPr>
        <w:t>2</w:t>
      </w:r>
    </w:p>
    <w:p w14:paraId="221848D5" w14:textId="10A42C55" w:rsidR="005030FA" w:rsidRPr="005030FA" w:rsidRDefault="005030FA" w:rsidP="005030FA">
      <w:pPr>
        <w:spacing w:after="0" w:line="240" w:lineRule="auto"/>
        <w:rPr>
          <w:rFonts w:cstheme="minorHAnsi"/>
          <w:bCs/>
          <w:lang w:val="es-419"/>
        </w:rPr>
      </w:pPr>
      <w:r w:rsidRPr="005030FA">
        <w:rPr>
          <w:rFonts w:cstheme="minorHAnsi"/>
          <w:b/>
        </w:rPr>
        <w:t>Sep</w:t>
      </w:r>
      <w:r>
        <w:rPr>
          <w:rFonts w:cstheme="minorHAnsi"/>
          <w:b/>
        </w:rPr>
        <w:t>tiembre</w:t>
      </w:r>
      <w:r w:rsidRPr="005030FA">
        <w:rPr>
          <w:rFonts w:cstheme="minorHAnsi"/>
          <w:bCs/>
          <w:lang w:val="es-419"/>
        </w:rPr>
        <w:tab/>
        <w:t>0</w:t>
      </w:r>
      <w:r w:rsidR="006B0A66">
        <w:rPr>
          <w:rFonts w:cstheme="minorHAnsi"/>
          <w:bCs/>
          <w:lang w:val="es-419"/>
        </w:rPr>
        <w:t>6</w:t>
      </w:r>
      <w:r w:rsidR="009B6FCA">
        <w:rPr>
          <w:rFonts w:cstheme="minorHAnsi"/>
          <w:bCs/>
          <w:lang w:val="es-419"/>
        </w:rPr>
        <w:t>, 1</w:t>
      </w:r>
      <w:r w:rsidR="006B0A66">
        <w:rPr>
          <w:rFonts w:cstheme="minorHAnsi"/>
          <w:bCs/>
          <w:lang w:val="es-419"/>
        </w:rPr>
        <w:t>3</w:t>
      </w:r>
      <w:r w:rsidR="009B6FCA">
        <w:rPr>
          <w:rFonts w:cstheme="minorHAnsi"/>
          <w:bCs/>
          <w:lang w:val="es-419"/>
        </w:rPr>
        <w:t>, 2</w:t>
      </w:r>
      <w:r w:rsidR="006B0A66">
        <w:rPr>
          <w:rFonts w:cstheme="minorHAnsi"/>
          <w:bCs/>
          <w:lang w:val="es-419"/>
        </w:rPr>
        <w:t>0</w:t>
      </w:r>
      <w:r w:rsidR="009B6FCA">
        <w:rPr>
          <w:rFonts w:cstheme="minorHAnsi"/>
          <w:bCs/>
          <w:lang w:val="es-419"/>
        </w:rPr>
        <w:t xml:space="preserve">, </w:t>
      </w:r>
      <w:r w:rsidR="009B6FCA" w:rsidRPr="009B6FCA">
        <w:rPr>
          <w:rFonts w:cstheme="minorHAnsi"/>
          <w:bCs/>
          <w:color w:val="FF0000"/>
          <w:lang w:val="es-419"/>
        </w:rPr>
        <w:t>2</w:t>
      </w:r>
      <w:r w:rsidR="006B0A66">
        <w:rPr>
          <w:rFonts w:cstheme="minorHAnsi"/>
          <w:bCs/>
          <w:color w:val="FF0000"/>
          <w:lang w:val="es-419"/>
        </w:rPr>
        <w:t>7</w:t>
      </w:r>
    </w:p>
    <w:bookmarkEnd w:id="2"/>
    <w:p w14:paraId="380A5BA1" w14:textId="53A56D5E" w:rsidR="00A66E8B" w:rsidRPr="009B6FCA" w:rsidRDefault="00FB6A52" w:rsidP="005030FA">
      <w:pPr>
        <w:spacing w:after="0" w:line="240" w:lineRule="auto"/>
        <w:rPr>
          <w:rFonts w:cstheme="minorHAnsi"/>
          <w:color w:val="FF0000"/>
        </w:rPr>
      </w:pPr>
      <w:r w:rsidRPr="00FB6A52">
        <w:rPr>
          <w:rFonts w:cstheme="minorHAnsi"/>
          <w:b/>
          <w:bCs/>
        </w:rPr>
        <w:t>Octubre</w:t>
      </w:r>
      <w:r>
        <w:rPr>
          <w:rFonts w:cstheme="minorHAnsi"/>
        </w:rPr>
        <w:tab/>
      </w:r>
      <w:r w:rsidRPr="009B6FCA">
        <w:rPr>
          <w:rFonts w:cstheme="minorHAnsi"/>
          <w:color w:val="FF0000"/>
        </w:rPr>
        <w:t>0</w:t>
      </w:r>
      <w:r w:rsidR="006B0A66">
        <w:rPr>
          <w:rFonts w:cstheme="minorHAnsi"/>
          <w:color w:val="FF0000"/>
        </w:rPr>
        <w:t>4</w:t>
      </w:r>
    </w:p>
    <w:p w14:paraId="221A1507" w14:textId="5DA58475" w:rsidR="00762D7E" w:rsidRDefault="00762D7E" w:rsidP="005030FA">
      <w:pPr>
        <w:spacing w:after="0" w:line="240" w:lineRule="auto"/>
        <w:rPr>
          <w:rFonts w:cstheme="minorHAnsi"/>
        </w:rPr>
      </w:pPr>
    </w:p>
    <w:p w14:paraId="17C0C78C" w14:textId="77777777" w:rsidR="009B6FCA" w:rsidRPr="008B7111" w:rsidRDefault="009B6FCA" w:rsidP="009B6FCA">
      <w:pPr>
        <w:spacing w:after="0" w:line="240" w:lineRule="auto"/>
        <w:rPr>
          <w:rFonts w:cs="Arial"/>
          <w:iCs/>
          <w:sz w:val="18"/>
          <w:szCs w:val="18"/>
        </w:rPr>
      </w:pPr>
      <w:r w:rsidRPr="00F07D19">
        <w:rPr>
          <w:rFonts w:cs="Calibri"/>
          <w:b/>
          <w:sz w:val="18"/>
          <w:szCs w:val="18"/>
          <w:lang w:val="es-419"/>
        </w:rPr>
        <w:t>T</w:t>
      </w:r>
      <w:r w:rsidRPr="00F07D19">
        <w:rPr>
          <w:rFonts w:cs="Calibri"/>
          <w:b/>
          <w:lang w:val="es-419"/>
        </w:rPr>
        <w:t xml:space="preserve">emporada Alta // </w:t>
      </w:r>
      <w:r w:rsidRPr="00F07D19">
        <w:rPr>
          <w:rFonts w:cs="Calibri"/>
          <w:b/>
          <w:color w:val="FF0000"/>
          <w:lang w:val="es-419"/>
        </w:rPr>
        <w:t>Temporada Baja</w:t>
      </w:r>
    </w:p>
    <w:p w14:paraId="60BACCBF" w14:textId="41D46DAE" w:rsidR="005F411E" w:rsidRDefault="005F411E" w:rsidP="005D5EA2">
      <w:pPr>
        <w:spacing w:after="0" w:line="240" w:lineRule="auto"/>
        <w:rPr>
          <w:rFonts w:cstheme="minorHAnsi"/>
          <w:b/>
          <w:bCs/>
        </w:rPr>
      </w:pPr>
    </w:p>
    <w:p w14:paraId="15F096A7" w14:textId="77777777" w:rsidR="006B0A66" w:rsidRDefault="006B0A66" w:rsidP="005D5EA2">
      <w:pPr>
        <w:spacing w:after="0" w:line="240" w:lineRule="auto"/>
        <w:rPr>
          <w:rFonts w:cstheme="minorHAnsi"/>
          <w:b/>
          <w:bCs/>
        </w:rPr>
      </w:pPr>
    </w:p>
    <w:p w14:paraId="5570E4D1" w14:textId="77777777" w:rsidR="006B0A66" w:rsidRDefault="006B0A66" w:rsidP="005D5EA2">
      <w:pPr>
        <w:spacing w:after="0" w:line="240" w:lineRule="auto"/>
        <w:rPr>
          <w:rFonts w:cstheme="minorHAnsi"/>
          <w:b/>
          <w:bCs/>
        </w:rPr>
      </w:pPr>
    </w:p>
    <w:p w14:paraId="5A2B3E0C" w14:textId="47F83B09" w:rsidR="00AA22AB" w:rsidRPr="006714BA" w:rsidRDefault="00AA22AB" w:rsidP="005D5EA2">
      <w:pPr>
        <w:spacing w:after="0" w:line="240" w:lineRule="auto"/>
        <w:rPr>
          <w:rFonts w:cstheme="minorHAnsi"/>
          <w:b/>
          <w:bCs/>
        </w:rPr>
      </w:pPr>
      <w:r w:rsidRPr="00EF0994">
        <w:rPr>
          <w:rFonts w:cstheme="minorHAnsi"/>
          <w:b/>
          <w:bCs/>
          <w:color w:val="C00000"/>
          <w:sz w:val="28"/>
          <w:szCs w:val="28"/>
        </w:rPr>
        <w:lastRenderedPageBreak/>
        <w:t>PRECIOS POR PERSONA EN EUROS</w:t>
      </w:r>
    </w:p>
    <w:tbl>
      <w:tblPr>
        <w:tblW w:w="9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2977"/>
        <w:gridCol w:w="1559"/>
        <w:gridCol w:w="1560"/>
        <w:gridCol w:w="1559"/>
        <w:gridCol w:w="1562"/>
      </w:tblGrid>
      <w:tr w:rsidR="00AA22AB" w14:paraId="6B1EF12D" w14:textId="77777777" w:rsidTr="006B0A66">
        <w:trPr>
          <w:trHeight w:val="195"/>
          <w:jc w:val="center"/>
        </w:trPr>
        <w:tc>
          <w:tcPr>
            <w:tcW w:w="2977" w:type="dxa"/>
            <w:vMerge w:val="restart"/>
            <w:vAlign w:val="center"/>
          </w:tcPr>
          <w:p w14:paraId="7F704C71" w14:textId="4C351EDB" w:rsidR="00AA22AB" w:rsidRDefault="00AA22AB" w:rsidP="00AA22AB">
            <w:pPr>
              <w:snapToGrid w:val="0"/>
              <w:spacing w:after="0" w:line="240" w:lineRule="auto"/>
              <w:jc w:val="center"/>
              <w:rPr>
                <w:rFonts w:cstheme="minorHAnsi"/>
                <w:b/>
              </w:rPr>
            </w:pPr>
            <w:r w:rsidRPr="005D5EA2">
              <w:rPr>
                <w:rFonts w:cstheme="minorHAnsi"/>
                <w:b/>
              </w:rPr>
              <w:t>Recorrido completo</w:t>
            </w:r>
          </w:p>
          <w:p w14:paraId="045C1EA6" w14:textId="12318CC1" w:rsidR="00AA22AB" w:rsidRPr="005D5EA2" w:rsidRDefault="00AA22AB" w:rsidP="00AA22AB">
            <w:pPr>
              <w:snapToGrid w:val="0"/>
              <w:spacing w:after="0" w:line="240" w:lineRule="auto"/>
              <w:jc w:val="center"/>
              <w:rPr>
                <w:rFonts w:cstheme="minorHAnsi"/>
                <w:b/>
                <w:bCs/>
                <w:u w:val="single"/>
              </w:rPr>
            </w:pPr>
            <w:r>
              <w:rPr>
                <w:rFonts w:cstheme="minorHAnsi"/>
                <w:b/>
              </w:rPr>
              <w:t xml:space="preserve">Ljubljana a Dubrovnik </w:t>
            </w:r>
            <w:r w:rsidRPr="005D5EA2">
              <w:rPr>
                <w:rFonts w:cstheme="minorHAnsi"/>
                <w:b/>
              </w:rPr>
              <w:t>(</w:t>
            </w:r>
            <w:r>
              <w:rPr>
                <w:rFonts w:cstheme="minorHAnsi"/>
                <w:b/>
              </w:rPr>
              <w:t>9</w:t>
            </w:r>
            <w:r w:rsidRPr="005D5EA2">
              <w:rPr>
                <w:rFonts w:cstheme="minorHAnsi"/>
                <w:b/>
              </w:rPr>
              <w:t xml:space="preserve"> días)</w:t>
            </w:r>
          </w:p>
        </w:tc>
        <w:tc>
          <w:tcPr>
            <w:tcW w:w="3119" w:type="dxa"/>
            <w:gridSpan w:val="2"/>
            <w:shd w:val="clear" w:color="auto" w:fill="E7E6E6" w:themeFill="background2"/>
            <w:vAlign w:val="center"/>
          </w:tcPr>
          <w:p w14:paraId="59DDD931" w14:textId="047B3D22" w:rsidR="00AA22AB" w:rsidRDefault="00AA22AB" w:rsidP="005D5EA2">
            <w:pPr>
              <w:pStyle w:val="Contenidodelatabla"/>
              <w:snapToGrid w:val="0"/>
              <w:spacing w:after="0" w:line="240" w:lineRule="auto"/>
              <w:jc w:val="center"/>
              <w:rPr>
                <w:rFonts w:asciiTheme="minorHAnsi" w:hAnsiTheme="minorHAnsi" w:cstheme="minorHAnsi"/>
                <w:b/>
                <w:bCs/>
              </w:rPr>
            </w:pPr>
            <w:r>
              <w:rPr>
                <w:rFonts w:asciiTheme="minorHAnsi" w:hAnsiTheme="minorHAnsi" w:cstheme="minorHAnsi"/>
                <w:b/>
                <w:bCs/>
              </w:rPr>
              <w:t>Temporada Alta</w:t>
            </w:r>
          </w:p>
        </w:tc>
        <w:tc>
          <w:tcPr>
            <w:tcW w:w="3121" w:type="dxa"/>
            <w:gridSpan w:val="2"/>
            <w:shd w:val="clear" w:color="auto" w:fill="E7E6E6" w:themeFill="background2"/>
          </w:tcPr>
          <w:p w14:paraId="32DD33F4" w14:textId="15A8B165" w:rsidR="00AA22AB" w:rsidRDefault="00AA22AB" w:rsidP="005D5EA2">
            <w:pPr>
              <w:pStyle w:val="Contenidodelatabla"/>
              <w:snapToGrid w:val="0"/>
              <w:spacing w:after="0" w:line="240" w:lineRule="auto"/>
              <w:jc w:val="center"/>
              <w:rPr>
                <w:rFonts w:asciiTheme="minorHAnsi" w:hAnsiTheme="minorHAnsi" w:cstheme="minorHAnsi"/>
                <w:b/>
                <w:bCs/>
              </w:rPr>
            </w:pPr>
            <w:r w:rsidRPr="0061777F">
              <w:rPr>
                <w:rFonts w:asciiTheme="minorHAnsi" w:hAnsiTheme="minorHAnsi" w:cstheme="minorHAnsi"/>
                <w:b/>
                <w:bCs/>
                <w:color w:val="FF0000"/>
              </w:rPr>
              <w:t>Temporada Baja</w:t>
            </w:r>
          </w:p>
        </w:tc>
      </w:tr>
      <w:tr w:rsidR="00AA22AB" w14:paraId="762E1C1C" w14:textId="2CDC0187" w:rsidTr="006B0A66">
        <w:trPr>
          <w:trHeight w:val="195"/>
          <w:jc w:val="center"/>
        </w:trPr>
        <w:tc>
          <w:tcPr>
            <w:tcW w:w="2977" w:type="dxa"/>
            <w:vMerge/>
            <w:vAlign w:val="center"/>
            <w:hideMark/>
          </w:tcPr>
          <w:p w14:paraId="794D9D8A" w14:textId="2079E5C4" w:rsidR="00AA22AB" w:rsidRPr="005D5EA2" w:rsidRDefault="00AA22AB" w:rsidP="0061777F">
            <w:pPr>
              <w:snapToGrid w:val="0"/>
              <w:spacing w:after="0" w:line="240" w:lineRule="auto"/>
              <w:rPr>
                <w:rFonts w:cstheme="minorHAnsi"/>
                <w:b/>
                <w:bCs/>
                <w:u w:val="single"/>
              </w:rPr>
            </w:pPr>
          </w:p>
        </w:tc>
        <w:tc>
          <w:tcPr>
            <w:tcW w:w="1559" w:type="dxa"/>
            <w:shd w:val="clear" w:color="auto" w:fill="E7E6E6" w:themeFill="background2"/>
            <w:vAlign w:val="center"/>
            <w:hideMark/>
          </w:tcPr>
          <w:p w14:paraId="31A1B563" w14:textId="1120B714" w:rsidR="00AA22AB" w:rsidRPr="005D5EA2" w:rsidRDefault="00AA22AB" w:rsidP="0061777F">
            <w:pPr>
              <w:pStyle w:val="Contenidodelatabla"/>
              <w:snapToGrid w:val="0"/>
              <w:spacing w:after="0" w:line="240" w:lineRule="auto"/>
              <w:jc w:val="center"/>
              <w:rPr>
                <w:rFonts w:asciiTheme="minorHAnsi" w:hAnsiTheme="minorHAnsi" w:cstheme="minorHAnsi"/>
                <w:b/>
                <w:bCs/>
              </w:rPr>
            </w:pPr>
            <w:r>
              <w:rPr>
                <w:rFonts w:asciiTheme="minorHAnsi" w:hAnsiTheme="minorHAnsi" w:cstheme="minorHAnsi"/>
                <w:b/>
                <w:bCs/>
              </w:rPr>
              <w:t xml:space="preserve">Hab. </w:t>
            </w:r>
            <w:r w:rsidRPr="005D5EA2">
              <w:rPr>
                <w:rFonts w:asciiTheme="minorHAnsi" w:hAnsiTheme="minorHAnsi" w:cstheme="minorHAnsi"/>
                <w:b/>
                <w:bCs/>
              </w:rPr>
              <w:t>D</w:t>
            </w:r>
            <w:r>
              <w:rPr>
                <w:rFonts w:asciiTheme="minorHAnsi" w:hAnsiTheme="minorHAnsi" w:cstheme="minorHAnsi"/>
                <w:b/>
                <w:bCs/>
              </w:rPr>
              <w:t>oble</w:t>
            </w:r>
          </w:p>
        </w:tc>
        <w:tc>
          <w:tcPr>
            <w:tcW w:w="1560" w:type="dxa"/>
            <w:shd w:val="clear" w:color="auto" w:fill="E7E6E6" w:themeFill="background2"/>
            <w:vAlign w:val="center"/>
            <w:hideMark/>
          </w:tcPr>
          <w:p w14:paraId="23B8735A" w14:textId="65882B62" w:rsidR="00AA22AB" w:rsidRPr="005D5EA2" w:rsidRDefault="00AA22AB" w:rsidP="0061777F">
            <w:pPr>
              <w:pStyle w:val="Contenidodelatabla"/>
              <w:snapToGrid w:val="0"/>
              <w:spacing w:after="0" w:line="240" w:lineRule="auto"/>
              <w:jc w:val="center"/>
              <w:rPr>
                <w:rFonts w:asciiTheme="minorHAnsi" w:hAnsiTheme="minorHAnsi" w:cstheme="minorHAnsi"/>
                <w:b/>
                <w:bCs/>
              </w:rPr>
            </w:pPr>
            <w:r>
              <w:rPr>
                <w:rFonts w:asciiTheme="minorHAnsi" w:hAnsiTheme="minorHAnsi" w:cstheme="minorHAnsi"/>
                <w:b/>
                <w:bCs/>
              </w:rPr>
              <w:t xml:space="preserve">Hab. </w:t>
            </w:r>
            <w:r w:rsidRPr="005D5EA2">
              <w:rPr>
                <w:rFonts w:asciiTheme="minorHAnsi" w:hAnsiTheme="minorHAnsi" w:cstheme="minorHAnsi"/>
                <w:b/>
                <w:bCs/>
              </w:rPr>
              <w:t>S</w:t>
            </w:r>
            <w:r>
              <w:rPr>
                <w:rFonts w:asciiTheme="minorHAnsi" w:hAnsiTheme="minorHAnsi" w:cstheme="minorHAnsi"/>
                <w:b/>
                <w:bCs/>
              </w:rPr>
              <w:t>encilla</w:t>
            </w:r>
          </w:p>
        </w:tc>
        <w:tc>
          <w:tcPr>
            <w:tcW w:w="1559" w:type="dxa"/>
            <w:shd w:val="clear" w:color="auto" w:fill="E7E6E6" w:themeFill="background2"/>
            <w:vAlign w:val="center"/>
          </w:tcPr>
          <w:p w14:paraId="3156BE43" w14:textId="22F88222" w:rsidR="00AA22AB" w:rsidRDefault="00AA22AB" w:rsidP="0061777F">
            <w:pPr>
              <w:pStyle w:val="Contenidodelatabla"/>
              <w:snapToGrid w:val="0"/>
              <w:spacing w:after="0" w:line="240" w:lineRule="auto"/>
              <w:jc w:val="center"/>
              <w:rPr>
                <w:rFonts w:asciiTheme="minorHAnsi" w:hAnsiTheme="minorHAnsi" w:cstheme="minorHAnsi"/>
                <w:b/>
                <w:bCs/>
              </w:rPr>
            </w:pPr>
            <w:r>
              <w:rPr>
                <w:rFonts w:asciiTheme="minorHAnsi" w:hAnsiTheme="minorHAnsi" w:cstheme="minorHAnsi"/>
                <w:b/>
                <w:bCs/>
              </w:rPr>
              <w:t xml:space="preserve">Hab. </w:t>
            </w:r>
            <w:r w:rsidRPr="005D5EA2">
              <w:rPr>
                <w:rFonts w:asciiTheme="minorHAnsi" w:hAnsiTheme="minorHAnsi" w:cstheme="minorHAnsi"/>
                <w:b/>
                <w:bCs/>
              </w:rPr>
              <w:t>D</w:t>
            </w:r>
            <w:r>
              <w:rPr>
                <w:rFonts w:asciiTheme="minorHAnsi" w:hAnsiTheme="minorHAnsi" w:cstheme="minorHAnsi"/>
                <w:b/>
                <w:bCs/>
              </w:rPr>
              <w:t>oble</w:t>
            </w:r>
          </w:p>
        </w:tc>
        <w:tc>
          <w:tcPr>
            <w:tcW w:w="1562" w:type="dxa"/>
            <w:shd w:val="clear" w:color="auto" w:fill="E7E6E6" w:themeFill="background2"/>
            <w:vAlign w:val="center"/>
          </w:tcPr>
          <w:p w14:paraId="0F336991" w14:textId="32A512B7" w:rsidR="00AA22AB" w:rsidRDefault="00AA22AB" w:rsidP="0061777F">
            <w:pPr>
              <w:pStyle w:val="Contenidodelatabla"/>
              <w:snapToGrid w:val="0"/>
              <w:spacing w:after="0" w:line="240" w:lineRule="auto"/>
              <w:jc w:val="center"/>
              <w:rPr>
                <w:rFonts w:asciiTheme="minorHAnsi" w:hAnsiTheme="minorHAnsi" w:cstheme="minorHAnsi"/>
                <w:b/>
                <w:bCs/>
              </w:rPr>
            </w:pPr>
            <w:r>
              <w:rPr>
                <w:rFonts w:asciiTheme="minorHAnsi" w:hAnsiTheme="minorHAnsi" w:cstheme="minorHAnsi"/>
                <w:b/>
                <w:bCs/>
              </w:rPr>
              <w:t xml:space="preserve">Hab. </w:t>
            </w:r>
            <w:r w:rsidRPr="005D5EA2">
              <w:rPr>
                <w:rFonts w:asciiTheme="minorHAnsi" w:hAnsiTheme="minorHAnsi" w:cstheme="minorHAnsi"/>
                <w:b/>
                <w:bCs/>
              </w:rPr>
              <w:t>S</w:t>
            </w:r>
            <w:r>
              <w:rPr>
                <w:rFonts w:asciiTheme="minorHAnsi" w:hAnsiTheme="minorHAnsi" w:cstheme="minorHAnsi"/>
                <w:b/>
                <w:bCs/>
              </w:rPr>
              <w:t>encilla</w:t>
            </w:r>
          </w:p>
        </w:tc>
      </w:tr>
      <w:tr w:rsidR="00AA22AB" w:rsidRPr="006A1374" w14:paraId="67D2F86C" w14:textId="4265AB21" w:rsidTr="00AA22AB">
        <w:tblPrEx>
          <w:tblLook w:val="0000" w:firstRow="0" w:lastRow="0" w:firstColumn="0" w:lastColumn="0" w:noHBand="0" w:noVBand="0"/>
        </w:tblPrEx>
        <w:trPr>
          <w:trHeight w:val="195"/>
          <w:jc w:val="center"/>
        </w:trPr>
        <w:tc>
          <w:tcPr>
            <w:tcW w:w="2977" w:type="dxa"/>
            <w:vMerge/>
            <w:vAlign w:val="center"/>
          </w:tcPr>
          <w:p w14:paraId="61F944E6" w14:textId="7C4AA4AB" w:rsidR="00AA22AB" w:rsidRPr="005D5EA2" w:rsidRDefault="00AA22AB" w:rsidP="0061777F">
            <w:pPr>
              <w:snapToGrid w:val="0"/>
              <w:spacing w:after="0" w:line="240" w:lineRule="auto"/>
              <w:rPr>
                <w:rFonts w:cstheme="minorHAnsi"/>
                <w:b/>
              </w:rPr>
            </w:pPr>
          </w:p>
        </w:tc>
        <w:tc>
          <w:tcPr>
            <w:tcW w:w="1559" w:type="dxa"/>
            <w:vAlign w:val="center"/>
          </w:tcPr>
          <w:p w14:paraId="32D50698" w14:textId="7E9F68C0" w:rsidR="00AA22AB" w:rsidRPr="005D5EA2" w:rsidRDefault="00AA22AB" w:rsidP="0061777F">
            <w:pPr>
              <w:pStyle w:val="Contenidodelatabla"/>
              <w:snapToGrid w:val="0"/>
              <w:spacing w:after="0" w:line="240" w:lineRule="auto"/>
              <w:jc w:val="center"/>
              <w:rPr>
                <w:rFonts w:asciiTheme="minorHAnsi" w:hAnsiTheme="minorHAnsi" w:cstheme="minorHAnsi"/>
              </w:rPr>
            </w:pPr>
            <w:r>
              <w:rPr>
                <w:rFonts w:asciiTheme="minorHAnsi" w:hAnsiTheme="minorHAnsi" w:cstheme="minorHAnsi"/>
              </w:rPr>
              <w:t>2,</w:t>
            </w:r>
            <w:r w:rsidR="00AE7FB0">
              <w:rPr>
                <w:rFonts w:asciiTheme="minorHAnsi" w:hAnsiTheme="minorHAnsi" w:cstheme="minorHAnsi"/>
              </w:rPr>
              <w:t>205</w:t>
            </w:r>
            <w:r>
              <w:rPr>
                <w:rFonts w:asciiTheme="minorHAnsi" w:hAnsiTheme="minorHAnsi" w:cstheme="minorHAnsi"/>
              </w:rPr>
              <w:t xml:space="preserve"> EUR</w:t>
            </w:r>
          </w:p>
        </w:tc>
        <w:tc>
          <w:tcPr>
            <w:tcW w:w="1560" w:type="dxa"/>
            <w:vAlign w:val="center"/>
          </w:tcPr>
          <w:p w14:paraId="316AC34C" w14:textId="5BE076E5" w:rsidR="00AA22AB" w:rsidRPr="005D5EA2" w:rsidRDefault="00AE7FB0" w:rsidP="0061777F">
            <w:pPr>
              <w:pStyle w:val="Contenidodelatabla"/>
              <w:snapToGrid w:val="0"/>
              <w:spacing w:after="0" w:line="240" w:lineRule="auto"/>
              <w:jc w:val="center"/>
              <w:rPr>
                <w:rFonts w:asciiTheme="minorHAnsi" w:hAnsiTheme="minorHAnsi" w:cstheme="minorHAnsi"/>
              </w:rPr>
            </w:pPr>
            <w:r>
              <w:rPr>
                <w:rFonts w:asciiTheme="minorHAnsi" w:hAnsiTheme="minorHAnsi" w:cstheme="minorHAnsi"/>
              </w:rPr>
              <w:t>3,010</w:t>
            </w:r>
            <w:r w:rsidR="00AA22AB">
              <w:rPr>
                <w:rFonts w:asciiTheme="minorHAnsi" w:hAnsiTheme="minorHAnsi" w:cstheme="minorHAnsi"/>
              </w:rPr>
              <w:t xml:space="preserve"> EUR</w:t>
            </w:r>
          </w:p>
        </w:tc>
        <w:tc>
          <w:tcPr>
            <w:tcW w:w="1559" w:type="dxa"/>
            <w:vAlign w:val="center"/>
          </w:tcPr>
          <w:p w14:paraId="5F8150B2" w14:textId="64DF611A" w:rsidR="00AA22AB" w:rsidRDefault="00AA22AB" w:rsidP="0061777F">
            <w:pPr>
              <w:pStyle w:val="Contenidodelatabla"/>
              <w:snapToGrid w:val="0"/>
              <w:spacing w:after="0" w:line="240" w:lineRule="auto"/>
              <w:jc w:val="center"/>
              <w:rPr>
                <w:rFonts w:asciiTheme="minorHAnsi" w:hAnsiTheme="minorHAnsi" w:cstheme="minorHAnsi"/>
              </w:rPr>
            </w:pPr>
            <w:r>
              <w:rPr>
                <w:rFonts w:asciiTheme="minorHAnsi" w:hAnsiTheme="minorHAnsi" w:cstheme="minorHAnsi"/>
              </w:rPr>
              <w:t>2,</w:t>
            </w:r>
            <w:r w:rsidR="00AE7FB0">
              <w:rPr>
                <w:rFonts w:asciiTheme="minorHAnsi" w:hAnsiTheme="minorHAnsi" w:cstheme="minorHAnsi"/>
              </w:rPr>
              <w:t>150</w:t>
            </w:r>
            <w:r>
              <w:rPr>
                <w:rFonts w:asciiTheme="minorHAnsi" w:hAnsiTheme="minorHAnsi" w:cstheme="minorHAnsi"/>
              </w:rPr>
              <w:t xml:space="preserve"> EUR</w:t>
            </w:r>
          </w:p>
        </w:tc>
        <w:tc>
          <w:tcPr>
            <w:tcW w:w="1562" w:type="dxa"/>
            <w:vAlign w:val="center"/>
          </w:tcPr>
          <w:p w14:paraId="5162E774" w14:textId="33FA8B5F" w:rsidR="00AA22AB" w:rsidRDefault="00AE7FB0" w:rsidP="0061777F">
            <w:pPr>
              <w:pStyle w:val="Contenidodelatabla"/>
              <w:snapToGrid w:val="0"/>
              <w:spacing w:after="0" w:line="240" w:lineRule="auto"/>
              <w:jc w:val="center"/>
              <w:rPr>
                <w:rFonts w:asciiTheme="minorHAnsi" w:hAnsiTheme="minorHAnsi" w:cstheme="minorHAnsi"/>
              </w:rPr>
            </w:pPr>
            <w:r>
              <w:rPr>
                <w:rFonts w:asciiTheme="minorHAnsi" w:hAnsiTheme="minorHAnsi" w:cstheme="minorHAnsi"/>
              </w:rPr>
              <w:t>3,000</w:t>
            </w:r>
            <w:r w:rsidR="00AA22AB">
              <w:rPr>
                <w:rFonts w:asciiTheme="minorHAnsi" w:hAnsiTheme="minorHAnsi" w:cstheme="minorHAnsi"/>
              </w:rPr>
              <w:t xml:space="preserve"> EUR</w:t>
            </w:r>
          </w:p>
        </w:tc>
      </w:tr>
    </w:tbl>
    <w:p w14:paraId="0885429B" w14:textId="4DAD746A" w:rsidR="003C7BCD" w:rsidRDefault="003C7BCD" w:rsidP="002553D2">
      <w:pPr>
        <w:spacing w:after="0" w:line="240" w:lineRule="auto"/>
        <w:rPr>
          <w:rFonts w:cstheme="minorHAnsi"/>
          <w:b/>
          <w:bCs/>
          <w:u w:val="single"/>
        </w:rPr>
      </w:pPr>
    </w:p>
    <w:p w14:paraId="56D68990" w14:textId="77777777" w:rsidR="002553D2" w:rsidRPr="00EF0994" w:rsidRDefault="002553D2" w:rsidP="002553D2">
      <w:pPr>
        <w:spacing w:after="0" w:line="240" w:lineRule="auto"/>
        <w:rPr>
          <w:rFonts w:cstheme="minorHAnsi"/>
          <w:b/>
          <w:bCs/>
          <w:u w:val="single"/>
        </w:rPr>
      </w:pPr>
      <w:r w:rsidRPr="00EF0994">
        <w:rPr>
          <w:rFonts w:cstheme="minorHAnsi"/>
          <w:b/>
          <w:bCs/>
          <w:u w:val="single"/>
        </w:rPr>
        <w:t>EL PRECIO POR PERSONA INCLUYE:</w:t>
      </w:r>
    </w:p>
    <w:p w14:paraId="5D678EF2" w14:textId="065EF7A7" w:rsidR="003C7BCD" w:rsidRPr="003C7BCD" w:rsidRDefault="002553D2" w:rsidP="00AA22AB">
      <w:pPr>
        <w:pStyle w:val="Prrafodelista"/>
        <w:numPr>
          <w:ilvl w:val="0"/>
          <w:numId w:val="12"/>
        </w:numPr>
        <w:autoSpaceDE w:val="0"/>
        <w:spacing w:after="0" w:line="240" w:lineRule="auto"/>
        <w:ind w:hanging="436"/>
        <w:jc w:val="both"/>
        <w:rPr>
          <w:rFonts w:cstheme="minorHAnsi"/>
          <w:b/>
          <w:bCs/>
        </w:rPr>
      </w:pPr>
      <w:r w:rsidRPr="00EF0994">
        <w:rPr>
          <w:rFonts w:cstheme="minorHAnsi"/>
        </w:rPr>
        <w:t>Estancia en régimen de alojamiento y desayuno buff</w:t>
      </w:r>
      <w:r w:rsidR="003C7BCD">
        <w:rPr>
          <w:rFonts w:cstheme="minorHAnsi"/>
        </w:rPr>
        <w:t>et</w:t>
      </w:r>
    </w:p>
    <w:p w14:paraId="7DFA6F0E" w14:textId="630D4849" w:rsidR="00B20132" w:rsidRPr="003C7BCD" w:rsidRDefault="005F3363" w:rsidP="00AA22AB">
      <w:pPr>
        <w:pStyle w:val="Prrafodelista"/>
        <w:numPr>
          <w:ilvl w:val="0"/>
          <w:numId w:val="12"/>
        </w:numPr>
        <w:autoSpaceDE w:val="0"/>
        <w:spacing w:after="0" w:line="240" w:lineRule="auto"/>
        <w:ind w:hanging="436"/>
        <w:jc w:val="both"/>
        <w:rPr>
          <w:rFonts w:cstheme="minorHAnsi"/>
          <w:b/>
          <w:bCs/>
        </w:rPr>
      </w:pPr>
      <w:r>
        <w:rPr>
          <w:rFonts w:cstheme="minorHAnsi"/>
        </w:rPr>
        <w:t>2</w:t>
      </w:r>
      <w:r w:rsidR="003C7BCD">
        <w:rPr>
          <w:rFonts w:cstheme="minorHAnsi"/>
        </w:rPr>
        <w:t xml:space="preserve"> cena</w:t>
      </w:r>
      <w:r>
        <w:rPr>
          <w:rFonts w:cstheme="minorHAnsi"/>
        </w:rPr>
        <w:t>s, una en Zadar y una en Split</w:t>
      </w:r>
    </w:p>
    <w:p w14:paraId="5EC3AB34" w14:textId="2806D0AA" w:rsidR="002553D2" w:rsidRPr="00EF0994" w:rsidRDefault="005F3363" w:rsidP="00AA22AB">
      <w:pPr>
        <w:pStyle w:val="Prrafodelista"/>
        <w:numPr>
          <w:ilvl w:val="0"/>
          <w:numId w:val="12"/>
        </w:numPr>
        <w:autoSpaceDE w:val="0"/>
        <w:spacing w:after="0" w:line="240" w:lineRule="auto"/>
        <w:ind w:hanging="436"/>
        <w:jc w:val="both"/>
        <w:rPr>
          <w:rFonts w:cstheme="minorHAnsi"/>
        </w:rPr>
      </w:pPr>
      <w:r>
        <w:rPr>
          <w:rFonts w:cstheme="minorHAnsi"/>
        </w:rPr>
        <w:t>Autocar</w:t>
      </w:r>
      <w:r w:rsidR="002553D2" w:rsidRPr="00EF0994">
        <w:rPr>
          <w:rFonts w:cstheme="minorHAnsi"/>
        </w:rPr>
        <w:t xml:space="preserve"> de lujo durante todo el recorrido</w:t>
      </w:r>
    </w:p>
    <w:p w14:paraId="138BDFC2" w14:textId="77777777" w:rsidR="002553D2" w:rsidRPr="00EF0994" w:rsidRDefault="002553D2" w:rsidP="00AA22AB">
      <w:pPr>
        <w:pStyle w:val="Prrafodelista"/>
        <w:numPr>
          <w:ilvl w:val="0"/>
          <w:numId w:val="12"/>
        </w:numPr>
        <w:autoSpaceDE w:val="0"/>
        <w:spacing w:after="0" w:line="240" w:lineRule="auto"/>
        <w:ind w:hanging="436"/>
        <w:jc w:val="both"/>
        <w:rPr>
          <w:rFonts w:cstheme="minorHAnsi"/>
        </w:rPr>
      </w:pPr>
      <w:r w:rsidRPr="00EF0994">
        <w:rPr>
          <w:rFonts w:cstheme="minorHAnsi"/>
        </w:rPr>
        <w:t>Traslados de llegada y salida</w:t>
      </w:r>
    </w:p>
    <w:p w14:paraId="2875FCCF" w14:textId="77777777" w:rsidR="002553D2" w:rsidRPr="00FB2A33" w:rsidRDefault="002553D2" w:rsidP="00AA22AB">
      <w:pPr>
        <w:pStyle w:val="Prrafodelista"/>
        <w:numPr>
          <w:ilvl w:val="0"/>
          <w:numId w:val="12"/>
        </w:numPr>
        <w:autoSpaceDE w:val="0"/>
        <w:spacing w:after="0" w:line="240" w:lineRule="auto"/>
        <w:ind w:hanging="436"/>
        <w:jc w:val="both"/>
        <w:rPr>
          <w:rFonts w:cstheme="minorHAnsi"/>
        </w:rPr>
      </w:pPr>
      <w:r w:rsidRPr="00EF0994">
        <w:rPr>
          <w:rFonts w:cstheme="minorHAnsi"/>
        </w:rPr>
        <w:t xml:space="preserve">Guía acompañante profesional durante el recorrido en bus, </w:t>
      </w:r>
      <w:r w:rsidRPr="00FB2A33">
        <w:rPr>
          <w:rFonts w:cstheme="minorHAnsi"/>
        </w:rPr>
        <w:t xml:space="preserve">independientemente del número de pasajeros </w:t>
      </w:r>
    </w:p>
    <w:p w14:paraId="4B2ECE91" w14:textId="742F2083" w:rsidR="005F3363" w:rsidRPr="00FB2A33" w:rsidRDefault="005F3363" w:rsidP="00AA22AB">
      <w:pPr>
        <w:pStyle w:val="Prrafodelista"/>
        <w:numPr>
          <w:ilvl w:val="0"/>
          <w:numId w:val="12"/>
        </w:numPr>
        <w:autoSpaceDE w:val="0"/>
        <w:spacing w:after="0" w:line="240" w:lineRule="auto"/>
        <w:ind w:hanging="436"/>
        <w:jc w:val="both"/>
        <w:rPr>
          <w:rFonts w:cstheme="minorHAnsi"/>
        </w:rPr>
      </w:pPr>
      <w:r w:rsidRPr="005F3363">
        <w:rPr>
          <w:rFonts w:cstheme="minorHAnsi"/>
          <w:bCs/>
        </w:rPr>
        <w:t>Visitas panorámicas con guía local en Ljubljana, Zagreb, Split, Mostar, Dubrovnik</w:t>
      </w:r>
    </w:p>
    <w:p w14:paraId="071103EE" w14:textId="32C96D49" w:rsidR="00FB2A33" w:rsidRPr="005F3363" w:rsidRDefault="00FB2A33" w:rsidP="00AA22AB">
      <w:pPr>
        <w:pStyle w:val="Prrafodelista"/>
        <w:numPr>
          <w:ilvl w:val="0"/>
          <w:numId w:val="12"/>
        </w:numPr>
        <w:autoSpaceDE w:val="0"/>
        <w:spacing w:after="0" w:line="240" w:lineRule="auto"/>
        <w:ind w:hanging="436"/>
        <w:jc w:val="both"/>
        <w:rPr>
          <w:rFonts w:cstheme="minorHAnsi"/>
        </w:rPr>
      </w:pPr>
      <w:r>
        <w:rPr>
          <w:rFonts w:cstheme="minorHAnsi"/>
          <w:bCs/>
        </w:rPr>
        <w:t>Entradas al Parque Nacional de los lagos de Pltvice con paseo en barco por el lago Kojiak.</w:t>
      </w:r>
    </w:p>
    <w:p w14:paraId="4F15183F" w14:textId="30B311DD" w:rsidR="005F3363" w:rsidRPr="005F3363" w:rsidRDefault="005F3363" w:rsidP="00AA22AB">
      <w:pPr>
        <w:pStyle w:val="NormalWeb"/>
        <w:numPr>
          <w:ilvl w:val="0"/>
          <w:numId w:val="12"/>
        </w:numPr>
        <w:spacing w:before="0" w:beforeAutospacing="0" w:after="0"/>
        <w:ind w:hanging="436"/>
        <w:jc w:val="both"/>
        <w:rPr>
          <w:rFonts w:ascii="Calibri" w:eastAsia="Lucida Sans Unicode" w:hAnsi="Calibri"/>
          <w:bCs/>
          <w:sz w:val="22"/>
          <w:szCs w:val="22"/>
          <w:lang w:eastAsia="en-US" w:bidi="en-US"/>
        </w:rPr>
      </w:pPr>
      <w:r w:rsidRPr="005F3363">
        <w:rPr>
          <w:rFonts w:ascii="Calibri" w:eastAsia="Lucida Sans Unicode" w:hAnsi="Calibri"/>
          <w:bCs/>
          <w:sz w:val="22"/>
          <w:szCs w:val="22"/>
          <w:lang w:eastAsia="en-US" w:bidi="en-US"/>
        </w:rPr>
        <w:t>Entradas a la Iglesia de S. Donato en Zadar. Monasterio Franciscano con Farmacia, Monasterio Dominico, Palacio del Rector y Catedral en Dubrovnik. Palacio de Diocleciano, Templo de Júpiter y Catedral en Split</w:t>
      </w:r>
    </w:p>
    <w:p w14:paraId="4EFF3953" w14:textId="435798B2" w:rsidR="005F3363" w:rsidRPr="005F3363" w:rsidRDefault="005F3363" w:rsidP="00AA22AB">
      <w:pPr>
        <w:pStyle w:val="Prrafodelista"/>
        <w:numPr>
          <w:ilvl w:val="0"/>
          <w:numId w:val="12"/>
        </w:numPr>
        <w:spacing w:after="0" w:line="240" w:lineRule="auto"/>
        <w:ind w:hanging="436"/>
        <w:rPr>
          <w:rFonts w:cstheme="minorHAnsi"/>
        </w:rPr>
      </w:pPr>
      <w:r w:rsidRPr="005F3363">
        <w:rPr>
          <w:rFonts w:cstheme="minorHAnsi"/>
        </w:rPr>
        <w:t>Visita de la ciudad de Kotor en Montenegro</w:t>
      </w:r>
      <w:r w:rsidR="00FB2A33">
        <w:rPr>
          <w:rFonts w:cstheme="minorHAnsi"/>
        </w:rPr>
        <w:t>.</w:t>
      </w:r>
    </w:p>
    <w:p w14:paraId="3737A053" w14:textId="77777777" w:rsidR="002553D2" w:rsidRPr="00EF0994" w:rsidRDefault="002553D2" w:rsidP="00AA22AB">
      <w:pPr>
        <w:pStyle w:val="Prrafodelista"/>
        <w:numPr>
          <w:ilvl w:val="0"/>
          <w:numId w:val="12"/>
        </w:numPr>
        <w:spacing w:after="0" w:line="240" w:lineRule="auto"/>
        <w:ind w:hanging="436"/>
        <w:jc w:val="both"/>
        <w:rPr>
          <w:rFonts w:cstheme="minorHAnsi"/>
          <w:kern w:val="2"/>
        </w:rPr>
      </w:pPr>
      <w:r w:rsidRPr="00EF0994">
        <w:rPr>
          <w:rFonts w:cstheme="minorHAnsi"/>
        </w:rPr>
        <w:t>Seguro turístico</w:t>
      </w:r>
    </w:p>
    <w:p w14:paraId="4568A5A9" w14:textId="5BA10773" w:rsidR="007753AF" w:rsidRPr="00EF0994" w:rsidRDefault="002553D2" w:rsidP="00AA22AB">
      <w:pPr>
        <w:pStyle w:val="Prrafodelista"/>
        <w:numPr>
          <w:ilvl w:val="0"/>
          <w:numId w:val="12"/>
        </w:numPr>
        <w:spacing w:after="0" w:line="240" w:lineRule="auto"/>
        <w:ind w:hanging="436"/>
        <w:jc w:val="both"/>
        <w:rPr>
          <w:rFonts w:cstheme="minorHAnsi"/>
        </w:rPr>
      </w:pPr>
      <w:r w:rsidRPr="00EF0994">
        <w:rPr>
          <w:rFonts w:cstheme="minorHAnsi"/>
        </w:rPr>
        <w:t>Tasas de estancia</w:t>
      </w:r>
    </w:p>
    <w:p w14:paraId="5ABFF18B" w14:textId="1EF1C069" w:rsidR="003C7BCD" w:rsidRDefault="003C7BCD" w:rsidP="002553D2">
      <w:pPr>
        <w:spacing w:after="0" w:line="240" w:lineRule="auto"/>
        <w:rPr>
          <w:rFonts w:cstheme="minorHAnsi"/>
          <w:b/>
          <w:bCs/>
          <w:u w:val="single"/>
        </w:rPr>
      </w:pPr>
    </w:p>
    <w:p w14:paraId="540E80D5" w14:textId="77777777" w:rsidR="002553D2" w:rsidRPr="00EF0994" w:rsidRDefault="002553D2" w:rsidP="002553D2">
      <w:pPr>
        <w:spacing w:after="0" w:line="240" w:lineRule="auto"/>
        <w:rPr>
          <w:rFonts w:cstheme="minorHAnsi"/>
          <w:b/>
          <w:bCs/>
          <w:u w:val="single"/>
        </w:rPr>
      </w:pPr>
      <w:r w:rsidRPr="00EF0994">
        <w:rPr>
          <w:rFonts w:cstheme="minorHAnsi"/>
          <w:b/>
          <w:bCs/>
          <w:u w:val="single"/>
        </w:rPr>
        <w:t xml:space="preserve">NO INCLUYE: </w:t>
      </w:r>
    </w:p>
    <w:p w14:paraId="7F16D47D" w14:textId="4ADC94C2" w:rsidR="000264AF" w:rsidRDefault="000264AF" w:rsidP="00AA22AB">
      <w:pPr>
        <w:pStyle w:val="Prrafodelista"/>
        <w:numPr>
          <w:ilvl w:val="0"/>
          <w:numId w:val="13"/>
        </w:numPr>
        <w:spacing w:after="0" w:line="240" w:lineRule="auto"/>
        <w:ind w:left="709" w:hanging="425"/>
        <w:jc w:val="both"/>
        <w:rPr>
          <w:rFonts w:cstheme="minorHAnsi"/>
        </w:rPr>
      </w:pPr>
      <w:r>
        <w:rPr>
          <w:rFonts w:cstheme="minorHAnsi"/>
        </w:rPr>
        <w:t xml:space="preserve">Vuelos internacionales para llegar a </w:t>
      </w:r>
      <w:r w:rsidR="005F3363" w:rsidRPr="005F3363">
        <w:rPr>
          <w:rFonts w:cstheme="minorHAnsi"/>
          <w:bCs/>
        </w:rPr>
        <w:t>Ljubljana</w:t>
      </w:r>
      <w:r w:rsidR="003C7BCD">
        <w:rPr>
          <w:rFonts w:cstheme="minorHAnsi"/>
        </w:rPr>
        <w:t xml:space="preserve">, </w:t>
      </w:r>
      <w:r w:rsidR="005F3363">
        <w:rPr>
          <w:rFonts w:cstheme="minorHAnsi"/>
        </w:rPr>
        <w:t>Eslovenia</w:t>
      </w:r>
      <w:r w:rsidR="003C7BCD">
        <w:rPr>
          <w:rFonts w:cstheme="minorHAnsi"/>
        </w:rPr>
        <w:t xml:space="preserve"> </w:t>
      </w:r>
      <w:r>
        <w:rPr>
          <w:rFonts w:cstheme="minorHAnsi"/>
        </w:rPr>
        <w:t xml:space="preserve">y </w:t>
      </w:r>
      <w:r w:rsidR="003C7BCD">
        <w:rPr>
          <w:rFonts w:cstheme="minorHAnsi"/>
        </w:rPr>
        <w:t xml:space="preserve">salir de </w:t>
      </w:r>
      <w:r w:rsidR="005F3363">
        <w:rPr>
          <w:rFonts w:cstheme="minorHAnsi"/>
        </w:rPr>
        <w:t>Dubrovnik</w:t>
      </w:r>
      <w:r>
        <w:rPr>
          <w:rFonts w:cstheme="minorHAnsi"/>
        </w:rPr>
        <w:t xml:space="preserve">, </w:t>
      </w:r>
      <w:r w:rsidR="005F3363">
        <w:rPr>
          <w:rFonts w:cstheme="minorHAnsi"/>
        </w:rPr>
        <w:t>Croacia</w:t>
      </w:r>
      <w:r>
        <w:rPr>
          <w:rFonts w:cstheme="minorHAnsi"/>
        </w:rPr>
        <w:t xml:space="preserve">. </w:t>
      </w:r>
    </w:p>
    <w:p w14:paraId="4B715ACC" w14:textId="6A2DEE2B" w:rsidR="002553D2" w:rsidRPr="00EF0994" w:rsidRDefault="002553D2" w:rsidP="00AA22AB">
      <w:pPr>
        <w:pStyle w:val="Prrafodelista"/>
        <w:numPr>
          <w:ilvl w:val="0"/>
          <w:numId w:val="13"/>
        </w:numPr>
        <w:spacing w:after="0" w:line="240" w:lineRule="auto"/>
        <w:ind w:left="709" w:hanging="425"/>
        <w:jc w:val="both"/>
        <w:rPr>
          <w:rFonts w:cstheme="minorHAnsi"/>
        </w:rPr>
      </w:pPr>
      <w:r w:rsidRPr="00EF0994">
        <w:rPr>
          <w:rFonts w:cstheme="minorHAnsi"/>
        </w:rPr>
        <w:t>Propinas para el equipo de porteadores y guías</w:t>
      </w:r>
    </w:p>
    <w:p w14:paraId="56B521C5" w14:textId="04CA53CA" w:rsidR="002553D2" w:rsidRPr="00EF0994" w:rsidRDefault="002553D2" w:rsidP="00AA22AB">
      <w:pPr>
        <w:pStyle w:val="Prrafodelista"/>
        <w:numPr>
          <w:ilvl w:val="0"/>
          <w:numId w:val="13"/>
        </w:numPr>
        <w:spacing w:after="0" w:line="240" w:lineRule="auto"/>
        <w:ind w:left="709" w:hanging="425"/>
        <w:jc w:val="both"/>
        <w:rPr>
          <w:rFonts w:cstheme="minorHAnsi"/>
        </w:rPr>
      </w:pPr>
      <w:r w:rsidRPr="00EF0994">
        <w:rPr>
          <w:rFonts w:cstheme="minorHAnsi"/>
        </w:rPr>
        <w:t>Bebidas gasificadas o alcohólicas</w:t>
      </w:r>
      <w:r w:rsidR="00FB2A33">
        <w:rPr>
          <w:rFonts w:cstheme="minorHAnsi"/>
        </w:rPr>
        <w:t xml:space="preserve"> durante las comidas</w:t>
      </w:r>
      <w:r w:rsidRPr="00EF0994">
        <w:rPr>
          <w:rFonts w:cstheme="minorHAnsi"/>
        </w:rPr>
        <w:t xml:space="preserve">. </w:t>
      </w:r>
    </w:p>
    <w:p w14:paraId="30799018" w14:textId="5D1223C6" w:rsidR="002553D2" w:rsidRPr="000264AF" w:rsidRDefault="002553D2" w:rsidP="00AA22AB">
      <w:pPr>
        <w:pStyle w:val="Prrafodelista"/>
        <w:widowControl w:val="0"/>
        <w:numPr>
          <w:ilvl w:val="0"/>
          <w:numId w:val="13"/>
        </w:numPr>
        <w:autoSpaceDE w:val="0"/>
        <w:autoSpaceDN w:val="0"/>
        <w:spacing w:after="0" w:line="240" w:lineRule="auto"/>
        <w:ind w:left="709" w:hanging="425"/>
        <w:contextualSpacing w:val="0"/>
        <w:jc w:val="both"/>
        <w:rPr>
          <w:rFonts w:cstheme="minorHAnsi"/>
        </w:rPr>
      </w:pPr>
      <w:r w:rsidRPr="00EF0994">
        <w:rPr>
          <w:rFonts w:cstheme="minorHAnsi"/>
        </w:rPr>
        <w:t>Ningún servicio que no esté claramente especificado</w:t>
      </w:r>
    </w:p>
    <w:p w14:paraId="5E74B778" w14:textId="55393B3D" w:rsidR="000264AF" w:rsidRPr="001A1DE2" w:rsidRDefault="000264AF" w:rsidP="00AA22AB">
      <w:pPr>
        <w:pStyle w:val="Prrafodelista"/>
        <w:numPr>
          <w:ilvl w:val="0"/>
          <w:numId w:val="13"/>
        </w:numPr>
        <w:spacing w:after="0" w:line="240" w:lineRule="auto"/>
        <w:ind w:left="709" w:hanging="425"/>
        <w:jc w:val="both"/>
        <w:rPr>
          <w:rFonts w:cstheme="minorHAnsi"/>
          <w:b/>
          <w:bCs/>
          <w:u w:val="single"/>
        </w:rPr>
      </w:pPr>
      <w:bookmarkStart w:id="3" w:name="_Hlk127879586"/>
      <w:r w:rsidRPr="00EF0994">
        <w:rPr>
          <w:rFonts w:cstheme="minorHAnsi"/>
        </w:rPr>
        <w:t>Seguro de asistencia en viajes</w:t>
      </w:r>
      <w:r w:rsidR="001A1DE2" w:rsidRPr="001A1DE2">
        <w:rPr>
          <w:rFonts w:cstheme="minorHAnsi"/>
        </w:rPr>
        <w:t>.</w:t>
      </w:r>
      <w:r w:rsidR="001A1DE2">
        <w:rPr>
          <w:rFonts w:cstheme="minorHAnsi"/>
        </w:rPr>
        <w:t xml:space="preserve"> </w:t>
      </w:r>
      <w:r w:rsidR="001A1DE2" w:rsidRPr="001A1DE2">
        <w:rPr>
          <w:rFonts w:cstheme="minorHAnsi"/>
          <w:b/>
          <w:bCs/>
          <w:shd w:val="clear" w:color="auto" w:fill="FFFFFF"/>
        </w:rPr>
        <w:t>Se recomienda adquirir un SEGURO DE ASISTENCIA EN VIAJE de cobertura amplia. Consulte a su asesor experto.</w:t>
      </w:r>
    </w:p>
    <w:bookmarkEnd w:id="3"/>
    <w:p w14:paraId="2E766AE9" w14:textId="0A562ED3" w:rsidR="00B239E6" w:rsidRDefault="00B239E6" w:rsidP="002553D2">
      <w:pPr>
        <w:spacing w:after="0" w:line="240" w:lineRule="auto"/>
        <w:rPr>
          <w:rFonts w:cstheme="minorHAnsi"/>
          <w:b/>
          <w:bCs/>
          <w:u w:val="single"/>
        </w:rPr>
      </w:pPr>
    </w:p>
    <w:p w14:paraId="2A5A009A" w14:textId="5C3A4530" w:rsidR="007B6138" w:rsidRPr="00364CB7" w:rsidRDefault="00247084" w:rsidP="00364CB7">
      <w:pPr>
        <w:spacing w:after="0" w:line="240" w:lineRule="auto"/>
        <w:jc w:val="center"/>
        <w:rPr>
          <w:rFonts w:cstheme="minorHAnsi"/>
          <w:b/>
          <w:bCs/>
        </w:rPr>
      </w:pPr>
      <w:r w:rsidRPr="00364CB7">
        <w:rPr>
          <w:rFonts w:cstheme="minorHAnsi"/>
          <w:b/>
          <w:bCs/>
        </w:rPr>
        <w:t>HOTELES PREVISTOS O SIMILARES</w:t>
      </w:r>
    </w:p>
    <w:tbl>
      <w:tblPr>
        <w:tblW w:w="0" w:type="auto"/>
        <w:jc w:val="center"/>
        <w:tblLayout w:type="fixed"/>
        <w:tblCellMar>
          <w:left w:w="70" w:type="dxa"/>
          <w:right w:w="70" w:type="dxa"/>
        </w:tblCellMar>
        <w:tblLook w:val="04A0" w:firstRow="1" w:lastRow="0" w:firstColumn="1" w:lastColumn="0" w:noHBand="0" w:noVBand="1"/>
      </w:tblPr>
      <w:tblGrid>
        <w:gridCol w:w="1840"/>
        <w:gridCol w:w="3260"/>
        <w:gridCol w:w="1774"/>
      </w:tblGrid>
      <w:tr w:rsidR="00364CB7" w:rsidRPr="00364CB7" w14:paraId="39103BF9" w14:textId="77777777" w:rsidTr="00366604">
        <w:trPr>
          <w:jc w:val="center"/>
        </w:trPr>
        <w:tc>
          <w:tcPr>
            <w:tcW w:w="1840" w:type="dxa"/>
            <w:tcBorders>
              <w:top w:val="single" w:sz="2" w:space="0" w:color="000000"/>
              <w:left w:val="single" w:sz="2" w:space="0" w:color="000000"/>
              <w:bottom w:val="single" w:sz="2" w:space="0" w:color="000000"/>
              <w:right w:val="nil"/>
            </w:tcBorders>
          </w:tcPr>
          <w:p w14:paraId="7F84924C" w14:textId="3C2C727B" w:rsidR="00364CB7" w:rsidRPr="00364CB7" w:rsidRDefault="00366604" w:rsidP="00A429CA">
            <w:pPr>
              <w:snapToGrid w:val="0"/>
              <w:spacing w:after="0" w:line="240" w:lineRule="auto"/>
              <w:jc w:val="center"/>
              <w:rPr>
                <w:rFonts w:cstheme="minorHAnsi"/>
                <w:b/>
                <w:bCs/>
              </w:rPr>
            </w:pPr>
            <w:r>
              <w:rPr>
                <w:rFonts w:cstheme="minorHAnsi"/>
                <w:b/>
                <w:bCs/>
              </w:rPr>
              <w:t>CIUDAD</w:t>
            </w:r>
          </w:p>
        </w:tc>
        <w:tc>
          <w:tcPr>
            <w:tcW w:w="3260" w:type="dxa"/>
            <w:tcBorders>
              <w:top w:val="single" w:sz="2" w:space="0" w:color="000000"/>
              <w:left w:val="single" w:sz="2" w:space="0" w:color="000000"/>
              <w:bottom w:val="single" w:sz="2" w:space="0" w:color="000000"/>
              <w:right w:val="nil"/>
            </w:tcBorders>
            <w:hideMark/>
          </w:tcPr>
          <w:p w14:paraId="59D5EB89" w14:textId="61E72AD9" w:rsidR="00364CB7" w:rsidRPr="00364CB7" w:rsidRDefault="00364CB7" w:rsidP="00A429CA">
            <w:pPr>
              <w:snapToGrid w:val="0"/>
              <w:spacing w:after="0" w:line="240" w:lineRule="auto"/>
              <w:jc w:val="center"/>
              <w:rPr>
                <w:rFonts w:eastAsia="Lucida Sans Unicode" w:cstheme="minorHAnsi"/>
                <w:b/>
                <w:bCs/>
                <w:lang w:val="en-US" w:bidi="en-US"/>
              </w:rPr>
            </w:pPr>
            <w:r w:rsidRPr="00364CB7">
              <w:rPr>
                <w:rFonts w:cstheme="minorHAnsi"/>
                <w:b/>
                <w:bCs/>
              </w:rPr>
              <w:t>HOTEL</w:t>
            </w:r>
          </w:p>
        </w:tc>
        <w:tc>
          <w:tcPr>
            <w:tcW w:w="1774" w:type="dxa"/>
            <w:tcBorders>
              <w:top w:val="single" w:sz="2" w:space="0" w:color="000000"/>
              <w:left w:val="single" w:sz="2" w:space="0" w:color="000000"/>
              <w:bottom w:val="single" w:sz="2" w:space="0" w:color="000000"/>
              <w:right w:val="single" w:sz="2" w:space="0" w:color="000000"/>
            </w:tcBorders>
            <w:hideMark/>
          </w:tcPr>
          <w:p w14:paraId="7EB9CD91" w14:textId="25C6DD1B" w:rsidR="00364CB7" w:rsidRPr="00364CB7" w:rsidRDefault="00364CB7" w:rsidP="00A429CA">
            <w:pPr>
              <w:snapToGrid w:val="0"/>
              <w:spacing w:after="0" w:line="240" w:lineRule="auto"/>
              <w:jc w:val="center"/>
              <w:rPr>
                <w:rFonts w:eastAsia="Lucida Sans Unicode" w:cstheme="minorHAnsi"/>
                <w:b/>
                <w:bCs/>
                <w:lang w:val="en-US" w:bidi="en-US"/>
              </w:rPr>
            </w:pPr>
            <w:r w:rsidRPr="00364CB7">
              <w:rPr>
                <w:rFonts w:cstheme="minorHAnsi"/>
                <w:b/>
                <w:bCs/>
              </w:rPr>
              <w:t>U</w:t>
            </w:r>
            <w:r w:rsidR="00366604">
              <w:rPr>
                <w:rFonts w:cstheme="minorHAnsi"/>
                <w:b/>
                <w:bCs/>
              </w:rPr>
              <w:t>BIC</w:t>
            </w:r>
            <w:r w:rsidRPr="00364CB7">
              <w:rPr>
                <w:rFonts w:cstheme="minorHAnsi"/>
                <w:b/>
                <w:bCs/>
              </w:rPr>
              <w:t>ACIÓN</w:t>
            </w:r>
          </w:p>
        </w:tc>
      </w:tr>
      <w:tr w:rsidR="00364CB7" w:rsidRPr="00364CB7" w14:paraId="277891B7" w14:textId="77777777" w:rsidTr="00366604">
        <w:trPr>
          <w:jc w:val="center"/>
        </w:trPr>
        <w:tc>
          <w:tcPr>
            <w:tcW w:w="1840" w:type="dxa"/>
            <w:tcBorders>
              <w:top w:val="single" w:sz="2" w:space="0" w:color="000000"/>
              <w:left w:val="single" w:sz="2" w:space="0" w:color="000000"/>
              <w:bottom w:val="single" w:sz="2" w:space="0" w:color="000000"/>
              <w:right w:val="nil"/>
            </w:tcBorders>
          </w:tcPr>
          <w:p w14:paraId="7C644FDC" w14:textId="67A5FCD4" w:rsidR="00364CB7" w:rsidRPr="00472D62" w:rsidRDefault="00E13EA8" w:rsidP="00472D62">
            <w:pPr>
              <w:spacing w:after="0"/>
              <w:jc w:val="center"/>
              <w:rPr>
                <w:rFonts w:cstheme="minorHAnsi"/>
                <w:b/>
                <w:bCs/>
                <w:lang w:val="en-US"/>
              </w:rPr>
            </w:pPr>
            <w:r w:rsidRPr="00472D62">
              <w:rPr>
                <w:rFonts w:cstheme="minorHAnsi"/>
                <w:b/>
                <w:bCs/>
                <w:lang w:val="en-US"/>
              </w:rPr>
              <w:t>Ljubljana</w:t>
            </w:r>
          </w:p>
        </w:tc>
        <w:tc>
          <w:tcPr>
            <w:tcW w:w="3260"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3CF146C9" w14:textId="303565D7" w:rsidR="00364CB7" w:rsidRPr="00472D62" w:rsidRDefault="00AE7FB0" w:rsidP="00762D7E">
            <w:pPr>
              <w:autoSpaceDE w:val="0"/>
              <w:spacing w:after="0" w:line="240" w:lineRule="auto"/>
              <w:rPr>
                <w:rFonts w:cstheme="minorHAnsi"/>
                <w:lang w:val="en-US"/>
              </w:rPr>
            </w:pPr>
            <w:r>
              <w:rPr>
                <w:rFonts w:cstheme="minorHAnsi"/>
                <w:lang w:val="en-US"/>
              </w:rPr>
              <w:t>Austria Trend</w:t>
            </w:r>
            <w:r w:rsidR="00E13EA8" w:rsidRPr="00472D62">
              <w:rPr>
                <w:rFonts w:cstheme="minorHAnsi"/>
                <w:lang w:val="en-US"/>
              </w:rPr>
              <w:t xml:space="preserve"> </w:t>
            </w:r>
            <w:r w:rsidR="00762D7E" w:rsidRPr="00472D62">
              <w:rPr>
                <w:rFonts w:cstheme="minorHAnsi"/>
              </w:rPr>
              <w:t>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5D9B3CCE" w14:textId="1DFC50E0" w:rsidR="00364CB7" w:rsidRPr="00472D62" w:rsidRDefault="00E13EA8" w:rsidP="00762D7E">
            <w:pPr>
              <w:autoSpaceDE w:val="0"/>
              <w:spacing w:after="0" w:line="240" w:lineRule="auto"/>
              <w:jc w:val="center"/>
              <w:rPr>
                <w:rFonts w:cstheme="minorHAnsi"/>
              </w:rPr>
            </w:pPr>
            <w:r w:rsidRPr="00472D62">
              <w:rPr>
                <w:rFonts w:cstheme="minorHAnsi"/>
                <w:lang w:eastAsia="es-ES"/>
              </w:rPr>
              <w:t>(C</w:t>
            </w:r>
            <w:r w:rsidR="009D1696">
              <w:rPr>
                <w:rFonts w:cstheme="minorHAnsi"/>
                <w:lang w:eastAsia="es-ES"/>
              </w:rPr>
              <w:t>iudad</w:t>
            </w:r>
            <w:r w:rsidRPr="00472D62">
              <w:rPr>
                <w:rFonts w:cstheme="minorHAnsi"/>
                <w:lang w:eastAsia="es-ES"/>
              </w:rPr>
              <w:t>)</w:t>
            </w:r>
          </w:p>
        </w:tc>
      </w:tr>
      <w:tr w:rsidR="00364CB7" w:rsidRPr="00364CB7" w14:paraId="263EF772" w14:textId="77777777" w:rsidTr="00366604">
        <w:trPr>
          <w:jc w:val="center"/>
        </w:trPr>
        <w:tc>
          <w:tcPr>
            <w:tcW w:w="1840" w:type="dxa"/>
            <w:tcBorders>
              <w:top w:val="single" w:sz="2" w:space="0" w:color="000000"/>
              <w:left w:val="single" w:sz="2" w:space="0" w:color="000000"/>
              <w:bottom w:val="single" w:sz="2" w:space="0" w:color="000000"/>
              <w:right w:val="nil"/>
            </w:tcBorders>
          </w:tcPr>
          <w:p w14:paraId="74DDFCA5" w14:textId="65E143E1" w:rsidR="00364CB7" w:rsidRPr="00472D62" w:rsidRDefault="00E13EA8" w:rsidP="00472D62">
            <w:pPr>
              <w:spacing w:after="0"/>
              <w:jc w:val="center"/>
              <w:rPr>
                <w:rFonts w:cstheme="minorHAnsi"/>
                <w:b/>
                <w:bCs/>
                <w:lang w:val="en-US"/>
              </w:rPr>
            </w:pPr>
            <w:r w:rsidRPr="00472D62">
              <w:rPr>
                <w:rFonts w:cstheme="minorHAnsi"/>
                <w:b/>
                <w:bCs/>
                <w:lang w:val="en-US"/>
              </w:rPr>
              <w:t>Zagreb</w:t>
            </w:r>
          </w:p>
        </w:tc>
        <w:tc>
          <w:tcPr>
            <w:tcW w:w="3260"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7C8C9D23" w14:textId="196E40C1" w:rsidR="00364CB7" w:rsidRPr="00472D62" w:rsidRDefault="009D1696" w:rsidP="00762D7E">
            <w:pPr>
              <w:spacing w:after="0" w:line="240" w:lineRule="auto"/>
              <w:rPr>
                <w:rFonts w:cstheme="minorHAnsi"/>
                <w:bCs/>
                <w:lang w:val="pt-BR"/>
              </w:rPr>
            </w:pPr>
            <w:r>
              <w:rPr>
                <w:rFonts w:cstheme="minorHAnsi"/>
              </w:rPr>
              <w:t>Movenpick</w:t>
            </w:r>
            <w:r w:rsidR="00762D7E" w:rsidRPr="00472D62">
              <w:rPr>
                <w:rFonts w:cstheme="minorHAnsi"/>
              </w:rPr>
              <w:t xml:space="preserve"> 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04A41825" w14:textId="2249474D" w:rsidR="00364CB7" w:rsidRPr="00472D62" w:rsidRDefault="00364CB7" w:rsidP="00762D7E">
            <w:pPr>
              <w:spacing w:after="0" w:line="240" w:lineRule="auto"/>
              <w:jc w:val="center"/>
              <w:textAlignment w:val="baseline"/>
              <w:rPr>
                <w:rFonts w:cstheme="minorHAnsi"/>
                <w:lang w:eastAsia="es-ES"/>
              </w:rPr>
            </w:pPr>
            <w:r w:rsidRPr="00472D62">
              <w:rPr>
                <w:rFonts w:cstheme="minorHAnsi"/>
                <w:lang w:eastAsia="es-ES"/>
              </w:rPr>
              <w:t>(</w:t>
            </w:r>
            <w:r w:rsidR="00762D7E" w:rsidRPr="00472D62">
              <w:rPr>
                <w:rFonts w:cstheme="minorHAnsi"/>
                <w:lang w:eastAsia="es-ES"/>
              </w:rPr>
              <w:t>C</w:t>
            </w:r>
            <w:r w:rsidR="009D1696">
              <w:rPr>
                <w:rFonts w:cstheme="minorHAnsi"/>
                <w:lang w:eastAsia="es-ES"/>
              </w:rPr>
              <w:t>iudad</w:t>
            </w:r>
            <w:r w:rsidRPr="00472D62">
              <w:rPr>
                <w:rFonts w:cstheme="minorHAnsi"/>
                <w:lang w:eastAsia="es-ES"/>
              </w:rPr>
              <w:t>)</w:t>
            </w:r>
          </w:p>
        </w:tc>
      </w:tr>
      <w:tr w:rsidR="00364CB7" w:rsidRPr="00364CB7" w14:paraId="3B5C6E31" w14:textId="77777777" w:rsidTr="00366604">
        <w:trPr>
          <w:jc w:val="center"/>
        </w:trPr>
        <w:tc>
          <w:tcPr>
            <w:tcW w:w="1840" w:type="dxa"/>
            <w:tcBorders>
              <w:top w:val="single" w:sz="2" w:space="0" w:color="000000"/>
              <w:left w:val="single" w:sz="2" w:space="0" w:color="000000"/>
              <w:bottom w:val="single" w:sz="2" w:space="0" w:color="000000"/>
              <w:right w:val="nil"/>
            </w:tcBorders>
          </w:tcPr>
          <w:p w14:paraId="3B4C64AB" w14:textId="0DF5FA0A" w:rsidR="00364CB7" w:rsidRPr="00472D62" w:rsidRDefault="00E13EA8" w:rsidP="00472D62">
            <w:pPr>
              <w:spacing w:after="0"/>
              <w:jc w:val="center"/>
              <w:rPr>
                <w:rFonts w:cstheme="minorHAnsi"/>
                <w:b/>
                <w:bCs/>
                <w:lang w:val="en-US"/>
              </w:rPr>
            </w:pPr>
            <w:r w:rsidRPr="00472D62">
              <w:rPr>
                <w:rFonts w:cstheme="minorHAnsi"/>
                <w:b/>
                <w:bCs/>
                <w:lang w:val="en-US"/>
              </w:rPr>
              <w:t>Zadar</w:t>
            </w:r>
          </w:p>
        </w:tc>
        <w:tc>
          <w:tcPr>
            <w:tcW w:w="3260"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7A405646" w14:textId="1A78CE61" w:rsidR="00364CB7" w:rsidRPr="00472D62" w:rsidRDefault="00E13EA8" w:rsidP="00762D7E">
            <w:pPr>
              <w:spacing w:after="0" w:line="240" w:lineRule="auto"/>
              <w:rPr>
                <w:rFonts w:eastAsia="Lucida Sans Unicode" w:cstheme="minorHAnsi"/>
                <w:lang w:bidi="en-US"/>
              </w:rPr>
            </w:pPr>
            <w:r w:rsidRPr="00472D62">
              <w:rPr>
                <w:rFonts w:cstheme="minorHAnsi"/>
                <w:lang w:val="en-US"/>
              </w:rPr>
              <w:t xml:space="preserve">Kolovare </w:t>
            </w:r>
            <w:r w:rsidR="00762D7E" w:rsidRPr="00472D62">
              <w:rPr>
                <w:rFonts w:cstheme="minorHAnsi"/>
              </w:rPr>
              <w:t>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223A8DBE" w14:textId="313DAD83" w:rsidR="00364CB7" w:rsidRPr="00472D62" w:rsidRDefault="00E13EA8" w:rsidP="00762D7E">
            <w:pPr>
              <w:spacing w:after="0" w:line="240" w:lineRule="auto"/>
              <w:jc w:val="center"/>
              <w:rPr>
                <w:rFonts w:cstheme="minorHAnsi"/>
              </w:rPr>
            </w:pPr>
            <w:r w:rsidRPr="00472D62">
              <w:rPr>
                <w:rFonts w:cstheme="minorHAnsi"/>
                <w:lang w:eastAsia="es-ES"/>
              </w:rPr>
              <w:t>(Centro)</w:t>
            </w:r>
          </w:p>
        </w:tc>
      </w:tr>
      <w:tr w:rsidR="00364CB7" w:rsidRPr="00364CB7" w14:paraId="30DEF537" w14:textId="77777777" w:rsidTr="00366604">
        <w:trPr>
          <w:trHeight w:val="78"/>
          <w:jc w:val="center"/>
        </w:trPr>
        <w:tc>
          <w:tcPr>
            <w:tcW w:w="1840" w:type="dxa"/>
            <w:tcBorders>
              <w:top w:val="single" w:sz="2" w:space="0" w:color="000000"/>
              <w:left w:val="single" w:sz="2" w:space="0" w:color="000000"/>
              <w:bottom w:val="single" w:sz="2" w:space="0" w:color="000000"/>
              <w:right w:val="nil"/>
            </w:tcBorders>
          </w:tcPr>
          <w:p w14:paraId="3E356773" w14:textId="3086094E" w:rsidR="00364CB7" w:rsidRPr="00472D62" w:rsidRDefault="00472D62" w:rsidP="00472D62">
            <w:pPr>
              <w:spacing w:after="0"/>
              <w:jc w:val="center"/>
              <w:rPr>
                <w:rFonts w:cstheme="minorHAnsi"/>
                <w:b/>
                <w:bCs/>
                <w:lang w:val="en-US"/>
              </w:rPr>
            </w:pPr>
            <w:r w:rsidRPr="00472D62">
              <w:rPr>
                <w:rFonts w:cstheme="minorHAnsi"/>
                <w:b/>
                <w:bCs/>
                <w:lang w:val="en-US"/>
              </w:rPr>
              <w:t>Split</w:t>
            </w:r>
          </w:p>
        </w:tc>
        <w:tc>
          <w:tcPr>
            <w:tcW w:w="3260"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347B4301" w14:textId="14BF8F6D" w:rsidR="00364CB7" w:rsidRPr="00472D62" w:rsidRDefault="00472D62" w:rsidP="00472D62">
            <w:pPr>
              <w:spacing w:after="0" w:line="240" w:lineRule="auto"/>
              <w:rPr>
                <w:rFonts w:eastAsia="Lucida Sans Unicode" w:cstheme="minorHAnsi"/>
                <w:lang w:val="en-US" w:bidi="en-US"/>
              </w:rPr>
            </w:pPr>
            <w:r w:rsidRPr="00472D62">
              <w:rPr>
                <w:rFonts w:cstheme="minorHAnsi"/>
                <w:lang w:val="en-US"/>
              </w:rPr>
              <w:t xml:space="preserve">President Solin </w:t>
            </w:r>
            <w:r>
              <w:rPr>
                <w:rFonts w:cstheme="minorHAnsi"/>
                <w:lang w:val="en-US"/>
              </w:rPr>
              <w:t>4</w:t>
            </w:r>
            <w:r w:rsidRPr="00472D62">
              <w:rPr>
                <w:rFonts w:cstheme="minorHAnsi"/>
                <w:lang w:val="en-US"/>
              </w:rPr>
              <w:t>*</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0C659A59" w14:textId="3A08B265" w:rsidR="00472D62" w:rsidRPr="00472D62" w:rsidRDefault="00472D62" w:rsidP="00472D62">
            <w:pPr>
              <w:autoSpaceDE w:val="0"/>
              <w:spacing w:after="0" w:line="240" w:lineRule="auto"/>
              <w:jc w:val="center"/>
              <w:rPr>
                <w:rFonts w:eastAsia="Comic Sans MS" w:cstheme="minorHAnsi"/>
                <w:kern w:val="2"/>
              </w:rPr>
            </w:pPr>
            <w:r w:rsidRPr="00472D62">
              <w:rPr>
                <w:rFonts w:eastAsia="Comic Sans MS" w:cstheme="minorHAnsi"/>
                <w:kern w:val="2"/>
              </w:rPr>
              <w:t>(Ciudad)</w:t>
            </w:r>
          </w:p>
        </w:tc>
      </w:tr>
      <w:tr w:rsidR="00364CB7" w:rsidRPr="00364CB7" w14:paraId="1D8881C5" w14:textId="77777777" w:rsidTr="00366604">
        <w:trPr>
          <w:trHeight w:val="78"/>
          <w:jc w:val="center"/>
        </w:trPr>
        <w:tc>
          <w:tcPr>
            <w:tcW w:w="1840" w:type="dxa"/>
            <w:tcBorders>
              <w:top w:val="single" w:sz="2" w:space="0" w:color="000000"/>
              <w:left w:val="single" w:sz="2" w:space="0" w:color="000000"/>
              <w:bottom w:val="single" w:sz="2" w:space="0" w:color="000000"/>
              <w:right w:val="nil"/>
            </w:tcBorders>
          </w:tcPr>
          <w:p w14:paraId="08A210AA" w14:textId="211FCD9B" w:rsidR="00364CB7" w:rsidRPr="00472D62" w:rsidRDefault="00472D62" w:rsidP="00472D62">
            <w:pPr>
              <w:spacing w:after="0"/>
              <w:jc w:val="center"/>
              <w:rPr>
                <w:rFonts w:cstheme="minorHAnsi"/>
                <w:lang w:val="en-US"/>
              </w:rPr>
            </w:pPr>
            <w:r w:rsidRPr="00472D62">
              <w:rPr>
                <w:rFonts w:cstheme="minorHAnsi"/>
                <w:b/>
                <w:bCs/>
                <w:lang w:val="en-US"/>
              </w:rPr>
              <w:t>Dubrovnik</w:t>
            </w:r>
          </w:p>
        </w:tc>
        <w:tc>
          <w:tcPr>
            <w:tcW w:w="3260"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570CAF06" w14:textId="72123A4B" w:rsidR="00364CB7" w:rsidRPr="00472D62" w:rsidRDefault="00472D62" w:rsidP="00762D7E">
            <w:pPr>
              <w:spacing w:after="0" w:line="240" w:lineRule="auto"/>
              <w:rPr>
                <w:rFonts w:cstheme="minorHAnsi"/>
                <w:bCs/>
                <w:lang w:val="pt-BR"/>
              </w:rPr>
            </w:pPr>
            <w:r w:rsidRPr="00472D62">
              <w:rPr>
                <w:rFonts w:cstheme="minorHAnsi"/>
                <w:lang w:val="en-US"/>
              </w:rPr>
              <w:t xml:space="preserve">Grand Hotel Park </w:t>
            </w:r>
            <w:r>
              <w:rPr>
                <w:rFonts w:cstheme="minorHAnsi"/>
                <w:lang w:val="en-US"/>
              </w:rPr>
              <w:t>4</w:t>
            </w:r>
            <w:r w:rsidRPr="00472D62">
              <w:rPr>
                <w:rFonts w:cstheme="minorHAnsi"/>
                <w:lang w:val="en-US"/>
              </w:rPr>
              <w:t>*</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3FC90318" w14:textId="5B845BB2" w:rsidR="00364CB7" w:rsidRPr="00472D62" w:rsidRDefault="00472D62" w:rsidP="00762D7E">
            <w:pPr>
              <w:spacing w:after="0" w:line="240" w:lineRule="auto"/>
              <w:jc w:val="center"/>
              <w:rPr>
                <w:rFonts w:eastAsia="Lucida Sans Unicode" w:cstheme="minorHAnsi"/>
                <w:lang w:bidi="en-US"/>
              </w:rPr>
            </w:pPr>
            <w:r w:rsidRPr="00472D62">
              <w:rPr>
                <w:rFonts w:eastAsia="Lucida Sans Unicode" w:cstheme="minorHAnsi"/>
                <w:lang w:val="en-US" w:bidi="en-US"/>
              </w:rPr>
              <w:t>(Babinkuk)</w:t>
            </w:r>
          </w:p>
        </w:tc>
      </w:tr>
    </w:tbl>
    <w:p w14:paraId="527434A1" w14:textId="52C4AB4B" w:rsidR="00762D7E" w:rsidRDefault="00762D7E" w:rsidP="00191FFF">
      <w:pPr>
        <w:spacing w:after="0" w:line="240" w:lineRule="auto"/>
        <w:rPr>
          <w:rFonts w:cstheme="minorHAnsi"/>
          <w:b/>
          <w:bCs/>
          <w:u w:val="single"/>
        </w:rPr>
      </w:pPr>
    </w:p>
    <w:p w14:paraId="78FC4703" w14:textId="15713799" w:rsidR="009D1696" w:rsidRPr="009D1696" w:rsidRDefault="009D1696" w:rsidP="009D1696">
      <w:pPr>
        <w:pStyle w:val="Ttulo"/>
        <w:spacing w:after="0"/>
        <w:contextualSpacing w:val="0"/>
        <w:rPr>
          <w:rFonts w:asciiTheme="minorHAnsi" w:hAnsiTheme="minorHAnsi" w:cstheme="minorHAnsi"/>
          <w:color w:val="auto"/>
          <w:sz w:val="22"/>
          <w:szCs w:val="22"/>
        </w:rPr>
      </w:pPr>
      <w:bookmarkStart w:id="4" w:name="_Hlk16668781"/>
      <w:r w:rsidRPr="009D1696">
        <w:rPr>
          <w:rFonts w:asciiTheme="minorHAnsi" w:hAnsiTheme="minorHAnsi" w:cstheme="minorHAnsi"/>
          <w:color w:val="auto"/>
          <w:sz w:val="22"/>
          <w:szCs w:val="22"/>
        </w:rPr>
        <w:t>Nota importante</w:t>
      </w:r>
      <w:r>
        <w:rPr>
          <w:rFonts w:asciiTheme="minorHAnsi" w:hAnsiTheme="minorHAnsi" w:cstheme="minorHAnsi"/>
          <w:color w:val="auto"/>
          <w:sz w:val="22"/>
          <w:szCs w:val="22"/>
        </w:rPr>
        <w:t>:</w:t>
      </w:r>
    </w:p>
    <w:bookmarkEnd w:id="4"/>
    <w:p w14:paraId="013D3288" w14:textId="4667C158" w:rsidR="009D1696" w:rsidRDefault="009D1696" w:rsidP="009D1696">
      <w:pPr>
        <w:spacing w:after="0" w:line="240" w:lineRule="auto"/>
        <w:jc w:val="both"/>
        <w:rPr>
          <w:rFonts w:cstheme="minorHAnsi"/>
          <w:bCs/>
        </w:rPr>
      </w:pPr>
      <w:r w:rsidRPr="009D1696">
        <w:rPr>
          <w:rFonts w:cstheme="minorHAnsi"/>
          <w:bCs/>
        </w:rPr>
        <w:t>Para la entrada en Bosnia Herzegovina (día 6 del itinerario) algunas nacionalidades pueden necesitar Visa Schengen con entrada “MULTIPLE”. Por favor, consulten en cada caso porque de lo contrario les denegarán la entrada en dicho país.</w:t>
      </w:r>
    </w:p>
    <w:p w14:paraId="02D2119A" w14:textId="77777777" w:rsidR="00AF432E" w:rsidRDefault="00AF432E" w:rsidP="009D1696">
      <w:pPr>
        <w:spacing w:after="0" w:line="240" w:lineRule="auto"/>
        <w:jc w:val="both"/>
        <w:rPr>
          <w:rFonts w:cstheme="minorHAnsi"/>
          <w:bCs/>
        </w:rPr>
      </w:pPr>
    </w:p>
    <w:p w14:paraId="1775B614" w14:textId="77777777" w:rsidR="00AF432E" w:rsidRPr="00304F8A" w:rsidRDefault="00AF432E" w:rsidP="00AF432E">
      <w:pPr>
        <w:spacing w:after="0" w:line="240" w:lineRule="auto"/>
        <w:jc w:val="both"/>
        <w:rPr>
          <w:b/>
          <w:bCs/>
        </w:rPr>
      </w:pPr>
      <w:r w:rsidRPr="00304F8A">
        <w:rPr>
          <w:b/>
          <w:bCs/>
        </w:rPr>
        <w:t>Equipaje:</w:t>
      </w:r>
    </w:p>
    <w:p w14:paraId="19D6E892" w14:textId="77777777" w:rsidR="00AF432E" w:rsidRPr="00304F8A" w:rsidRDefault="00AF432E" w:rsidP="00AF432E">
      <w:pPr>
        <w:spacing w:after="0" w:line="240" w:lineRule="auto"/>
        <w:jc w:val="both"/>
      </w:pPr>
      <w:r w:rsidRPr="00304F8A">
        <w:t xml:space="preserve">-Solo se permite 1 maleta por persona de un máximo de 25 kilos y medidas máximas de 157 cm dimensionales (La medida dimensional de una maleta es la suma de longitud, anchura y altura). </w:t>
      </w:r>
    </w:p>
    <w:p w14:paraId="5DEC3B7A" w14:textId="08E01D9E" w:rsidR="001A1DE2" w:rsidRDefault="001A1DE2" w:rsidP="00191FFF">
      <w:pPr>
        <w:spacing w:after="0" w:line="240" w:lineRule="auto"/>
        <w:rPr>
          <w:rFonts w:cstheme="minorHAnsi"/>
          <w:b/>
          <w:bCs/>
          <w:u w:val="single"/>
        </w:rPr>
      </w:pPr>
    </w:p>
    <w:p w14:paraId="295731A4" w14:textId="77777777" w:rsidR="00191FFF" w:rsidRPr="00EF0994" w:rsidRDefault="00191FFF" w:rsidP="00191FFF">
      <w:pPr>
        <w:autoSpaceDE w:val="0"/>
        <w:spacing w:after="0" w:line="240" w:lineRule="auto"/>
        <w:rPr>
          <w:rFonts w:cstheme="minorHAnsi"/>
          <w:b/>
          <w:u w:val="single"/>
        </w:rPr>
      </w:pPr>
      <w:r w:rsidRPr="00EF0994">
        <w:rPr>
          <w:rFonts w:cstheme="minorHAnsi"/>
          <w:b/>
          <w:u w:val="single"/>
        </w:rPr>
        <w:t>GASTOS POR CANCELACION:</w:t>
      </w:r>
    </w:p>
    <w:p w14:paraId="11181B06" w14:textId="77777777" w:rsidR="00191FFF" w:rsidRPr="00EF0994" w:rsidRDefault="00191FFF" w:rsidP="00191FFF">
      <w:pPr>
        <w:pStyle w:val="Sinespaciado"/>
        <w:jc w:val="both"/>
      </w:pPr>
      <w:r w:rsidRPr="00EF0994">
        <w:t>Los cargos de cancelación se aplican únicamente a los servicios terrestres, no aplica para vuelos, cruceros, servicios especificados como no reembolsables o con condiciones diferentes que no permitan su cancelación. En todo momento, el viajero podrá dejar de sin efecto los servicios solicitados o contratados, teniendo derecho a la devolución de las cantidades que hubiese abonado, pero deberá indemnizar a la agencia o al organizador del viaje combinado en las cuantías que se indican a continuación, excepto que tal resolución tenga lugar por causa de fuerza mayor:</w:t>
      </w:r>
    </w:p>
    <w:p w14:paraId="64D182BB" w14:textId="77777777" w:rsidR="00191FFF" w:rsidRPr="00EF0994" w:rsidRDefault="00191FFF" w:rsidP="00191FFF">
      <w:pPr>
        <w:pStyle w:val="Prrafodelista"/>
        <w:numPr>
          <w:ilvl w:val="0"/>
          <w:numId w:val="8"/>
        </w:numPr>
        <w:autoSpaceDE w:val="0"/>
        <w:spacing w:after="0" w:line="240" w:lineRule="auto"/>
        <w:jc w:val="both"/>
        <w:rPr>
          <w:rFonts w:cstheme="minorHAnsi"/>
          <w:bCs/>
        </w:rPr>
      </w:pPr>
      <w:r w:rsidRPr="00EF0994">
        <w:rPr>
          <w:rFonts w:cstheme="minorHAnsi"/>
          <w:bCs/>
        </w:rPr>
        <w:t>Más de 25 días sin gastos</w:t>
      </w:r>
    </w:p>
    <w:p w14:paraId="549119B2" w14:textId="77777777" w:rsidR="00191FFF" w:rsidRPr="00EF0994" w:rsidRDefault="00191FFF" w:rsidP="00191FFF">
      <w:pPr>
        <w:pStyle w:val="Prrafodelista"/>
        <w:numPr>
          <w:ilvl w:val="0"/>
          <w:numId w:val="8"/>
        </w:numPr>
        <w:autoSpaceDE w:val="0"/>
        <w:spacing w:after="0" w:line="240" w:lineRule="auto"/>
        <w:jc w:val="both"/>
        <w:rPr>
          <w:rFonts w:cstheme="minorHAnsi"/>
          <w:bCs/>
        </w:rPr>
      </w:pPr>
      <w:r w:rsidRPr="00EF0994">
        <w:rPr>
          <w:rFonts w:cstheme="minorHAnsi"/>
          <w:bCs/>
        </w:rPr>
        <w:t>De 24 a 18 días: 20% del importe total del tour</w:t>
      </w:r>
    </w:p>
    <w:p w14:paraId="5D93B2BB" w14:textId="77777777" w:rsidR="00191FFF" w:rsidRPr="00EF0994" w:rsidRDefault="00191FFF" w:rsidP="00191FFF">
      <w:pPr>
        <w:pStyle w:val="Prrafodelista"/>
        <w:numPr>
          <w:ilvl w:val="0"/>
          <w:numId w:val="8"/>
        </w:numPr>
        <w:autoSpaceDE w:val="0"/>
        <w:spacing w:after="0" w:line="240" w:lineRule="auto"/>
        <w:jc w:val="both"/>
        <w:rPr>
          <w:rFonts w:cstheme="minorHAnsi"/>
          <w:bCs/>
        </w:rPr>
      </w:pPr>
      <w:r w:rsidRPr="00EF0994">
        <w:rPr>
          <w:rFonts w:cstheme="minorHAnsi"/>
          <w:bCs/>
        </w:rPr>
        <w:t>De 17 a 10 días: 40% del importe total del tour</w:t>
      </w:r>
    </w:p>
    <w:p w14:paraId="063C8D73" w14:textId="77777777" w:rsidR="00191FFF" w:rsidRPr="00EF0994" w:rsidRDefault="00191FFF" w:rsidP="00191FFF">
      <w:pPr>
        <w:pStyle w:val="Prrafodelista"/>
        <w:numPr>
          <w:ilvl w:val="0"/>
          <w:numId w:val="8"/>
        </w:numPr>
        <w:autoSpaceDE w:val="0"/>
        <w:spacing w:after="0" w:line="240" w:lineRule="auto"/>
        <w:jc w:val="both"/>
        <w:rPr>
          <w:rFonts w:cstheme="minorHAnsi"/>
          <w:bCs/>
        </w:rPr>
      </w:pPr>
      <w:r w:rsidRPr="00EF0994">
        <w:rPr>
          <w:rFonts w:cstheme="minorHAnsi"/>
          <w:bCs/>
        </w:rPr>
        <w:t>De 9 a 0 días a la no presentación: 100% del importe total del tour</w:t>
      </w:r>
    </w:p>
    <w:p w14:paraId="5C0B1C43" w14:textId="77777777" w:rsidR="00191FFF" w:rsidRPr="00EF0994" w:rsidRDefault="00191FFF" w:rsidP="00191FFF">
      <w:pPr>
        <w:spacing w:after="0" w:line="240" w:lineRule="auto"/>
        <w:rPr>
          <w:rFonts w:cstheme="minorHAnsi"/>
          <w:b/>
          <w:bCs/>
          <w:u w:val="single"/>
        </w:rPr>
      </w:pPr>
    </w:p>
    <w:p w14:paraId="5A04038E" w14:textId="77777777" w:rsidR="004C03AC" w:rsidRPr="00EF0994" w:rsidRDefault="004C03AC" w:rsidP="00191FFF">
      <w:pPr>
        <w:spacing w:after="0" w:line="240" w:lineRule="auto"/>
        <w:rPr>
          <w:rFonts w:eastAsia="Calibri" w:cstheme="minorHAnsi"/>
          <w:b/>
          <w:bCs/>
        </w:rPr>
      </w:pPr>
      <w:r w:rsidRPr="00EF0994">
        <w:rPr>
          <w:rFonts w:eastAsia="Calibri" w:cstheme="minorHAnsi"/>
          <w:b/>
          <w:bCs/>
        </w:rPr>
        <w:t>LEGAL:</w:t>
      </w:r>
    </w:p>
    <w:p w14:paraId="6A6A00E0" w14:textId="778440AA" w:rsidR="004C03AC" w:rsidRPr="00521B95" w:rsidRDefault="004C03AC"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sidRPr="00EF0994">
        <w:rPr>
          <w:rFonts w:cstheme="minorHAnsi"/>
        </w:rPr>
        <w:t xml:space="preserve">Precios por persona en euros pagaderos </w:t>
      </w:r>
      <w:r w:rsidR="00521B95">
        <w:rPr>
          <w:rFonts w:cstheme="minorHAnsi"/>
        </w:rPr>
        <w:t xml:space="preserve">en moneda nacional </w:t>
      </w:r>
      <w:r w:rsidRPr="00EF0994">
        <w:rPr>
          <w:rFonts w:cstheme="minorHAnsi"/>
        </w:rPr>
        <w:t xml:space="preserve">al tipo de cambio del día de la operación, sujetos a cambio, disponibilidad y confirmación de las tarifas en convenio </w:t>
      </w:r>
      <w:r w:rsidRPr="00521B95">
        <w:rPr>
          <w:rFonts w:cstheme="minorHAnsi"/>
        </w:rPr>
        <w:t xml:space="preserve">cotizadas. Aplican restricciones. No aplica temporada alta, semana santa, verano, puentes, feriados, navidad y fin de año </w:t>
      </w:r>
    </w:p>
    <w:p w14:paraId="7FB087C2" w14:textId="77777777" w:rsidR="004C03AC" w:rsidRPr="00EF0994" w:rsidRDefault="004C03AC" w:rsidP="00B64596">
      <w:pPr>
        <w:pStyle w:val="Prrafodelista"/>
        <w:spacing w:after="0" w:line="240" w:lineRule="auto"/>
        <w:ind w:left="426" w:hanging="284"/>
        <w:jc w:val="both"/>
        <w:rPr>
          <w:rFonts w:cstheme="minorHAnsi"/>
        </w:rPr>
      </w:pPr>
    </w:p>
    <w:p w14:paraId="27B518F6" w14:textId="02F97639" w:rsidR="00A55FF2" w:rsidRDefault="004C03AC"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sidRPr="00EF0994">
        <w:rPr>
          <w:rFonts w:cstheme="minorHAnsi"/>
        </w:rPr>
        <w:t xml:space="preserve">Itinerario valido </w:t>
      </w:r>
      <w:r w:rsidR="009D1696">
        <w:rPr>
          <w:rFonts w:cstheme="minorHAnsi"/>
        </w:rPr>
        <w:t>de</w:t>
      </w:r>
      <w:r w:rsidR="00AE7FB0">
        <w:rPr>
          <w:rFonts w:cstheme="minorHAnsi"/>
        </w:rPr>
        <w:t xml:space="preserve"> </w:t>
      </w:r>
      <w:r w:rsidR="009D1696">
        <w:rPr>
          <w:rFonts w:cstheme="minorHAnsi"/>
        </w:rPr>
        <w:t>mayo a</w:t>
      </w:r>
      <w:r w:rsidR="00AE7FB0">
        <w:rPr>
          <w:rFonts w:cstheme="minorHAnsi"/>
        </w:rPr>
        <w:t xml:space="preserve"> </w:t>
      </w:r>
      <w:r w:rsidR="009D1696">
        <w:rPr>
          <w:rFonts w:cstheme="minorHAnsi"/>
        </w:rPr>
        <w:t>octubre</w:t>
      </w:r>
      <w:r w:rsidR="00876040">
        <w:rPr>
          <w:rFonts w:cstheme="minorHAnsi"/>
        </w:rPr>
        <w:t xml:space="preserve"> del 202</w:t>
      </w:r>
      <w:r w:rsidR="00AE7FB0">
        <w:rPr>
          <w:rFonts w:cstheme="minorHAnsi"/>
        </w:rPr>
        <w:t>6</w:t>
      </w:r>
      <w:r w:rsidRPr="00EF0994">
        <w:rPr>
          <w:rFonts w:cstheme="minorHAnsi"/>
        </w:rPr>
        <w:t>, aplican salidas programadas.</w:t>
      </w:r>
    </w:p>
    <w:p w14:paraId="698B4E9C" w14:textId="77777777" w:rsidR="00A55FF2" w:rsidRPr="00A55FF2" w:rsidRDefault="00A55FF2" w:rsidP="00B64596">
      <w:pPr>
        <w:pStyle w:val="Prrafodelista"/>
        <w:ind w:left="426" w:hanging="284"/>
        <w:rPr>
          <w:rFonts w:ascii="Calibri" w:eastAsia="Arial" w:hAnsi="Calibri" w:cs="Calibri"/>
          <w:highlight w:val="white"/>
        </w:rPr>
      </w:pPr>
    </w:p>
    <w:p w14:paraId="064FC207" w14:textId="77F00C61" w:rsidR="00A55FF2" w:rsidRPr="00A55FF2" w:rsidRDefault="00A55FF2"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sidRPr="00A55FF2">
        <w:rPr>
          <w:rFonts w:ascii="Calibri" w:eastAsia="Arial" w:hAnsi="Calibri" w:cs="Calibri"/>
          <w:highlight w:val="white"/>
        </w:rPr>
        <w:t xml:space="preserve">Los </w:t>
      </w:r>
      <w:r w:rsidR="00F07D19">
        <w:rPr>
          <w:rFonts w:ascii="Calibri" w:eastAsia="Arial" w:hAnsi="Calibri" w:cs="Calibri"/>
          <w:highlight w:val="white"/>
        </w:rPr>
        <w:t xml:space="preserve">precios </w:t>
      </w:r>
      <w:r w:rsidRPr="00A55FF2">
        <w:rPr>
          <w:rFonts w:ascii="Calibri" w:eastAsia="Arial" w:hAnsi="Calibri" w:cs="Calibri"/>
          <w:highlight w:val="white"/>
        </w:rPr>
        <w:t>presentados en este itinerario aplican únicamente para pago con depósito o transferencia.</w:t>
      </w:r>
    </w:p>
    <w:p w14:paraId="0C465BEF" w14:textId="77777777" w:rsidR="00A55FF2" w:rsidRPr="00A55FF2" w:rsidRDefault="00A55FF2" w:rsidP="00B64596">
      <w:pPr>
        <w:pStyle w:val="Prrafodelista"/>
        <w:widowControl w:val="0"/>
        <w:autoSpaceDE w:val="0"/>
        <w:autoSpaceDN w:val="0"/>
        <w:spacing w:after="0" w:line="240" w:lineRule="auto"/>
        <w:ind w:left="426" w:hanging="284"/>
        <w:contextualSpacing w:val="0"/>
        <w:jc w:val="both"/>
        <w:rPr>
          <w:rFonts w:cstheme="minorHAnsi"/>
        </w:rPr>
      </w:pPr>
    </w:p>
    <w:p w14:paraId="0654EE7B" w14:textId="3CD32BDC" w:rsidR="004C03AC" w:rsidRPr="00A55FF2" w:rsidRDefault="004C03AC"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sidRPr="00A55FF2">
        <w:rPr>
          <w:rFonts w:cstheme="minorHAnsi"/>
        </w:rPr>
        <w:t xml:space="preserve">Precio aplica viajando dos o más pasajeros juntos. </w:t>
      </w:r>
    </w:p>
    <w:p w14:paraId="034D88CE" w14:textId="77777777" w:rsidR="004C03AC" w:rsidRPr="00EF0994" w:rsidRDefault="004C03AC" w:rsidP="00B64596">
      <w:pPr>
        <w:pStyle w:val="Prrafodelista"/>
        <w:spacing w:after="0" w:line="240" w:lineRule="auto"/>
        <w:ind w:left="426" w:hanging="284"/>
        <w:jc w:val="both"/>
        <w:rPr>
          <w:rFonts w:cstheme="minorHAnsi"/>
        </w:rPr>
      </w:pPr>
    </w:p>
    <w:p w14:paraId="42F95837" w14:textId="2131349A" w:rsidR="00D22DBE" w:rsidRPr="00EF0994" w:rsidRDefault="004C03AC"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sidRPr="00EF0994">
        <w:rPr>
          <w:rFonts w:cstheme="minorHAnsi"/>
        </w:rPr>
        <w:t xml:space="preserve">Es obligación del pasajero tener toda su documentación de viaje en regla, pasaporte, visas, prueba PCR, vacunas y demás requisitos que pudieran exigir las autoridades migratorias y sanitarias de cada país. </w:t>
      </w:r>
    </w:p>
    <w:p w14:paraId="798053CE" w14:textId="77777777" w:rsidR="00D22DBE" w:rsidRPr="00EF0994" w:rsidRDefault="00D22DBE" w:rsidP="00B64596">
      <w:pPr>
        <w:pStyle w:val="Prrafodelista"/>
        <w:spacing w:after="0" w:line="240" w:lineRule="auto"/>
        <w:ind w:left="426" w:hanging="284"/>
        <w:rPr>
          <w:rFonts w:cstheme="minorHAnsi"/>
        </w:rPr>
      </w:pPr>
    </w:p>
    <w:p w14:paraId="374019D6" w14:textId="77777777" w:rsidR="004C03AC" w:rsidRPr="00EF0994" w:rsidRDefault="004C03AC"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sidRPr="00EF0994">
        <w:rPr>
          <w:rFonts w:cstheme="minorHAnsi"/>
        </w:rPr>
        <w:t xml:space="preserve">Para pasajeros con pasaporte mexicano es requisito tener pasaporte con una vigencia mínima de 6 meses posteriores a la fecha de regreso. </w:t>
      </w:r>
    </w:p>
    <w:p w14:paraId="312C08D3" w14:textId="77777777" w:rsidR="004C03AC" w:rsidRPr="00EF0994" w:rsidRDefault="004C03AC" w:rsidP="00B64596">
      <w:pPr>
        <w:pStyle w:val="Prrafodelista"/>
        <w:spacing w:after="0" w:line="240" w:lineRule="auto"/>
        <w:ind w:left="426" w:hanging="284"/>
        <w:jc w:val="both"/>
        <w:rPr>
          <w:rFonts w:cstheme="minorHAnsi"/>
        </w:rPr>
      </w:pPr>
    </w:p>
    <w:p w14:paraId="0E8BB182" w14:textId="2914D013" w:rsidR="00F11777" w:rsidRDefault="004C03AC"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sidRPr="00EF0994">
        <w:rPr>
          <w:rFonts w:cstheme="minorHAnsi"/>
        </w:rPr>
        <w:t xml:space="preserve">Itinerario meramente referencial, puede sufrir cambios o variaciones dependiendo de la disponibilidad de servicios y tarifas en convenio solicitadas al momento de la reserva, </w:t>
      </w:r>
      <w:r w:rsidR="009D1696" w:rsidRPr="00EF0994">
        <w:rPr>
          <w:rFonts w:cstheme="minorHAnsi"/>
        </w:rPr>
        <w:t>de acuerdo con</w:t>
      </w:r>
      <w:r w:rsidRPr="00EF0994">
        <w:rPr>
          <w:rFonts w:cstheme="minorHAnsi"/>
        </w:rPr>
        <w:t xml:space="preserve"> cuestiones climatológicas, epidemiológicas, religiosas o conflictos internos dentro del destino que se encuentren ajenos a la empresa.</w:t>
      </w:r>
      <w:bookmarkStart w:id="5" w:name="_Hlk123555361"/>
      <w:bookmarkEnd w:id="5"/>
    </w:p>
    <w:p w14:paraId="4D5B803B" w14:textId="77777777" w:rsidR="00F07D19" w:rsidRPr="00F07D19" w:rsidRDefault="00F07D19" w:rsidP="00F07D19">
      <w:pPr>
        <w:pStyle w:val="Prrafodelista"/>
        <w:rPr>
          <w:rFonts w:cstheme="minorHAnsi"/>
        </w:rPr>
      </w:pPr>
    </w:p>
    <w:p w14:paraId="6076EC7E" w14:textId="0EABB032" w:rsidR="00F07D19" w:rsidRPr="00EF0994" w:rsidRDefault="00F07D19" w:rsidP="00B64596">
      <w:pPr>
        <w:pStyle w:val="Prrafodelista"/>
        <w:widowControl w:val="0"/>
        <w:numPr>
          <w:ilvl w:val="0"/>
          <w:numId w:val="15"/>
        </w:numPr>
        <w:autoSpaceDE w:val="0"/>
        <w:autoSpaceDN w:val="0"/>
        <w:spacing w:after="0" w:line="240" w:lineRule="auto"/>
        <w:ind w:left="426" w:hanging="284"/>
        <w:contextualSpacing w:val="0"/>
        <w:jc w:val="both"/>
        <w:rPr>
          <w:rFonts w:cstheme="minorHAnsi"/>
        </w:rPr>
      </w:pPr>
      <w:r>
        <w:rPr>
          <w:rFonts w:cstheme="minorHAnsi"/>
        </w:rPr>
        <w:t xml:space="preserve">Se recomienda </w:t>
      </w:r>
      <w:r w:rsidRPr="00557E73">
        <w:rPr>
          <w:rFonts w:cstheme="minorHAnsi"/>
        </w:rPr>
        <w:t xml:space="preserve">adquirir </w:t>
      </w:r>
      <w:r w:rsidRPr="00557E73">
        <w:rPr>
          <w:rFonts w:cstheme="minorHAnsi"/>
          <w:b/>
          <w:bCs/>
        </w:rPr>
        <w:t>un SEGURO DE ASISTENCIA EN VIAJE de cobertura amplia</w:t>
      </w:r>
      <w:r w:rsidRPr="00557E73">
        <w:rPr>
          <w:rFonts w:cstheme="minorHAnsi"/>
        </w:rPr>
        <w:t>. Consulte a su asesor experto</w:t>
      </w:r>
      <w:r>
        <w:rPr>
          <w:rFonts w:cstheme="minorHAnsi"/>
        </w:rPr>
        <w:t xml:space="preserve">. </w:t>
      </w:r>
    </w:p>
    <w:sectPr w:rsidR="00F07D19" w:rsidRPr="00EF0994" w:rsidSect="00E87E30">
      <w:headerReference w:type="default" r:id="rId11"/>
      <w:footerReference w:type="default" r:id="rId12"/>
      <w:pgSz w:w="12240" w:h="15840"/>
      <w:pgMar w:top="1417" w:right="1041" w:bottom="1417" w:left="1134" w:header="284" w:footer="1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C9DD2" w14:textId="77777777" w:rsidR="00EC0D51" w:rsidRDefault="00EC0D51" w:rsidP="00AC24F9">
      <w:pPr>
        <w:spacing w:after="0" w:line="240" w:lineRule="auto"/>
      </w:pPr>
      <w:r>
        <w:separator/>
      </w:r>
    </w:p>
  </w:endnote>
  <w:endnote w:type="continuationSeparator" w:id="0">
    <w:p w14:paraId="2FA16F48" w14:textId="77777777" w:rsidR="00EC0D51" w:rsidRDefault="00EC0D51" w:rsidP="00AC2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BradleyHandITC">
    <w:altName w:val="Arial"/>
    <w:charset w:val="00"/>
    <w:family w:val="swiss"/>
    <w:pitch w:val="default"/>
  </w:font>
  <w:font w:name="Bradley Hand ITC">
    <w:panose1 w:val="03070402050302030203"/>
    <w:charset w:val="00"/>
    <w:family w:val="script"/>
    <w:pitch w:val="variable"/>
    <w:sig w:usb0="00000003" w:usb1="00000000" w:usb2="00000000" w:usb3="00000000" w:csb0="00000001" w:csb1="00000000"/>
  </w:font>
  <w:font w:name="VAGRundschriftDLig">
    <w:altName w:val="Calibri"/>
    <w:panose1 w:val="00000000000000000000"/>
    <w:charset w:val="00"/>
    <w:family w:val="modern"/>
    <w:notTrueType/>
    <w:pitch w:val="variable"/>
    <w:sig w:usb0="00000007" w:usb1="00000000" w:usb2="00000000" w:usb3="00000000" w:csb0="00000093"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71358" w14:textId="2D7F1D03" w:rsidR="00AC24F9" w:rsidRDefault="00AC24F9">
    <w:pPr>
      <w:pStyle w:val="Piedepgina"/>
    </w:pPr>
    <w:r>
      <w:rPr>
        <w:noProof/>
        <w:lang w:eastAsia="es-MX"/>
      </w:rPr>
      <w:drawing>
        <wp:inline distT="0" distB="0" distL="0" distR="0" wp14:anchorId="0088D602" wp14:editId="6B4F6D59">
          <wp:extent cx="6400800" cy="1109980"/>
          <wp:effectExtent l="0" t="0" r="0" b="0"/>
          <wp:docPr id="1619412108" name="Imagen 161941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400800" cy="11099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44D9F" w14:textId="77777777" w:rsidR="00EC0D51" w:rsidRDefault="00EC0D51" w:rsidP="00AC24F9">
      <w:pPr>
        <w:spacing w:after="0" w:line="240" w:lineRule="auto"/>
      </w:pPr>
      <w:r>
        <w:separator/>
      </w:r>
    </w:p>
  </w:footnote>
  <w:footnote w:type="continuationSeparator" w:id="0">
    <w:p w14:paraId="5E34A699" w14:textId="77777777" w:rsidR="00EC0D51" w:rsidRDefault="00EC0D51" w:rsidP="00AC24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745C2" w14:textId="3214B649" w:rsidR="00AC24F9" w:rsidRDefault="00AC24F9" w:rsidP="00E87E30">
    <w:pPr>
      <w:pStyle w:val="Encabezado"/>
      <w:jc w:val="center"/>
    </w:pPr>
    <w:r>
      <w:rPr>
        <w:noProof/>
        <w:lang w:eastAsia="es-MX"/>
      </w:rPr>
      <w:drawing>
        <wp:inline distT="0" distB="0" distL="0" distR="0" wp14:anchorId="5FA1CA76" wp14:editId="17547B60">
          <wp:extent cx="5971540" cy="749333"/>
          <wp:effectExtent l="0" t="0" r="0" b="0"/>
          <wp:docPr id="634592466" name="Imagen 634592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lvlText w:val=""/>
      <w:lvlJc w:val="left"/>
      <w:pPr>
        <w:tabs>
          <w:tab w:val="num" w:pos="432"/>
        </w:tabs>
        <w:ind w:left="0" w:firstLine="0"/>
      </w:pPr>
    </w:lvl>
    <w:lvl w:ilvl="1">
      <w:start w:val="1"/>
      <w:numFmt w:val="none"/>
      <w:lvlText w:val=""/>
      <w:lvlJc w:val="left"/>
      <w:pPr>
        <w:tabs>
          <w:tab w:val="num" w:pos="576"/>
        </w:tabs>
        <w:ind w:left="0" w:firstLine="0"/>
      </w:pPr>
    </w:lvl>
    <w:lvl w:ilvl="2">
      <w:start w:val="1"/>
      <w:numFmt w:val="none"/>
      <w:lvlText w:val=""/>
      <w:lvlJc w:val="left"/>
      <w:pPr>
        <w:tabs>
          <w:tab w:val="num" w:pos="720"/>
        </w:tabs>
        <w:ind w:left="0" w:firstLine="0"/>
      </w:pPr>
    </w:lvl>
    <w:lvl w:ilvl="3">
      <w:start w:val="1"/>
      <w:numFmt w:val="none"/>
      <w:lvlText w:val=""/>
      <w:lvlJc w:val="left"/>
      <w:pPr>
        <w:tabs>
          <w:tab w:val="num" w:pos="864"/>
        </w:tabs>
        <w:ind w:left="0" w:firstLine="0"/>
      </w:pPr>
    </w:lvl>
    <w:lvl w:ilvl="4">
      <w:start w:val="1"/>
      <w:numFmt w:val="none"/>
      <w:lvlText w:val=""/>
      <w:lvlJc w:val="left"/>
      <w:pPr>
        <w:tabs>
          <w:tab w:val="num" w:pos="1008"/>
        </w:tabs>
        <w:ind w:left="0" w:firstLine="0"/>
      </w:pPr>
    </w:lvl>
    <w:lvl w:ilvl="5">
      <w:start w:val="1"/>
      <w:numFmt w:val="none"/>
      <w:lvlText w:val=""/>
      <w:lvlJc w:val="left"/>
      <w:pPr>
        <w:tabs>
          <w:tab w:val="num" w:pos="1152"/>
        </w:tabs>
        <w:ind w:left="0" w:firstLine="0"/>
      </w:pPr>
    </w:lvl>
    <w:lvl w:ilvl="6">
      <w:start w:val="1"/>
      <w:numFmt w:val="none"/>
      <w:lvlText w:val=""/>
      <w:lvlJc w:val="left"/>
      <w:pPr>
        <w:tabs>
          <w:tab w:val="num" w:pos="1296"/>
        </w:tabs>
        <w:ind w:left="0" w:firstLine="0"/>
      </w:pPr>
    </w:lvl>
    <w:lvl w:ilvl="7">
      <w:start w:val="1"/>
      <w:numFmt w:val="none"/>
      <w:lvlText w:val=""/>
      <w:lvlJc w:val="left"/>
      <w:pPr>
        <w:tabs>
          <w:tab w:val="num" w:pos="1440"/>
        </w:tabs>
        <w:ind w:left="0" w:firstLine="0"/>
      </w:pPr>
    </w:lvl>
    <w:lvl w:ilvl="8">
      <w:start w:val="1"/>
      <w:numFmt w:val="none"/>
      <w:lvlText w:val=""/>
      <w:lvlJc w:val="left"/>
      <w:pPr>
        <w:tabs>
          <w:tab w:val="num" w:pos="1584"/>
        </w:tabs>
        <w:ind w:left="0" w:firstLine="0"/>
      </w:pPr>
    </w:lvl>
  </w:abstractNum>
  <w:abstractNum w:abstractNumId="1"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1C790DC2"/>
    <w:multiLevelType w:val="hybridMultilevel"/>
    <w:tmpl w:val="B92696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33C6C24"/>
    <w:multiLevelType w:val="hybridMultilevel"/>
    <w:tmpl w:val="EA8A4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67B108D"/>
    <w:multiLevelType w:val="hybridMultilevel"/>
    <w:tmpl w:val="B0789466"/>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90C26D7"/>
    <w:multiLevelType w:val="hybridMultilevel"/>
    <w:tmpl w:val="60CABAC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EC928A6"/>
    <w:multiLevelType w:val="hybridMultilevel"/>
    <w:tmpl w:val="3CC495C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5FB453FC"/>
    <w:multiLevelType w:val="hybridMultilevel"/>
    <w:tmpl w:val="63169A68"/>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2B86AB0"/>
    <w:multiLevelType w:val="hybridMultilevel"/>
    <w:tmpl w:val="79D8F696"/>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2" w15:restartNumberingAfterBreak="0">
    <w:nsid w:val="686C43D4"/>
    <w:multiLevelType w:val="hybridMultilevel"/>
    <w:tmpl w:val="38A2E6D6"/>
    <w:lvl w:ilvl="0" w:tplc="2B7A39B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F9B4341"/>
    <w:multiLevelType w:val="hybridMultilevel"/>
    <w:tmpl w:val="B92696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42870739">
    <w:abstractNumId w:val="4"/>
  </w:num>
  <w:num w:numId="2" w16cid:durableId="1113672682">
    <w:abstractNumId w:val="10"/>
  </w:num>
  <w:num w:numId="3" w16cid:durableId="694506258">
    <w:abstractNumId w:val="2"/>
  </w:num>
  <w:num w:numId="4" w16cid:durableId="1645740940">
    <w:abstractNumId w:val="5"/>
  </w:num>
  <w:num w:numId="5" w16cid:durableId="1830289462">
    <w:abstractNumId w:val="13"/>
  </w:num>
  <w:num w:numId="6" w16cid:durableId="1694570937">
    <w:abstractNumId w:val="14"/>
  </w:num>
  <w:num w:numId="7" w16cid:durableId="1479569053">
    <w:abstractNumId w:val="3"/>
  </w:num>
  <w:num w:numId="8" w16cid:durableId="491876691">
    <w:abstractNumId w:val="6"/>
  </w:num>
  <w:num w:numId="9" w16cid:durableId="1432967823">
    <w:abstractNumId w:val="12"/>
  </w:num>
  <w:num w:numId="10" w16cid:durableId="1231621138">
    <w:abstractNumId w:val="9"/>
  </w:num>
  <w:num w:numId="11" w16cid:durableId="672878080">
    <w:abstractNumId w:val="0"/>
  </w:num>
  <w:num w:numId="12" w16cid:durableId="1151796188">
    <w:abstractNumId w:val="8"/>
  </w:num>
  <w:num w:numId="13" w16cid:durableId="1638022464">
    <w:abstractNumId w:val="1"/>
  </w:num>
  <w:num w:numId="14" w16cid:durableId="715935377">
    <w:abstractNumId w:val="7"/>
  </w:num>
  <w:num w:numId="15" w16cid:durableId="19584829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F9"/>
    <w:rsid w:val="000171EF"/>
    <w:rsid w:val="000264AF"/>
    <w:rsid w:val="000320FA"/>
    <w:rsid w:val="00046906"/>
    <w:rsid w:val="0005433D"/>
    <w:rsid w:val="00055457"/>
    <w:rsid w:val="00082EFA"/>
    <w:rsid w:val="00085515"/>
    <w:rsid w:val="000866B1"/>
    <w:rsid w:val="00090801"/>
    <w:rsid w:val="000915AA"/>
    <w:rsid w:val="000A5720"/>
    <w:rsid w:val="000A6960"/>
    <w:rsid w:val="000B25F3"/>
    <w:rsid w:val="000D4581"/>
    <w:rsid w:val="00122060"/>
    <w:rsid w:val="00142FA9"/>
    <w:rsid w:val="00150F39"/>
    <w:rsid w:val="00153523"/>
    <w:rsid w:val="0017384C"/>
    <w:rsid w:val="0018275F"/>
    <w:rsid w:val="001837A7"/>
    <w:rsid w:val="00191FFF"/>
    <w:rsid w:val="001A1DE2"/>
    <w:rsid w:val="001A53CA"/>
    <w:rsid w:val="001A6D90"/>
    <w:rsid w:val="002055BD"/>
    <w:rsid w:val="00221C35"/>
    <w:rsid w:val="00247084"/>
    <w:rsid w:val="002553D2"/>
    <w:rsid w:val="00256C4E"/>
    <w:rsid w:val="002574D4"/>
    <w:rsid w:val="00257CC9"/>
    <w:rsid w:val="002665E0"/>
    <w:rsid w:val="00292917"/>
    <w:rsid w:val="002945B1"/>
    <w:rsid w:val="002A602F"/>
    <w:rsid w:val="002B4195"/>
    <w:rsid w:val="002C1593"/>
    <w:rsid w:val="002F171E"/>
    <w:rsid w:val="003077D6"/>
    <w:rsid w:val="00325F4C"/>
    <w:rsid w:val="00331093"/>
    <w:rsid w:val="00364CB7"/>
    <w:rsid w:val="00366604"/>
    <w:rsid w:val="003B4AC9"/>
    <w:rsid w:val="003C7BCD"/>
    <w:rsid w:val="003E1EB3"/>
    <w:rsid w:val="003E5D40"/>
    <w:rsid w:val="003F59F7"/>
    <w:rsid w:val="00414225"/>
    <w:rsid w:val="00472D62"/>
    <w:rsid w:val="00491212"/>
    <w:rsid w:val="00491E83"/>
    <w:rsid w:val="004977D8"/>
    <w:rsid w:val="004C03AC"/>
    <w:rsid w:val="004C5B51"/>
    <w:rsid w:val="004E269D"/>
    <w:rsid w:val="004E3723"/>
    <w:rsid w:val="005030FA"/>
    <w:rsid w:val="0051322A"/>
    <w:rsid w:val="00521B95"/>
    <w:rsid w:val="005262CB"/>
    <w:rsid w:val="00537E04"/>
    <w:rsid w:val="00541A6E"/>
    <w:rsid w:val="005451F6"/>
    <w:rsid w:val="005537B1"/>
    <w:rsid w:val="00572630"/>
    <w:rsid w:val="005A1E9F"/>
    <w:rsid w:val="005A4735"/>
    <w:rsid w:val="005B17A7"/>
    <w:rsid w:val="005C1070"/>
    <w:rsid w:val="005C1C22"/>
    <w:rsid w:val="005C36D7"/>
    <w:rsid w:val="005C43F1"/>
    <w:rsid w:val="005D5EA2"/>
    <w:rsid w:val="005D74EC"/>
    <w:rsid w:val="005E0DE5"/>
    <w:rsid w:val="005F3363"/>
    <w:rsid w:val="005F411E"/>
    <w:rsid w:val="00602A38"/>
    <w:rsid w:val="00605D61"/>
    <w:rsid w:val="0061777F"/>
    <w:rsid w:val="006714BA"/>
    <w:rsid w:val="00672F26"/>
    <w:rsid w:val="006743EF"/>
    <w:rsid w:val="0067762C"/>
    <w:rsid w:val="006936A1"/>
    <w:rsid w:val="006B0A66"/>
    <w:rsid w:val="006B2FDD"/>
    <w:rsid w:val="006E377C"/>
    <w:rsid w:val="006F4896"/>
    <w:rsid w:val="0074343D"/>
    <w:rsid w:val="007602A4"/>
    <w:rsid w:val="00762D7E"/>
    <w:rsid w:val="00763BA9"/>
    <w:rsid w:val="00773E9F"/>
    <w:rsid w:val="007753AF"/>
    <w:rsid w:val="007912AF"/>
    <w:rsid w:val="007A429C"/>
    <w:rsid w:val="007B6138"/>
    <w:rsid w:val="007D2EF5"/>
    <w:rsid w:val="007D417F"/>
    <w:rsid w:val="007E686B"/>
    <w:rsid w:val="00825801"/>
    <w:rsid w:val="00876040"/>
    <w:rsid w:val="0088799A"/>
    <w:rsid w:val="0089662F"/>
    <w:rsid w:val="008A4067"/>
    <w:rsid w:val="008B0E0F"/>
    <w:rsid w:val="008C32E0"/>
    <w:rsid w:val="008C59F1"/>
    <w:rsid w:val="008F73F4"/>
    <w:rsid w:val="0094533F"/>
    <w:rsid w:val="009572F8"/>
    <w:rsid w:val="009773BF"/>
    <w:rsid w:val="009934B1"/>
    <w:rsid w:val="009B6FCA"/>
    <w:rsid w:val="009D1696"/>
    <w:rsid w:val="009E4860"/>
    <w:rsid w:val="009F2FF8"/>
    <w:rsid w:val="00A2242E"/>
    <w:rsid w:val="00A31A88"/>
    <w:rsid w:val="00A429CA"/>
    <w:rsid w:val="00A55FF2"/>
    <w:rsid w:val="00A573F1"/>
    <w:rsid w:val="00A66E8B"/>
    <w:rsid w:val="00A70462"/>
    <w:rsid w:val="00A73A67"/>
    <w:rsid w:val="00A87720"/>
    <w:rsid w:val="00AA22AB"/>
    <w:rsid w:val="00AC24F9"/>
    <w:rsid w:val="00AC4515"/>
    <w:rsid w:val="00AE7FB0"/>
    <w:rsid w:val="00AF427C"/>
    <w:rsid w:val="00AF432E"/>
    <w:rsid w:val="00AF792F"/>
    <w:rsid w:val="00B20132"/>
    <w:rsid w:val="00B21537"/>
    <w:rsid w:val="00B224CF"/>
    <w:rsid w:val="00B239E6"/>
    <w:rsid w:val="00B64596"/>
    <w:rsid w:val="00B752DE"/>
    <w:rsid w:val="00B83EFE"/>
    <w:rsid w:val="00B95381"/>
    <w:rsid w:val="00B95D65"/>
    <w:rsid w:val="00BA023F"/>
    <w:rsid w:val="00BB4D77"/>
    <w:rsid w:val="00BD0AF4"/>
    <w:rsid w:val="00C06811"/>
    <w:rsid w:val="00C572CD"/>
    <w:rsid w:val="00C573DB"/>
    <w:rsid w:val="00C71B4E"/>
    <w:rsid w:val="00C8694B"/>
    <w:rsid w:val="00CC0CC8"/>
    <w:rsid w:val="00CC2E46"/>
    <w:rsid w:val="00CD573B"/>
    <w:rsid w:val="00CE6320"/>
    <w:rsid w:val="00CF0EF4"/>
    <w:rsid w:val="00CF3109"/>
    <w:rsid w:val="00CF5B3A"/>
    <w:rsid w:val="00D01A8A"/>
    <w:rsid w:val="00D14A4E"/>
    <w:rsid w:val="00D22DBE"/>
    <w:rsid w:val="00D258FC"/>
    <w:rsid w:val="00D51B6D"/>
    <w:rsid w:val="00D62880"/>
    <w:rsid w:val="00D84645"/>
    <w:rsid w:val="00DA54A8"/>
    <w:rsid w:val="00DA657A"/>
    <w:rsid w:val="00DE0A80"/>
    <w:rsid w:val="00DE3AE6"/>
    <w:rsid w:val="00DE5632"/>
    <w:rsid w:val="00E02EC2"/>
    <w:rsid w:val="00E13EA8"/>
    <w:rsid w:val="00E21493"/>
    <w:rsid w:val="00E26459"/>
    <w:rsid w:val="00E27051"/>
    <w:rsid w:val="00E50A1B"/>
    <w:rsid w:val="00E672FE"/>
    <w:rsid w:val="00E7603D"/>
    <w:rsid w:val="00E87E30"/>
    <w:rsid w:val="00E91E58"/>
    <w:rsid w:val="00EC0BF1"/>
    <w:rsid w:val="00EC0D51"/>
    <w:rsid w:val="00ED4F11"/>
    <w:rsid w:val="00EE1AE5"/>
    <w:rsid w:val="00EE326D"/>
    <w:rsid w:val="00EE6AAD"/>
    <w:rsid w:val="00EF0994"/>
    <w:rsid w:val="00EF25B5"/>
    <w:rsid w:val="00F02CAE"/>
    <w:rsid w:val="00F07D19"/>
    <w:rsid w:val="00F11777"/>
    <w:rsid w:val="00F17393"/>
    <w:rsid w:val="00F21F44"/>
    <w:rsid w:val="00F23376"/>
    <w:rsid w:val="00F52F2D"/>
    <w:rsid w:val="00F60EBA"/>
    <w:rsid w:val="00F80822"/>
    <w:rsid w:val="00F90AE8"/>
    <w:rsid w:val="00FB2A33"/>
    <w:rsid w:val="00FB3E62"/>
    <w:rsid w:val="00FB6A52"/>
    <w:rsid w:val="00FC07F5"/>
    <w:rsid w:val="00FE0B7F"/>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0393A"/>
  <w15:chartTrackingRefBased/>
  <w15:docId w15:val="{0E3ACC93-A3FD-4334-86BC-DE93EB33D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EF0994"/>
    <w:pPr>
      <w:keepNext/>
      <w:widowControl w:val="0"/>
      <w:numPr>
        <w:numId w:val="11"/>
      </w:numPr>
      <w:suppressAutoHyphens/>
      <w:autoSpaceDE w:val="0"/>
      <w:spacing w:after="0" w:line="240" w:lineRule="auto"/>
      <w:outlineLvl w:val="0"/>
    </w:pPr>
    <w:rPr>
      <w:rFonts w:ascii="Comic Sans MS" w:eastAsia="BradleyHandITC" w:hAnsi="Comic Sans MS" w:cs="Times New Roman"/>
      <w:b/>
      <w:bCs/>
      <w:color w:val="3366FF"/>
      <w:sz w:val="20"/>
      <w:szCs w:val="20"/>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24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24F9"/>
  </w:style>
  <w:style w:type="paragraph" w:styleId="Piedepgina">
    <w:name w:val="footer"/>
    <w:basedOn w:val="Normal"/>
    <w:link w:val="PiedepginaCar"/>
    <w:uiPriority w:val="99"/>
    <w:unhideWhenUsed/>
    <w:rsid w:val="00AC24F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C24F9"/>
  </w:style>
  <w:style w:type="paragraph" w:styleId="Prrafodelista">
    <w:name w:val="List Paragraph"/>
    <w:basedOn w:val="Normal"/>
    <w:uiPriority w:val="34"/>
    <w:qFormat/>
    <w:rsid w:val="00153523"/>
    <w:pPr>
      <w:ind w:left="720"/>
      <w:contextualSpacing/>
    </w:pPr>
  </w:style>
  <w:style w:type="character" w:customStyle="1" w:styleId="normaltextrun">
    <w:name w:val="normaltextrun"/>
    <w:basedOn w:val="Fuentedeprrafopredeter"/>
    <w:rsid w:val="00AF792F"/>
  </w:style>
  <w:style w:type="paragraph" w:customStyle="1" w:styleId="paragraph">
    <w:name w:val="paragraph"/>
    <w:basedOn w:val="Normal"/>
    <w:rsid w:val="00AF792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eop">
    <w:name w:val="eop"/>
    <w:basedOn w:val="Fuentedeprrafopredeter"/>
    <w:rsid w:val="004C03AC"/>
  </w:style>
  <w:style w:type="paragraph" w:styleId="Sinespaciado">
    <w:name w:val="No Spacing"/>
    <w:uiPriority w:val="1"/>
    <w:qFormat/>
    <w:rsid w:val="0067762C"/>
    <w:pPr>
      <w:spacing w:after="0" w:line="240" w:lineRule="auto"/>
    </w:pPr>
  </w:style>
  <w:style w:type="paragraph" w:customStyle="1" w:styleId="Contenidodelatabla">
    <w:name w:val="Contenido de la tabla"/>
    <w:basedOn w:val="Normal"/>
    <w:rsid w:val="002553D2"/>
    <w:pPr>
      <w:suppressLineNumbers/>
      <w:suppressAutoHyphens/>
      <w:spacing w:after="200" w:line="276" w:lineRule="auto"/>
    </w:pPr>
    <w:rPr>
      <w:rFonts w:ascii="Calibri" w:eastAsia="Calibri" w:hAnsi="Calibri" w:cs="Calibri"/>
      <w:lang w:val="es-ES" w:eastAsia="ar-SA"/>
    </w:rPr>
  </w:style>
  <w:style w:type="paragraph" w:customStyle="1" w:styleId="WW-Predeterminado">
    <w:name w:val="WW-Predeterminado"/>
    <w:rsid w:val="007753AF"/>
    <w:pPr>
      <w:widowControl w:val="0"/>
      <w:suppressAutoHyphens/>
      <w:autoSpaceDE w:val="0"/>
      <w:spacing w:after="0" w:line="240" w:lineRule="auto"/>
    </w:pPr>
    <w:rPr>
      <w:rFonts w:ascii="Times New Roman" w:eastAsia="Times New Roman" w:hAnsi="Times New Roman" w:cs="Times New Roman"/>
      <w:kern w:val="1"/>
      <w:sz w:val="24"/>
      <w:szCs w:val="24"/>
      <w:lang w:val="es-ES" w:eastAsia="hi-IN" w:bidi="hi-IN"/>
    </w:rPr>
  </w:style>
  <w:style w:type="table" w:styleId="Tablaconcuadrcula">
    <w:name w:val="Table Grid"/>
    <w:basedOn w:val="Tablanormal"/>
    <w:uiPriority w:val="39"/>
    <w:rsid w:val="00A57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EF0994"/>
    <w:rPr>
      <w:rFonts w:ascii="Comic Sans MS" w:eastAsia="BradleyHandITC" w:hAnsi="Comic Sans MS" w:cs="Times New Roman"/>
      <w:b/>
      <w:bCs/>
      <w:color w:val="3366FF"/>
      <w:sz w:val="20"/>
      <w:szCs w:val="20"/>
      <w:lang w:val="es-ES" w:eastAsia="ar-SA"/>
    </w:rPr>
  </w:style>
  <w:style w:type="character" w:customStyle="1" w:styleId="WW-Absatz-Standardschriftart1111111">
    <w:name w:val="WW-Absatz-Standardschriftart1111111"/>
    <w:rsid w:val="00EF0994"/>
  </w:style>
  <w:style w:type="paragraph" w:customStyle="1" w:styleId="Default">
    <w:name w:val="Default"/>
    <w:basedOn w:val="Normal"/>
    <w:rsid w:val="00EF0994"/>
    <w:pPr>
      <w:widowControl w:val="0"/>
      <w:suppressAutoHyphens/>
      <w:autoSpaceDE w:val="0"/>
      <w:spacing w:after="0" w:line="240" w:lineRule="auto"/>
    </w:pPr>
    <w:rPr>
      <w:rFonts w:ascii="Bradley Hand ITC" w:eastAsia="Bradley Hand ITC" w:hAnsi="Bradley Hand ITC" w:cs="Times New Roman"/>
      <w:color w:val="000000"/>
      <w:sz w:val="24"/>
      <w:szCs w:val="24"/>
      <w:lang w:val="es-ES_tradnl" w:eastAsia="ar-SA"/>
    </w:rPr>
  </w:style>
  <w:style w:type="character" w:customStyle="1" w:styleId="ececgrame">
    <w:name w:val="ec_ec_grame"/>
    <w:basedOn w:val="Fuentedeprrafopredeter"/>
    <w:rsid w:val="00D01A8A"/>
  </w:style>
  <w:style w:type="paragraph" w:styleId="NormalWeb">
    <w:name w:val="Normal (Web)"/>
    <w:basedOn w:val="Normal"/>
    <w:unhideWhenUsed/>
    <w:rsid w:val="005F3363"/>
    <w:pPr>
      <w:spacing w:before="100" w:beforeAutospacing="1" w:after="119" w:line="240" w:lineRule="auto"/>
    </w:pPr>
    <w:rPr>
      <w:rFonts w:ascii="Times New Roman" w:eastAsia="Times New Roman" w:hAnsi="Times New Roman" w:cs="Times New Roman"/>
      <w:sz w:val="24"/>
      <w:szCs w:val="24"/>
      <w:lang w:val="es-ES" w:eastAsia="es-ES"/>
    </w:rPr>
  </w:style>
  <w:style w:type="paragraph" w:styleId="Ttulo">
    <w:name w:val="Title"/>
    <w:aliases w:val="Ref"/>
    <w:basedOn w:val="Normal"/>
    <w:next w:val="Normal"/>
    <w:link w:val="TtuloCar"/>
    <w:uiPriority w:val="10"/>
    <w:qFormat/>
    <w:rsid w:val="009D1696"/>
    <w:pPr>
      <w:suppressAutoHyphens/>
      <w:spacing w:after="120" w:line="240" w:lineRule="auto"/>
      <w:contextualSpacing/>
    </w:pPr>
    <w:rPr>
      <w:rFonts w:ascii="VAGRundschriftDLig" w:eastAsiaTheme="majorEastAsia" w:hAnsi="VAGRundschriftDLig" w:cstheme="majorBidi"/>
      <w:b/>
      <w:color w:val="4472C4" w:themeColor="accent1"/>
      <w:spacing w:val="10"/>
      <w:kern w:val="28"/>
      <w:sz w:val="24"/>
      <w:szCs w:val="56"/>
      <w:lang w:val="es-ES" w:eastAsia="ar-SA"/>
    </w:rPr>
  </w:style>
  <w:style w:type="character" w:customStyle="1" w:styleId="TtuloCar">
    <w:name w:val="Título Car"/>
    <w:aliases w:val="Ref Car"/>
    <w:basedOn w:val="Fuentedeprrafopredeter"/>
    <w:link w:val="Ttulo"/>
    <w:uiPriority w:val="10"/>
    <w:rsid w:val="009D1696"/>
    <w:rPr>
      <w:rFonts w:ascii="VAGRundschriftDLig" w:eastAsiaTheme="majorEastAsia" w:hAnsi="VAGRundschriftDLig" w:cstheme="majorBidi"/>
      <w:b/>
      <w:color w:val="4472C4" w:themeColor="accent1"/>
      <w:spacing w:val="10"/>
      <w:kern w:val="28"/>
      <w:sz w:val="24"/>
      <w:szCs w:val="56"/>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F6588-3C52-4F86-ACB4-520C6EEC3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1247</Words>
  <Characters>6864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4</cp:revision>
  <cp:lastPrinted>2023-02-02T00:36:00Z</cp:lastPrinted>
  <dcterms:created xsi:type="dcterms:W3CDTF">2025-10-31T01:50:00Z</dcterms:created>
  <dcterms:modified xsi:type="dcterms:W3CDTF">2025-10-31T02:06:00Z</dcterms:modified>
</cp:coreProperties>
</file>