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3224"/>
      </w:tblGrid>
      <w:tr w:rsidR="00D3404D" w:rsidRPr="001E2500" w14:paraId="5FA056CD" w14:textId="77777777" w:rsidTr="00D3404D">
        <w:trPr>
          <w:trHeight w:val="428"/>
          <w:jc w:val="center"/>
        </w:trPr>
        <w:tc>
          <w:tcPr>
            <w:tcW w:w="5954" w:type="dxa"/>
            <w:vMerge w:val="restart"/>
          </w:tcPr>
          <w:p w14:paraId="0450444B" w14:textId="7BD5B33E" w:rsidR="00074ABF" w:rsidRPr="001E2500" w:rsidRDefault="0037489F" w:rsidP="0037489F">
            <w:pPr>
              <w:ind w:left="319" w:hanging="319"/>
              <w:jc w:val="center"/>
              <w:rPr>
                <w:rFonts w:asciiTheme="minorHAnsi" w:hAnsiTheme="minorHAnsi" w:cstheme="minorHAnsi"/>
                <w:i/>
                <w:iCs/>
              </w:rPr>
            </w:pPr>
            <w:bookmarkStart w:id="0" w:name="_Hlk194949355"/>
            <w:r>
              <w:rPr>
                <w:rFonts w:asciiTheme="minorHAnsi" w:hAnsiTheme="minorHAnsi" w:cstheme="minorHAnsi"/>
                <w:i/>
                <w:iCs/>
                <w:noProof/>
              </w:rPr>
              <w:drawing>
                <wp:inline distT="0" distB="0" distL="0" distR="0" wp14:anchorId="50E03ECE" wp14:editId="11F24BD9">
                  <wp:extent cx="3759200" cy="2033517"/>
                  <wp:effectExtent l="0" t="0" r="0" b="5080"/>
                  <wp:docPr id="20228943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3832"/>
                          <a:stretch/>
                        </pic:blipFill>
                        <pic:spPr bwMode="auto">
                          <a:xfrm>
                            <a:off x="0" y="0"/>
                            <a:ext cx="3805396" cy="205850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24" w:type="dxa"/>
          </w:tcPr>
          <w:p w14:paraId="165896DD" w14:textId="6C2B946A" w:rsidR="00074ABF" w:rsidRPr="001E2500" w:rsidRDefault="008A0328" w:rsidP="00557DA2">
            <w:pPr>
              <w:rPr>
                <w:rFonts w:asciiTheme="minorHAnsi" w:hAnsiTheme="minorHAnsi" w:cstheme="minorHAnsi"/>
                <w:i/>
                <w:iCs/>
              </w:rPr>
            </w:pPr>
            <w:r>
              <w:rPr>
                <w:noProof/>
              </w:rPr>
              <w:drawing>
                <wp:inline distT="0" distB="0" distL="0" distR="0" wp14:anchorId="4CE37EAE" wp14:editId="2B26DABB">
                  <wp:extent cx="1910518" cy="1009935"/>
                  <wp:effectExtent l="0" t="0" r="0" b="0"/>
                  <wp:docPr id="1510004265" name="Imagen 4" descr="Ankara - aturqui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nkara - aturquia.com"/>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7693"/>
                          <a:stretch/>
                        </pic:blipFill>
                        <pic:spPr bwMode="auto">
                          <a:xfrm>
                            <a:off x="0" y="0"/>
                            <a:ext cx="1955690" cy="103381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3404D" w:rsidRPr="001E2500" w14:paraId="0A5D9579" w14:textId="77777777" w:rsidTr="00D3404D">
        <w:trPr>
          <w:trHeight w:val="1391"/>
          <w:jc w:val="center"/>
        </w:trPr>
        <w:tc>
          <w:tcPr>
            <w:tcW w:w="5954" w:type="dxa"/>
            <w:vMerge/>
          </w:tcPr>
          <w:p w14:paraId="252EF15B" w14:textId="77777777" w:rsidR="00074ABF" w:rsidRPr="001E2500" w:rsidRDefault="00074ABF" w:rsidP="00557DA2">
            <w:pPr>
              <w:jc w:val="center"/>
              <w:rPr>
                <w:rFonts w:asciiTheme="minorHAnsi" w:hAnsiTheme="minorHAnsi" w:cstheme="minorHAnsi"/>
                <w:i/>
                <w:iCs/>
                <w:sz w:val="56"/>
                <w:szCs w:val="56"/>
              </w:rPr>
            </w:pPr>
          </w:p>
        </w:tc>
        <w:tc>
          <w:tcPr>
            <w:tcW w:w="3224" w:type="dxa"/>
          </w:tcPr>
          <w:p w14:paraId="14EE05B4" w14:textId="02AAB88B" w:rsidR="00074ABF" w:rsidRPr="001E2500" w:rsidRDefault="00D3404D" w:rsidP="00557DA2">
            <w:pPr>
              <w:rPr>
                <w:rFonts w:asciiTheme="minorHAnsi" w:hAnsiTheme="minorHAnsi" w:cstheme="minorHAnsi"/>
                <w:i/>
                <w:iCs/>
              </w:rPr>
            </w:pPr>
            <w:r>
              <w:rPr>
                <w:noProof/>
              </w:rPr>
              <w:drawing>
                <wp:inline distT="0" distB="0" distL="0" distR="0" wp14:anchorId="00099BF4" wp14:editId="74C5C642">
                  <wp:extent cx="1910080" cy="1016000"/>
                  <wp:effectExtent l="0" t="0" r="0" b="0"/>
                  <wp:docPr id="1828644127" name="Imagen 5" descr="Bursa - Guía de Viaje sobre Bur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ursa - Guía de Viaje sobre Bursa"/>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3832" b="15512"/>
                          <a:stretch/>
                        </pic:blipFill>
                        <pic:spPr bwMode="auto">
                          <a:xfrm>
                            <a:off x="0" y="0"/>
                            <a:ext cx="1975921" cy="1051022"/>
                          </a:xfrm>
                          <a:prstGeom prst="rect">
                            <a:avLst/>
                          </a:prstGeom>
                          <a:noFill/>
                          <a:ln>
                            <a:noFill/>
                          </a:ln>
                          <a:extLst>
                            <a:ext uri="{53640926-AAD7-44D8-BBD7-CCE9431645EC}">
                              <a14:shadowObscured xmlns:a14="http://schemas.microsoft.com/office/drawing/2010/main"/>
                            </a:ext>
                          </a:extLst>
                        </pic:spPr>
                      </pic:pic>
                    </a:graphicData>
                  </a:graphic>
                </wp:inline>
              </w:drawing>
            </w:r>
          </w:p>
        </w:tc>
      </w:tr>
      <w:bookmarkEnd w:id="0"/>
    </w:tbl>
    <w:p w14:paraId="5D63A0EB" w14:textId="66FF4E6B" w:rsidR="002B42B3" w:rsidRPr="001E2500" w:rsidRDefault="002B42B3" w:rsidP="00BD3D78">
      <w:pPr>
        <w:spacing w:after="0" w:line="240" w:lineRule="auto"/>
        <w:jc w:val="center"/>
        <w:rPr>
          <w:iCs/>
        </w:rPr>
      </w:pPr>
    </w:p>
    <w:p w14:paraId="0DF46419" w14:textId="1A8F9AAD" w:rsidR="001D066F" w:rsidRPr="001E2500" w:rsidRDefault="00074ABF" w:rsidP="00BD3D78">
      <w:pPr>
        <w:spacing w:after="0" w:line="240" w:lineRule="auto"/>
        <w:jc w:val="center"/>
        <w:rPr>
          <w:i/>
          <w:sz w:val="56"/>
          <w:szCs w:val="56"/>
        </w:rPr>
      </w:pPr>
      <w:r w:rsidRPr="001E2500">
        <w:rPr>
          <w:i/>
          <w:sz w:val="56"/>
          <w:szCs w:val="56"/>
        </w:rPr>
        <w:t>Turquía</w:t>
      </w:r>
      <w:r w:rsidR="00594B24" w:rsidRPr="001E2500">
        <w:rPr>
          <w:i/>
          <w:sz w:val="56"/>
          <w:szCs w:val="56"/>
        </w:rPr>
        <w:t xml:space="preserve"> Imprescindible</w:t>
      </w:r>
    </w:p>
    <w:p w14:paraId="73B0C62E" w14:textId="7520012C" w:rsidR="001D066F" w:rsidRPr="001E2500" w:rsidRDefault="00594B24" w:rsidP="00242F09">
      <w:pPr>
        <w:spacing w:after="0" w:line="240" w:lineRule="auto"/>
        <w:jc w:val="center"/>
      </w:pPr>
      <w:r w:rsidRPr="001E2500">
        <w:t>9</w:t>
      </w:r>
      <w:r w:rsidR="0027613B" w:rsidRPr="001E2500">
        <w:t xml:space="preserve"> DÍAS</w:t>
      </w:r>
      <w:r w:rsidR="009D6FEE" w:rsidRPr="001E2500">
        <w:t xml:space="preserve"> </w:t>
      </w:r>
      <w:r w:rsidR="0027613B" w:rsidRPr="001E2500">
        <w:t>/</w:t>
      </w:r>
      <w:r w:rsidR="009D6FEE" w:rsidRPr="001E2500">
        <w:t xml:space="preserve"> </w:t>
      </w:r>
      <w:r w:rsidRPr="001E2500">
        <w:t>8</w:t>
      </w:r>
      <w:r w:rsidR="0027613B" w:rsidRPr="001E2500">
        <w:t xml:space="preserve"> NOCHES</w:t>
      </w:r>
    </w:p>
    <w:p w14:paraId="5FAFCE44" w14:textId="45161CC6" w:rsidR="001D066F" w:rsidRPr="001E2500" w:rsidRDefault="006708C8" w:rsidP="00242F09">
      <w:pPr>
        <w:spacing w:after="0" w:line="240" w:lineRule="auto"/>
        <w:jc w:val="center"/>
      </w:pPr>
      <w:r w:rsidRPr="001E2500">
        <w:t>Estambul</w:t>
      </w:r>
      <w:r w:rsidR="00074ABF" w:rsidRPr="001E2500">
        <w:t>, Capadocia</w:t>
      </w:r>
      <w:r w:rsidR="00594B24" w:rsidRPr="001E2500">
        <w:t>,</w:t>
      </w:r>
      <w:r w:rsidR="00074ABF" w:rsidRPr="001E2500">
        <w:t xml:space="preserve"> </w:t>
      </w:r>
      <w:proofErr w:type="spellStart"/>
      <w:r w:rsidR="00074ABF" w:rsidRPr="001E2500">
        <w:t>Pamukkale</w:t>
      </w:r>
      <w:proofErr w:type="spellEnd"/>
      <w:r w:rsidR="00594B24" w:rsidRPr="001E2500">
        <w:t xml:space="preserve"> y Esmirna</w:t>
      </w:r>
    </w:p>
    <w:p w14:paraId="2A12C8DF" w14:textId="77777777" w:rsidR="000F7C8E" w:rsidRPr="001E2500" w:rsidRDefault="000F7C8E" w:rsidP="00242F09">
      <w:pPr>
        <w:spacing w:after="0" w:line="240" w:lineRule="auto"/>
      </w:pPr>
    </w:p>
    <w:p w14:paraId="2FC7A32F" w14:textId="77777777" w:rsidR="00074ABF" w:rsidRPr="001E2500" w:rsidRDefault="00074ABF" w:rsidP="00242F09">
      <w:pPr>
        <w:spacing w:after="0" w:line="240" w:lineRule="auto"/>
      </w:pPr>
    </w:p>
    <w:p w14:paraId="7F23233F" w14:textId="77777777" w:rsidR="001D066F" w:rsidRPr="001E2500" w:rsidRDefault="00000000" w:rsidP="00242F09">
      <w:pPr>
        <w:spacing w:after="0" w:line="240" w:lineRule="auto"/>
        <w:jc w:val="both"/>
        <w:rPr>
          <w:b/>
          <w:bCs/>
        </w:rPr>
      </w:pPr>
      <w:r w:rsidRPr="001E2500">
        <w:rPr>
          <w:b/>
          <w:bCs/>
        </w:rPr>
        <w:t>ITINERARIO</w:t>
      </w:r>
    </w:p>
    <w:p w14:paraId="020C277E" w14:textId="49F9F6DF" w:rsidR="001D066F" w:rsidRPr="001E2500" w:rsidRDefault="00000000" w:rsidP="00242F09">
      <w:pPr>
        <w:spacing w:after="0" w:line="240" w:lineRule="auto"/>
        <w:jc w:val="both"/>
      </w:pPr>
      <w:r w:rsidRPr="001E2500">
        <w:rPr>
          <w:b/>
          <w:bCs/>
        </w:rPr>
        <w:t>REF.</w:t>
      </w:r>
      <w:r w:rsidRPr="001E2500">
        <w:t xml:space="preserve"> LCVSUR-</w:t>
      </w:r>
      <w:r w:rsidR="009D4C23" w:rsidRPr="001E2500">
        <w:t>MT</w:t>
      </w:r>
    </w:p>
    <w:p w14:paraId="255B78F5" w14:textId="77777777" w:rsidR="00074ABF" w:rsidRPr="001E2500" w:rsidRDefault="008C1054" w:rsidP="00242F09">
      <w:pPr>
        <w:spacing w:after="0" w:line="240" w:lineRule="auto"/>
        <w:jc w:val="both"/>
        <w:rPr>
          <w:b/>
          <w:bCs/>
        </w:rPr>
      </w:pPr>
      <w:r w:rsidRPr="001E2500">
        <w:rPr>
          <w:b/>
          <w:bCs/>
        </w:rPr>
        <w:t>SALIDAS EN SERVICIO REGULAR:</w:t>
      </w:r>
      <w:r w:rsidR="00AD057A" w:rsidRPr="001E2500">
        <w:rPr>
          <w:b/>
          <w:bCs/>
        </w:rPr>
        <w:t xml:space="preserve"> </w:t>
      </w:r>
    </w:p>
    <w:p w14:paraId="0FEBD300" w14:textId="29510B02" w:rsidR="00074ABF" w:rsidRPr="001E2500" w:rsidRDefault="00074ABF" w:rsidP="00074ABF">
      <w:pPr>
        <w:spacing w:after="0" w:line="240" w:lineRule="auto"/>
        <w:rPr>
          <w:color w:val="000000" w:themeColor="text1"/>
          <w:lang w:eastAsia="es-ES"/>
        </w:rPr>
      </w:pPr>
      <w:r w:rsidRPr="001E2500">
        <w:rPr>
          <w:color w:val="000000" w:themeColor="text1"/>
        </w:rPr>
        <w:t>LUNES A SABADO</w:t>
      </w:r>
      <w:r w:rsidRPr="001E2500">
        <w:rPr>
          <w:color w:val="000000" w:themeColor="text1"/>
        </w:rPr>
        <w:tab/>
      </w:r>
      <w:r w:rsidRPr="001E2500">
        <w:rPr>
          <w:color w:val="000000" w:themeColor="text1"/>
        </w:rPr>
        <w:tab/>
        <w:t>Del 16 de marzo al 30 de noviembre 202</w:t>
      </w:r>
      <w:r w:rsidR="004C1925">
        <w:rPr>
          <w:color w:val="000000" w:themeColor="text1"/>
        </w:rPr>
        <w:t>6</w:t>
      </w:r>
      <w:r w:rsidRPr="001E2500">
        <w:rPr>
          <w:color w:val="000000" w:themeColor="text1"/>
        </w:rPr>
        <w:t>.</w:t>
      </w:r>
    </w:p>
    <w:p w14:paraId="650A5800" w14:textId="0F64F1A6" w:rsidR="00074ABF" w:rsidRPr="001E2500" w:rsidRDefault="00074ABF" w:rsidP="00074ABF">
      <w:pPr>
        <w:spacing w:after="0" w:line="240" w:lineRule="auto"/>
        <w:rPr>
          <w:color w:val="000000" w:themeColor="text1"/>
        </w:rPr>
      </w:pPr>
      <w:r w:rsidRPr="001E2500">
        <w:rPr>
          <w:bCs/>
          <w:color w:val="000000" w:themeColor="text1"/>
        </w:rPr>
        <w:t>JUEVES, VIERNES Y SÁBADOS</w:t>
      </w:r>
      <w:r w:rsidRPr="001E2500">
        <w:tab/>
      </w:r>
      <w:r w:rsidRPr="001E2500">
        <w:rPr>
          <w:color w:val="000000" w:themeColor="text1"/>
        </w:rPr>
        <w:t>Del 01 de diciembre 202</w:t>
      </w:r>
      <w:r w:rsidR="004C1925">
        <w:rPr>
          <w:color w:val="000000" w:themeColor="text1"/>
        </w:rPr>
        <w:t>6</w:t>
      </w:r>
      <w:r w:rsidRPr="001E2500">
        <w:rPr>
          <w:color w:val="000000" w:themeColor="text1"/>
        </w:rPr>
        <w:t xml:space="preserve"> al 15 de marzo 202</w:t>
      </w:r>
      <w:r w:rsidR="004C1925">
        <w:rPr>
          <w:color w:val="000000" w:themeColor="text1"/>
        </w:rPr>
        <w:t>7</w:t>
      </w:r>
      <w:r w:rsidRPr="001E2500">
        <w:rPr>
          <w:color w:val="000000" w:themeColor="text1"/>
        </w:rPr>
        <w:t>.</w:t>
      </w:r>
    </w:p>
    <w:p w14:paraId="2753CD24" w14:textId="170CD67E" w:rsidR="001D066F" w:rsidRPr="001E2500" w:rsidRDefault="00074ABF" w:rsidP="00242F09">
      <w:pPr>
        <w:spacing w:after="0" w:line="240" w:lineRule="auto"/>
        <w:jc w:val="both"/>
      </w:pPr>
      <w:r w:rsidRPr="001E2500">
        <w:t>O</w:t>
      </w:r>
      <w:r w:rsidR="00AD057A" w:rsidRPr="001E2500">
        <w:t>pera con mínimo 2 personas</w:t>
      </w:r>
    </w:p>
    <w:p w14:paraId="54F192AE" w14:textId="6281129A" w:rsidR="001D066F" w:rsidRPr="001E2500" w:rsidRDefault="008C1054" w:rsidP="00242F09">
      <w:pPr>
        <w:spacing w:after="0" w:line="240" w:lineRule="auto"/>
        <w:jc w:val="both"/>
      </w:pPr>
      <w:r w:rsidRPr="001E2500">
        <w:rPr>
          <w:b/>
          <w:bCs/>
        </w:rPr>
        <w:t>VIGENCIA:</w:t>
      </w:r>
      <w:r w:rsidRPr="001E2500">
        <w:t xml:space="preserve"> </w:t>
      </w:r>
      <w:r w:rsidR="00735A46" w:rsidRPr="001E2500">
        <w:t>1</w:t>
      </w:r>
      <w:r w:rsidR="006708C8" w:rsidRPr="001E2500">
        <w:t>6</w:t>
      </w:r>
      <w:r w:rsidR="00735A46" w:rsidRPr="001E2500">
        <w:t xml:space="preserve"> </w:t>
      </w:r>
      <w:r w:rsidR="008A57CB" w:rsidRPr="001E2500">
        <w:t xml:space="preserve">de </w:t>
      </w:r>
      <w:r w:rsidR="006708C8" w:rsidRPr="001E2500">
        <w:t>marzo 202</w:t>
      </w:r>
      <w:r w:rsidR="004C1925">
        <w:t>6</w:t>
      </w:r>
      <w:r w:rsidR="006708C8" w:rsidRPr="001E2500">
        <w:t xml:space="preserve"> </w:t>
      </w:r>
      <w:r w:rsidR="008A57CB" w:rsidRPr="001E2500">
        <w:t xml:space="preserve">al </w:t>
      </w:r>
      <w:r w:rsidR="006708C8" w:rsidRPr="001E2500">
        <w:t>15</w:t>
      </w:r>
      <w:r w:rsidR="008A57CB" w:rsidRPr="001E2500">
        <w:t xml:space="preserve"> de </w:t>
      </w:r>
      <w:r w:rsidR="006708C8" w:rsidRPr="001E2500">
        <w:t>marzo</w:t>
      </w:r>
      <w:r w:rsidR="00AD057A" w:rsidRPr="001E2500">
        <w:t xml:space="preserve"> </w:t>
      </w:r>
      <w:r w:rsidR="0027613B" w:rsidRPr="001E2500">
        <w:t>202</w:t>
      </w:r>
      <w:r w:rsidR="004C1925">
        <w:t>7</w:t>
      </w:r>
    </w:p>
    <w:p w14:paraId="5294FB52" w14:textId="77777777" w:rsidR="001D066F" w:rsidRPr="001E2500" w:rsidRDefault="001D066F" w:rsidP="00074ABF">
      <w:pPr>
        <w:spacing w:after="0" w:line="240" w:lineRule="auto"/>
        <w:jc w:val="both"/>
      </w:pPr>
    </w:p>
    <w:p w14:paraId="2107EE17" w14:textId="4570ECEE" w:rsidR="00074ABF" w:rsidRPr="001E2500" w:rsidRDefault="00074ABF" w:rsidP="00074ABF">
      <w:pPr>
        <w:spacing w:after="0" w:line="240" w:lineRule="auto"/>
        <w:jc w:val="both"/>
        <w:rPr>
          <w:b/>
          <w:bCs/>
        </w:rPr>
      </w:pPr>
      <w:r w:rsidRPr="001E2500">
        <w:rPr>
          <w:b/>
          <w:bCs/>
        </w:rPr>
        <w:t>DÍA 01 – ESTAMBUL</w:t>
      </w:r>
    </w:p>
    <w:p w14:paraId="4845A93E" w14:textId="77777777" w:rsidR="00074ABF" w:rsidRPr="001E2500" w:rsidRDefault="00074ABF" w:rsidP="00074ABF">
      <w:pPr>
        <w:spacing w:after="0" w:line="240" w:lineRule="auto"/>
        <w:jc w:val="both"/>
      </w:pPr>
      <w:r w:rsidRPr="001E2500">
        <w:t>Llegada a Estambul. Encuentro con el asistente y traslado al hotel. Alojamiento.</w:t>
      </w:r>
    </w:p>
    <w:p w14:paraId="337A94E7" w14:textId="3DC0E92F" w:rsidR="00074ABF" w:rsidRPr="001E2500" w:rsidRDefault="00074ABF" w:rsidP="00074ABF">
      <w:pPr>
        <w:spacing w:after="0" w:line="240" w:lineRule="auto"/>
        <w:jc w:val="both"/>
      </w:pPr>
      <w:r w:rsidRPr="001E2500">
        <w:t xml:space="preserve">Nota: En las llegadas al aeropuerto de Estambul (IST) el encuentro con el asistente será fuera de la terminal, en la salida de la puerta n°8 (a reconfirmar en el momento de la reserva). Si el aeropuerto es el de Sabiha (SAW) encontrarán al asistente fuera de la terminal, frente a la columna n°13, junto al restaurante </w:t>
      </w:r>
      <w:proofErr w:type="spellStart"/>
      <w:r w:rsidRPr="001E2500">
        <w:t>Simit</w:t>
      </w:r>
      <w:proofErr w:type="spellEnd"/>
      <w:r w:rsidRPr="001E2500">
        <w:t xml:space="preserve"> Sayari.</w:t>
      </w:r>
    </w:p>
    <w:p w14:paraId="00AF328C" w14:textId="77777777" w:rsidR="00074ABF" w:rsidRPr="001E2500" w:rsidRDefault="00074ABF" w:rsidP="00074ABF">
      <w:pPr>
        <w:spacing w:after="0" w:line="240" w:lineRule="auto"/>
        <w:jc w:val="both"/>
      </w:pPr>
    </w:p>
    <w:p w14:paraId="5C32C30E" w14:textId="4370F038" w:rsidR="00074ABF" w:rsidRPr="001E2500" w:rsidRDefault="00074ABF" w:rsidP="00074ABF">
      <w:pPr>
        <w:spacing w:after="0" w:line="240" w:lineRule="auto"/>
        <w:jc w:val="both"/>
        <w:rPr>
          <w:b/>
          <w:bCs/>
        </w:rPr>
      </w:pPr>
      <w:bookmarkStart w:id="1" w:name="_Hlk116300827"/>
      <w:r w:rsidRPr="001E2500">
        <w:rPr>
          <w:b/>
          <w:bCs/>
        </w:rPr>
        <w:t>DÍA 02 – ESTAMBUL</w:t>
      </w:r>
    </w:p>
    <w:p w14:paraId="3AF1D123" w14:textId="55E8E1E0" w:rsidR="00594B24" w:rsidRPr="001E2500" w:rsidRDefault="00594B24" w:rsidP="00594B24">
      <w:pPr>
        <w:spacing w:after="0" w:line="240" w:lineRule="auto"/>
        <w:jc w:val="both"/>
      </w:pPr>
      <w:r w:rsidRPr="001E2500">
        <w:t>Desayuno. Salida para realizar una visita de día completo ‘Joyas de Constantinopla’ con almuerzo incluyendo: el antiguo Hipódromo, el Obelisco de Teodosio, la Columna Serpentina y la Fuente del Emperador Guillermo. Continuamos</w:t>
      </w:r>
      <w:r w:rsidR="00021F82">
        <w:t xml:space="preserve"> con una visita exterior </w:t>
      </w:r>
      <w:r w:rsidRPr="001E2500">
        <w:t>a la Mezquita Azul</w:t>
      </w:r>
      <w:r w:rsidR="00021F82">
        <w:t xml:space="preserve"> y </w:t>
      </w:r>
      <w:r w:rsidR="00021F82" w:rsidRPr="001E2500">
        <w:t>Santa Sofía</w:t>
      </w:r>
      <w:r w:rsidR="00021F82">
        <w:t xml:space="preserve">. A continuación, visitaremos </w:t>
      </w:r>
      <w:r w:rsidRPr="001E2500">
        <w:t xml:space="preserve">el Palacio de </w:t>
      </w:r>
      <w:proofErr w:type="spellStart"/>
      <w:r w:rsidRPr="001E2500">
        <w:t>Topkapi</w:t>
      </w:r>
      <w:proofErr w:type="spellEnd"/>
      <w:r w:rsidR="00021F82">
        <w:t>, residencia de los sultanes hasta el siglo XIX, y donde se encuentran la mayor parte de los objetos de valor de los sultanes otomanos</w:t>
      </w:r>
      <w:r w:rsidRPr="001E2500">
        <w:t xml:space="preserve">. </w:t>
      </w:r>
      <w:r w:rsidR="00021F82">
        <w:t xml:space="preserve">Almuerzo. </w:t>
      </w:r>
      <w:r w:rsidRPr="001E2500">
        <w:t>A continuación, traslado para la visita del Gran Bazar. Bazar cubierto construido en el año 1660 que se puede considerar como una pequeña ciudad cubierta por cientos de cúpulas, cuatro mil tiendas en su interior con callejuelas, plazas y 18 puertas de acceso. Fin de la visita en el gran bazar. Regreso al hotel por su cuenta. Alojamiento.</w:t>
      </w:r>
    </w:p>
    <w:p w14:paraId="038478EB" w14:textId="77777777" w:rsidR="00074ABF" w:rsidRPr="001E2500" w:rsidRDefault="00074ABF" w:rsidP="00074ABF">
      <w:pPr>
        <w:spacing w:after="0" w:line="240" w:lineRule="auto"/>
        <w:jc w:val="both"/>
      </w:pPr>
    </w:p>
    <w:p w14:paraId="0C1F77E9" w14:textId="15EBDCE2" w:rsidR="00074ABF" w:rsidRPr="001E2500" w:rsidRDefault="00E67ACB" w:rsidP="00074ABF">
      <w:pPr>
        <w:spacing w:after="0" w:line="240" w:lineRule="auto"/>
        <w:jc w:val="both"/>
        <w:rPr>
          <w:b/>
          <w:bCs/>
        </w:rPr>
      </w:pPr>
      <w:r w:rsidRPr="001E2500">
        <w:rPr>
          <w:b/>
          <w:bCs/>
        </w:rPr>
        <w:t>DÍA 03 – ESTAMBUL</w:t>
      </w:r>
    </w:p>
    <w:bookmarkEnd w:id="1"/>
    <w:p w14:paraId="0A0D716D" w14:textId="77777777" w:rsidR="001E2500" w:rsidRPr="001E2500" w:rsidRDefault="00594B24" w:rsidP="00594B24">
      <w:pPr>
        <w:spacing w:after="0" w:line="240" w:lineRule="auto"/>
        <w:jc w:val="both"/>
      </w:pPr>
      <w:r w:rsidRPr="001E2500">
        <w:t xml:space="preserve">Desayuno. Día libre. Alojamiento. </w:t>
      </w:r>
    </w:p>
    <w:p w14:paraId="3A95AE0E" w14:textId="3EB392A4" w:rsidR="00594B24" w:rsidRPr="001E2500" w:rsidRDefault="00594B24" w:rsidP="00594B24">
      <w:pPr>
        <w:spacing w:after="0" w:line="240" w:lineRule="auto"/>
        <w:jc w:val="both"/>
      </w:pPr>
      <w:r w:rsidRPr="001E2500">
        <w:t xml:space="preserve">Visitas opcionales, no incluidas: </w:t>
      </w:r>
    </w:p>
    <w:p w14:paraId="105E46CE" w14:textId="4D552BB5" w:rsidR="00594B24" w:rsidRPr="001E2500" w:rsidRDefault="00594B24" w:rsidP="00594B24">
      <w:pPr>
        <w:spacing w:after="0" w:line="240" w:lineRule="auto"/>
        <w:jc w:val="both"/>
      </w:pPr>
      <w:r w:rsidRPr="001E2500">
        <w:lastRenderedPageBreak/>
        <w:t>**Por la mañana, paseo en barco por el Bósforo y visita al bazar de las especies.</w:t>
      </w:r>
    </w:p>
    <w:p w14:paraId="1802D0F3" w14:textId="7BEE6475" w:rsidR="00594B24" w:rsidRPr="001E2500" w:rsidRDefault="00594B24" w:rsidP="00594B24">
      <w:pPr>
        <w:spacing w:after="0" w:line="240" w:lineRule="auto"/>
        <w:jc w:val="both"/>
      </w:pPr>
      <w:r w:rsidRPr="001E2500">
        <w:t>**Por la tarde, visita a la parte asiática de la ciudad, con almuerzo</w:t>
      </w:r>
      <w:r w:rsidR="001E2500" w:rsidRPr="001E2500">
        <w:t xml:space="preserve">, </w:t>
      </w:r>
      <w:r w:rsidR="001E2500" w:rsidRPr="001E2500">
        <w:rPr>
          <w:bCs/>
          <w:color w:val="000000" w:themeColor="text1"/>
        </w:rPr>
        <w:t>conociendo el palacio de “</w:t>
      </w:r>
      <w:proofErr w:type="spellStart"/>
      <w:r w:rsidR="001E2500" w:rsidRPr="001E2500">
        <w:rPr>
          <w:bCs/>
          <w:color w:val="000000" w:themeColor="text1"/>
        </w:rPr>
        <w:t>Beylerbey</w:t>
      </w:r>
      <w:proofErr w:type="spellEnd"/>
      <w:r w:rsidR="001E2500" w:rsidRPr="001E2500">
        <w:rPr>
          <w:bCs/>
          <w:color w:val="000000" w:themeColor="text1"/>
        </w:rPr>
        <w:t>” que era usado como residencia de verano de los sultanes.</w:t>
      </w:r>
    </w:p>
    <w:p w14:paraId="16EB1A38" w14:textId="77777777" w:rsidR="00074ABF" w:rsidRPr="001E2500" w:rsidRDefault="00074ABF" w:rsidP="00074ABF">
      <w:pPr>
        <w:spacing w:after="0" w:line="240" w:lineRule="auto"/>
        <w:jc w:val="both"/>
      </w:pPr>
    </w:p>
    <w:p w14:paraId="5459943C" w14:textId="5CF3AD11" w:rsidR="00074ABF" w:rsidRPr="001E2500" w:rsidRDefault="00E67ACB" w:rsidP="00074ABF">
      <w:pPr>
        <w:spacing w:after="0" w:line="240" w:lineRule="auto"/>
        <w:jc w:val="both"/>
        <w:rPr>
          <w:b/>
          <w:bCs/>
        </w:rPr>
      </w:pPr>
      <w:r w:rsidRPr="001E2500">
        <w:rPr>
          <w:b/>
          <w:bCs/>
        </w:rPr>
        <w:t xml:space="preserve">DÍA 04 – ESTAMBUL – </w:t>
      </w:r>
      <w:r w:rsidR="001E2500" w:rsidRPr="001E2500">
        <w:rPr>
          <w:b/>
          <w:bCs/>
        </w:rPr>
        <w:t xml:space="preserve">ANKARA – </w:t>
      </w:r>
      <w:r w:rsidRPr="001E2500">
        <w:rPr>
          <w:b/>
          <w:bCs/>
        </w:rPr>
        <w:t>CAPADOCIA</w:t>
      </w:r>
    </w:p>
    <w:p w14:paraId="2EBFDDFB" w14:textId="50347B62" w:rsidR="001E2500" w:rsidRPr="001E2500" w:rsidRDefault="00074ABF" w:rsidP="001E2500">
      <w:pPr>
        <w:pStyle w:val="Textoindependiente"/>
        <w:jc w:val="both"/>
        <w:rPr>
          <w:rFonts w:asciiTheme="minorHAnsi" w:hAnsiTheme="minorHAnsi" w:cstheme="minorHAnsi"/>
          <w:color w:val="000000" w:themeColor="text1"/>
          <w:sz w:val="22"/>
          <w:szCs w:val="22"/>
          <w:lang w:val="es-MX"/>
        </w:rPr>
      </w:pPr>
      <w:r w:rsidRPr="001E2500">
        <w:rPr>
          <w:rFonts w:asciiTheme="minorHAnsi" w:hAnsiTheme="minorHAnsi" w:cstheme="minorHAnsi"/>
          <w:sz w:val="22"/>
          <w:szCs w:val="22"/>
          <w:lang w:val="es-MX"/>
        </w:rPr>
        <w:t xml:space="preserve">Desayuno. </w:t>
      </w:r>
      <w:r w:rsidR="001E2500">
        <w:rPr>
          <w:rFonts w:asciiTheme="minorHAnsi" w:hAnsiTheme="minorHAnsi" w:cstheme="minorHAnsi"/>
          <w:color w:val="000000" w:themeColor="text1"/>
          <w:sz w:val="22"/>
          <w:szCs w:val="22"/>
          <w:lang w:val="es-MX"/>
        </w:rPr>
        <w:t>S</w:t>
      </w:r>
      <w:r w:rsidR="001E2500" w:rsidRPr="001E2500">
        <w:rPr>
          <w:rFonts w:asciiTheme="minorHAnsi" w:hAnsiTheme="minorHAnsi" w:cstheme="minorHAnsi"/>
          <w:color w:val="000000" w:themeColor="text1"/>
          <w:sz w:val="22"/>
          <w:szCs w:val="22"/>
          <w:lang w:val="es-MX"/>
        </w:rPr>
        <w:t xml:space="preserve">alida por la mañana hacia Ankara pasando por las montañas de Bolu. En Ankara visitaremos del mausoleo de </w:t>
      </w:r>
      <w:proofErr w:type="spellStart"/>
      <w:r w:rsidR="001E2500" w:rsidRPr="001E2500">
        <w:rPr>
          <w:rFonts w:asciiTheme="minorHAnsi" w:hAnsiTheme="minorHAnsi" w:cstheme="minorHAnsi"/>
          <w:color w:val="000000" w:themeColor="text1"/>
          <w:sz w:val="22"/>
          <w:szCs w:val="22"/>
          <w:lang w:val="es-MX"/>
        </w:rPr>
        <w:t>Ataturk</w:t>
      </w:r>
      <w:proofErr w:type="spellEnd"/>
      <w:r w:rsidR="001E2500" w:rsidRPr="001E2500">
        <w:rPr>
          <w:rFonts w:asciiTheme="minorHAnsi" w:hAnsiTheme="minorHAnsi" w:cstheme="minorHAnsi"/>
          <w:color w:val="000000" w:themeColor="text1"/>
          <w:sz w:val="22"/>
          <w:szCs w:val="22"/>
          <w:lang w:val="es-MX"/>
        </w:rPr>
        <w:t xml:space="preserve">, en 1953 fue inaugurado este Mausoleo dedicado al fundador de la Turquía moderna, </w:t>
      </w:r>
      <w:proofErr w:type="spellStart"/>
      <w:r w:rsidR="001E2500" w:rsidRPr="001E2500">
        <w:rPr>
          <w:rFonts w:asciiTheme="minorHAnsi" w:hAnsiTheme="minorHAnsi" w:cstheme="minorHAnsi"/>
          <w:color w:val="000000" w:themeColor="text1"/>
          <w:sz w:val="22"/>
          <w:szCs w:val="22"/>
          <w:lang w:val="es-MX"/>
        </w:rPr>
        <w:t>Ataturk</w:t>
      </w:r>
      <w:proofErr w:type="spellEnd"/>
      <w:r w:rsidR="001E2500" w:rsidRPr="001E2500">
        <w:rPr>
          <w:rFonts w:asciiTheme="minorHAnsi" w:hAnsiTheme="minorHAnsi" w:cstheme="minorHAnsi"/>
          <w:color w:val="000000" w:themeColor="text1"/>
          <w:sz w:val="22"/>
          <w:szCs w:val="22"/>
          <w:lang w:val="es-MX"/>
        </w:rPr>
        <w:t>. Es un bloque de mármol con columnas de 40 toneladas, al que se llega por una larga calle con leones a sus lados, acabada en una inmensa plaza. Almuerzo en restaurante local y a continuación hacia Capadocia. En la ruta visitaremos también el lago salado. Llegada</w:t>
      </w:r>
      <w:r w:rsidR="001E2500">
        <w:rPr>
          <w:rFonts w:asciiTheme="minorHAnsi" w:hAnsiTheme="minorHAnsi" w:cstheme="minorHAnsi"/>
          <w:color w:val="000000" w:themeColor="text1"/>
          <w:sz w:val="22"/>
          <w:szCs w:val="22"/>
          <w:lang w:val="es-MX"/>
        </w:rPr>
        <w:t xml:space="preserve"> al hotel</w:t>
      </w:r>
      <w:r w:rsidR="001E2500" w:rsidRPr="001E2500">
        <w:rPr>
          <w:rFonts w:asciiTheme="minorHAnsi" w:hAnsiTheme="minorHAnsi" w:cstheme="minorHAnsi"/>
          <w:color w:val="000000" w:themeColor="text1"/>
          <w:sz w:val="22"/>
          <w:szCs w:val="22"/>
          <w:lang w:val="es-MX"/>
        </w:rPr>
        <w:t>, cena y aloj</w:t>
      </w:r>
      <w:r w:rsidR="001E2500">
        <w:rPr>
          <w:rFonts w:asciiTheme="minorHAnsi" w:hAnsiTheme="minorHAnsi" w:cstheme="minorHAnsi"/>
          <w:color w:val="000000" w:themeColor="text1"/>
          <w:sz w:val="22"/>
          <w:szCs w:val="22"/>
          <w:lang w:val="es-MX"/>
        </w:rPr>
        <w:t>amiento</w:t>
      </w:r>
      <w:r w:rsidR="001E2500" w:rsidRPr="001E2500">
        <w:rPr>
          <w:rFonts w:asciiTheme="minorHAnsi" w:hAnsiTheme="minorHAnsi" w:cstheme="minorHAnsi"/>
          <w:color w:val="000000" w:themeColor="text1"/>
          <w:sz w:val="22"/>
          <w:szCs w:val="22"/>
          <w:lang w:val="es-MX"/>
        </w:rPr>
        <w:t>.</w:t>
      </w:r>
    </w:p>
    <w:p w14:paraId="2A1E88E3" w14:textId="11B3A640" w:rsidR="00074ABF" w:rsidRPr="001E2500" w:rsidRDefault="00074ABF" w:rsidP="001E2500">
      <w:pPr>
        <w:spacing w:after="0" w:line="240" w:lineRule="auto"/>
        <w:jc w:val="both"/>
      </w:pPr>
    </w:p>
    <w:p w14:paraId="70764181" w14:textId="0FA28A85" w:rsidR="00074ABF" w:rsidRPr="001E2500" w:rsidRDefault="00E67ACB" w:rsidP="00074ABF">
      <w:pPr>
        <w:spacing w:after="0" w:line="240" w:lineRule="auto"/>
        <w:jc w:val="both"/>
        <w:rPr>
          <w:b/>
          <w:bCs/>
        </w:rPr>
      </w:pPr>
      <w:r w:rsidRPr="001E2500">
        <w:rPr>
          <w:b/>
          <w:bCs/>
        </w:rPr>
        <w:t xml:space="preserve">DÍA 05 – CAPADOCIA </w:t>
      </w:r>
    </w:p>
    <w:p w14:paraId="03BBF84A" w14:textId="7218341C" w:rsidR="00074ABF" w:rsidRPr="001E2500" w:rsidRDefault="00074ABF" w:rsidP="00074ABF">
      <w:pPr>
        <w:spacing w:after="0" w:line="240" w:lineRule="auto"/>
        <w:jc w:val="both"/>
      </w:pPr>
      <w:r w:rsidRPr="001E2500">
        <w:t xml:space="preserve">Desayuno y visita de esta fascinante región y del original paisaje, formado por lava arrojada por volcanes hace 3 millones de años. Visita del museo al aire libre el valle de </w:t>
      </w:r>
      <w:proofErr w:type="spellStart"/>
      <w:r w:rsidRPr="001E2500">
        <w:t>Goreme</w:t>
      </w:r>
      <w:proofErr w:type="spellEnd"/>
      <w:r w:rsidRPr="001E2500">
        <w:t xml:space="preserve">, increíble complejo monástico Bizantino integrado por iglesias excavadas en la roca con bellísimos frescos. Visita de los valles de </w:t>
      </w:r>
      <w:proofErr w:type="spellStart"/>
      <w:r w:rsidRPr="001E2500">
        <w:t>Avcilar</w:t>
      </w:r>
      <w:proofErr w:type="spellEnd"/>
      <w:r w:rsidRPr="001E2500">
        <w:t xml:space="preserve"> y </w:t>
      </w:r>
      <w:proofErr w:type="spellStart"/>
      <w:r w:rsidRPr="001E2500">
        <w:t>Güvercinlik</w:t>
      </w:r>
      <w:proofErr w:type="spellEnd"/>
      <w:r w:rsidRPr="001E2500">
        <w:t>, los cuales tienen un paisaje espectacular de las llamadas Chimeneas de Hadas. Almuerzo en restaurante local. Seguiremos con la visita panorámica de los Valles de Capadocia. Durante la excursión visitaremos unos típicos talleres de alfombras, ónix y turquesas. Al finalizar, regreso al hotel. Cena y Alojamiento.</w:t>
      </w:r>
    </w:p>
    <w:p w14:paraId="064A464E" w14:textId="77777777" w:rsidR="001E2500" w:rsidRDefault="001E2500" w:rsidP="00074ABF">
      <w:pPr>
        <w:spacing w:after="0" w:line="240" w:lineRule="auto"/>
        <w:jc w:val="both"/>
      </w:pPr>
    </w:p>
    <w:p w14:paraId="5D30DD43" w14:textId="086E3094" w:rsidR="00074ABF" w:rsidRPr="001E2500" w:rsidRDefault="00074ABF" w:rsidP="00074ABF">
      <w:pPr>
        <w:spacing w:after="0" w:line="240" w:lineRule="auto"/>
        <w:jc w:val="both"/>
      </w:pPr>
      <w:r w:rsidRPr="001E2500">
        <w:t>Nota: Durante su estancia en Capadocia tendrá la posibilidad de realizar OPCIONALMENTE</w:t>
      </w:r>
      <w:r w:rsidR="00400F17" w:rsidRPr="001E2500">
        <w:t>, no incluido</w:t>
      </w:r>
      <w:r w:rsidRPr="001E2500">
        <w:t xml:space="preserve">, al amanecer, una excursión de globo aerostático o de participar, al anochecer, en un espectáculo de bailes folklóricos en una típica cueva con bebidas regionales ilimitadas. Consulte suplementos. </w:t>
      </w:r>
    </w:p>
    <w:p w14:paraId="36A53DE4" w14:textId="77777777" w:rsidR="00074ABF" w:rsidRPr="001E2500" w:rsidRDefault="00074ABF" w:rsidP="00074ABF">
      <w:pPr>
        <w:spacing w:after="0" w:line="240" w:lineRule="auto"/>
        <w:jc w:val="both"/>
      </w:pPr>
    </w:p>
    <w:p w14:paraId="7C44128A" w14:textId="0C4863CB" w:rsidR="00074ABF" w:rsidRPr="001E2500" w:rsidRDefault="00400F17" w:rsidP="00074ABF">
      <w:pPr>
        <w:spacing w:after="0" w:line="240" w:lineRule="auto"/>
        <w:jc w:val="both"/>
        <w:rPr>
          <w:b/>
          <w:bCs/>
        </w:rPr>
      </w:pPr>
      <w:bookmarkStart w:id="2" w:name="_Hlk23953534"/>
      <w:r w:rsidRPr="001E2500">
        <w:rPr>
          <w:b/>
          <w:bCs/>
        </w:rPr>
        <w:t>DÍA 06 – CAPADOCIA – PAMUKKALE</w:t>
      </w:r>
    </w:p>
    <w:bookmarkEnd w:id="2"/>
    <w:p w14:paraId="5138520B" w14:textId="34FC8CA0" w:rsidR="00400F17" w:rsidRPr="001E2500" w:rsidRDefault="00074ABF" w:rsidP="00074ABF">
      <w:pPr>
        <w:spacing w:after="0" w:line="240" w:lineRule="auto"/>
        <w:jc w:val="both"/>
      </w:pPr>
      <w:r w:rsidRPr="001E2500">
        <w:t xml:space="preserve">Desayuno y salida hacia </w:t>
      </w:r>
      <w:proofErr w:type="spellStart"/>
      <w:r w:rsidRPr="001E2500">
        <w:t>Pamukkale</w:t>
      </w:r>
      <w:proofErr w:type="spellEnd"/>
      <w:r w:rsidRPr="001E2500">
        <w:t xml:space="preserve">. Por el camino pasaremos por la llanura de Konya. Visitaremos un </w:t>
      </w:r>
      <w:proofErr w:type="spellStart"/>
      <w:r w:rsidRPr="001E2500">
        <w:t>cervansaray</w:t>
      </w:r>
      <w:proofErr w:type="spellEnd"/>
      <w:r w:rsidRPr="001E2500">
        <w:t xml:space="preserve">, un antiguo tipo de edificación que surgió a lo largo de los principales caminos por donde pasaban las caravanas que hacían largos viajes de muchas jornadas. Almuerzo en un restaurante local y continuación a </w:t>
      </w:r>
      <w:proofErr w:type="spellStart"/>
      <w:r w:rsidRPr="001E2500">
        <w:t>Pamukkale</w:t>
      </w:r>
      <w:proofErr w:type="spellEnd"/>
      <w:r w:rsidRPr="001E2500">
        <w:t xml:space="preserve">, lugar donde la alta concentración calcárea de sus aguas ha creado una de las formaciones más espectaculares del mundo. Cena y alojamiento. </w:t>
      </w:r>
      <w:bookmarkStart w:id="3" w:name="_Hlk116380076"/>
    </w:p>
    <w:p w14:paraId="7BA29EA3" w14:textId="77777777" w:rsidR="000C5FE8" w:rsidRDefault="000C5FE8" w:rsidP="00074ABF">
      <w:pPr>
        <w:spacing w:after="0" w:line="240" w:lineRule="auto"/>
        <w:jc w:val="both"/>
      </w:pPr>
    </w:p>
    <w:p w14:paraId="5A88399C" w14:textId="7D8F404C" w:rsidR="00074ABF" w:rsidRPr="001E2500" w:rsidRDefault="00074ABF" w:rsidP="00074ABF">
      <w:pPr>
        <w:spacing w:after="0" w:line="240" w:lineRule="auto"/>
        <w:jc w:val="both"/>
      </w:pPr>
      <w:r w:rsidRPr="001E2500">
        <w:t>Si el tiempo lo permite, tendrán tiempo libre para disfrutar de los baños termales del hotel.</w:t>
      </w:r>
      <w:bookmarkEnd w:id="3"/>
    </w:p>
    <w:p w14:paraId="27839246" w14:textId="77777777" w:rsidR="000C5FE8" w:rsidRDefault="000C5FE8" w:rsidP="00074ABF">
      <w:pPr>
        <w:spacing w:after="0" w:line="240" w:lineRule="auto"/>
        <w:jc w:val="both"/>
      </w:pPr>
      <w:bookmarkStart w:id="4" w:name="_Hlk150910057"/>
    </w:p>
    <w:p w14:paraId="3716EAB7" w14:textId="0A2AD03E" w:rsidR="00074ABF" w:rsidRPr="001E2500" w:rsidRDefault="00074ABF" w:rsidP="00074ABF">
      <w:pPr>
        <w:spacing w:after="0" w:line="240" w:lineRule="auto"/>
        <w:jc w:val="both"/>
      </w:pPr>
      <w:r w:rsidRPr="001E2500">
        <w:t xml:space="preserve">Nota: la visita de </w:t>
      </w:r>
      <w:proofErr w:type="spellStart"/>
      <w:r w:rsidRPr="001E2500">
        <w:t>Pamukkale</w:t>
      </w:r>
      <w:proofErr w:type="spellEnd"/>
      <w:r w:rsidRPr="001E2500">
        <w:t xml:space="preserve"> (Castillo de Algodón), la podemos realizar este día, dependiendo de la hora de llegada a </w:t>
      </w:r>
      <w:proofErr w:type="spellStart"/>
      <w:r w:rsidRPr="001E2500">
        <w:t>Pamukkale</w:t>
      </w:r>
      <w:proofErr w:type="spellEnd"/>
      <w:r w:rsidRPr="001E2500">
        <w:t>.</w:t>
      </w:r>
    </w:p>
    <w:bookmarkEnd w:id="4"/>
    <w:p w14:paraId="05374E8B" w14:textId="77777777" w:rsidR="00074ABF" w:rsidRPr="001E2500" w:rsidRDefault="00074ABF" w:rsidP="00074ABF">
      <w:pPr>
        <w:spacing w:after="0" w:line="240" w:lineRule="auto"/>
        <w:jc w:val="both"/>
      </w:pPr>
    </w:p>
    <w:p w14:paraId="35CCD8BA" w14:textId="25CA92FB" w:rsidR="00074ABF" w:rsidRPr="001E2500" w:rsidRDefault="00400F17" w:rsidP="00074ABF">
      <w:pPr>
        <w:spacing w:after="0" w:line="240" w:lineRule="auto"/>
        <w:jc w:val="both"/>
        <w:rPr>
          <w:b/>
          <w:bCs/>
        </w:rPr>
      </w:pPr>
      <w:r w:rsidRPr="001E2500">
        <w:rPr>
          <w:b/>
          <w:bCs/>
        </w:rPr>
        <w:t>DÍA 07 – PAMUKKALE – ÉFESO – ES</w:t>
      </w:r>
      <w:r w:rsidR="00B75422">
        <w:rPr>
          <w:b/>
          <w:bCs/>
        </w:rPr>
        <w:t>MIRNA O KUSADASI</w:t>
      </w:r>
    </w:p>
    <w:p w14:paraId="0EA3342F" w14:textId="47E37410" w:rsidR="00074ABF" w:rsidRDefault="00074ABF" w:rsidP="00074ABF">
      <w:pPr>
        <w:spacing w:after="0" w:line="240" w:lineRule="auto"/>
        <w:jc w:val="both"/>
      </w:pPr>
      <w:r w:rsidRPr="001E2500">
        <w:t xml:space="preserve">Desayuno y salida para visitar </w:t>
      </w:r>
      <w:proofErr w:type="spellStart"/>
      <w:r w:rsidRPr="001E2500">
        <w:t>Hierapolis</w:t>
      </w:r>
      <w:proofErr w:type="spellEnd"/>
      <w:r w:rsidRPr="001E2500">
        <w:t xml:space="preserve">, antigua ciudad helenística que hoy se encuentra en ruinas. Proseguiremos con la Visita al famoso castillo de algodón, maravilla natural de gigantescas cascadas blancas formadas a lo largo de los siglos por el paso de las aguas cargadas de sales calcáreas procedentes de fuentes termales. Al término, salida hacia Éfeso. Llegada y </w:t>
      </w:r>
      <w:r w:rsidR="00400F17" w:rsidRPr="001E2500">
        <w:t>a</w:t>
      </w:r>
      <w:r w:rsidRPr="001E2500">
        <w:t>lmuerzo en restaurante local. A continuación, visita de Éfeso, la ciudad antigua mejor conservada de Asia Menor. Visitaremos el Templo de Adriano, los Baños Romanos, la Biblioteca de Celso, el Odeón, el Teatro, etc</w:t>
      </w:r>
      <w:r w:rsidR="00400F17" w:rsidRPr="001E2500">
        <w:t>.</w:t>
      </w:r>
      <w:r w:rsidRPr="001E2500">
        <w:t xml:space="preserve"> Continuaremos con la visita a la Casa de la Virgen Maria y después, visitaremos un taller de cuero donde podemos ver los famosos tejidos de la región Egea. A continuación</w:t>
      </w:r>
      <w:r w:rsidR="00B75422">
        <w:t xml:space="preserve"> de nuestro viaje a la región de </w:t>
      </w:r>
      <w:r w:rsidRPr="001E2500">
        <w:t>Esmirna. Llegada</w:t>
      </w:r>
      <w:r w:rsidR="00B75422">
        <w:t xml:space="preserve"> al</w:t>
      </w:r>
      <w:r w:rsidRPr="001E2500">
        <w:t xml:space="preserve"> hotel</w:t>
      </w:r>
      <w:r w:rsidR="00B75422">
        <w:t>, cena y a</w:t>
      </w:r>
      <w:r w:rsidRPr="001E2500">
        <w:t>lojamiento.</w:t>
      </w:r>
    </w:p>
    <w:p w14:paraId="0AB2F08D" w14:textId="77777777" w:rsidR="000C5FE8" w:rsidRDefault="000C5FE8" w:rsidP="00074ABF">
      <w:pPr>
        <w:spacing w:after="0" w:line="240" w:lineRule="auto"/>
        <w:jc w:val="both"/>
      </w:pPr>
    </w:p>
    <w:p w14:paraId="7DD3E969" w14:textId="28ACDD4F" w:rsidR="000C5FE8" w:rsidRPr="001E2500" w:rsidRDefault="000C5FE8" w:rsidP="00074ABF">
      <w:pPr>
        <w:spacing w:after="0" w:line="240" w:lineRule="auto"/>
        <w:jc w:val="both"/>
      </w:pPr>
      <w:r>
        <w:t xml:space="preserve">Nota. En algunas salidas el alojamiento será en </w:t>
      </w:r>
      <w:proofErr w:type="spellStart"/>
      <w:r>
        <w:t>Kusadasi</w:t>
      </w:r>
      <w:proofErr w:type="spellEnd"/>
      <w:r>
        <w:t xml:space="preserve"> en lugar de Esmirna.</w:t>
      </w:r>
    </w:p>
    <w:p w14:paraId="3D89D227" w14:textId="77777777" w:rsidR="00074ABF" w:rsidRPr="001E2500" w:rsidRDefault="00074ABF" w:rsidP="00074ABF">
      <w:pPr>
        <w:spacing w:after="0" w:line="240" w:lineRule="auto"/>
        <w:jc w:val="both"/>
      </w:pPr>
    </w:p>
    <w:p w14:paraId="6B500512" w14:textId="75240D82" w:rsidR="00074ABF" w:rsidRDefault="00400F17" w:rsidP="00074ABF">
      <w:pPr>
        <w:spacing w:after="0" w:line="240" w:lineRule="auto"/>
        <w:jc w:val="both"/>
        <w:rPr>
          <w:b/>
          <w:bCs/>
        </w:rPr>
      </w:pPr>
      <w:r w:rsidRPr="001E2500">
        <w:rPr>
          <w:b/>
          <w:bCs/>
        </w:rPr>
        <w:t>DÍA 08 – ES</w:t>
      </w:r>
      <w:r w:rsidR="000C5FE8">
        <w:rPr>
          <w:b/>
          <w:bCs/>
        </w:rPr>
        <w:t>MIRNA O KUSADASI – BURSA – ESTAMB</w:t>
      </w:r>
      <w:r w:rsidRPr="001E2500">
        <w:rPr>
          <w:b/>
          <w:bCs/>
        </w:rPr>
        <w:t>UL</w:t>
      </w:r>
    </w:p>
    <w:p w14:paraId="0B70CAD6" w14:textId="0E8E415A" w:rsidR="000C5FE8" w:rsidRPr="000C5FE8" w:rsidRDefault="000C5FE8" w:rsidP="000C5FE8">
      <w:pPr>
        <w:pStyle w:val="Textoindependiente"/>
        <w:jc w:val="both"/>
        <w:rPr>
          <w:rFonts w:asciiTheme="minorHAnsi" w:hAnsiTheme="minorHAnsi" w:cstheme="minorHAnsi"/>
          <w:color w:val="000000" w:themeColor="text1"/>
          <w:sz w:val="22"/>
          <w:szCs w:val="22"/>
          <w:lang w:val="es-ES"/>
        </w:rPr>
      </w:pPr>
      <w:r w:rsidRPr="000C5FE8">
        <w:rPr>
          <w:rFonts w:asciiTheme="minorHAnsi" w:hAnsiTheme="minorHAnsi" w:cstheme="minorHAnsi"/>
          <w:color w:val="000000" w:themeColor="text1"/>
          <w:sz w:val="22"/>
          <w:szCs w:val="22"/>
          <w:lang w:val="es-ES"/>
        </w:rPr>
        <w:t xml:space="preserve">Desayuno. Salida hacia Bursa, primera capital del Imperio Otomano. Llegada a Bursa y visita la Mezquita Verde o Yesil </w:t>
      </w:r>
      <w:proofErr w:type="spellStart"/>
      <w:r w:rsidRPr="000C5FE8">
        <w:rPr>
          <w:rFonts w:asciiTheme="minorHAnsi" w:hAnsiTheme="minorHAnsi" w:cstheme="minorHAnsi"/>
          <w:color w:val="000000" w:themeColor="text1"/>
          <w:sz w:val="22"/>
          <w:szCs w:val="22"/>
          <w:lang w:val="es-ES"/>
        </w:rPr>
        <w:t>Camii</w:t>
      </w:r>
      <w:proofErr w:type="spellEnd"/>
      <w:r w:rsidRPr="000C5FE8">
        <w:rPr>
          <w:rFonts w:asciiTheme="minorHAnsi" w:hAnsiTheme="minorHAnsi" w:cstheme="minorHAnsi"/>
          <w:color w:val="000000" w:themeColor="text1"/>
          <w:sz w:val="22"/>
          <w:szCs w:val="22"/>
          <w:lang w:val="es-ES"/>
        </w:rPr>
        <w:t xml:space="preserve">, construida en 1419 por Mehmet I Çelebi. Junto a la Mezquita encontramos el Mausoleo Verde, posiblemente el edificio más bello de toda Bursa. Continuación hacia Estambul. Llegada </w:t>
      </w:r>
      <w:r>
        <w:rPr>
          <w:rFonts w:asciiTheme="minorHAnsi" w:hAnsiTheme="minorHAnsi" w:cstheme="minorHAnsi"/>
          <w:color w:val="000000" w:themeColor="text1"/>
          <w:sz w:val="22"/>
          <w:szCs w:val="22"/>
          <w:lang w:val="es-ES"/>
        </w:rPr>
        <w:t xml:space="preserve">al hotel </w:t>
      </w:r>
      <w:r w:rsidRPr="000C5FE8">
        <w:rPr>
          <w:rFonts w:asciiTheme="minorHAnsi" w:hAnsiTheme="minorHAnsi" w:cstheme="minorHAnsi"/>
          <w:color w:val="000000" w:themeColor="text1"/>
          <w:sz w:val="22"/>
          <w:szCs w:val="22"/>
          <w:lang w:val="es-ES"/>
        </w:rPr>
        <w:t xml:space="preserve">y </w:t>
      </w:r>
      <w:r>
        <w:rPr>
          <w:rFonts w:asciiTheme="minorHAnsi" w:hAnsiTheme="minorHAnsi" w:cstheme="minorHAnsi"/>
          <w:color w:val="000000" w:themeColor="text1"/>
          <w:sz w:val="22"/>
          <w:szCs w:val="22"/>
          <w:lang w:val="es-ES"/>
        </w:rPr>
        <w:t>a</w:t>
      </w:r>
      <w:r w:rsidRPr="000C5FE8">
        <w:rPr>
          <w:rFonts w:asciiTheme="minorHAnsi" w:hAnsiTheme="minorHAnsi" w:cstheme="minorHAnsi"/>
          <w:color w:val="000000" w:themeColor="text1"/>
          <w:sz w:val="22"/>
          <w:szCs w:val="22"/>
          <w:lang w:val="es-ES"/>
        </w:rPr>
        <w:t>lojamiento</w:t>
      </w:r>
      <w:r>
        <w:rPr>
          <w:rFonts w:asciiTheme="minorHAnsi" w:hAnsiTheme="minorHAnsi" w:cstheme="minorHAnsi"/>
          <w:color w:val="000000" w:themeColor="text1"/>
          <w:sz w:val="22"/>
          <w:szCs w:val="22"/>
          <w:lang w:val="es-ES"/>
        </w:rPr>
        <w:t>.</w:t>
      </w:r>
    </w:p>
    <w:p w14:paraId="012228F2" w14:textId="77777777" w:rsidR="000C5FE8" w:rsidRPr="000C5FE8" w:rsidRDefault="000C5FE8" w:rsidP="000C5FE8">
      <w:pPr>
        <w:spacing w:after="0" w:line="240" w:lineRule="auto"/>
      </w:pPr>
    </w:p>
    <w:p w14:paraId="16897E0B" w14:textId="243B1895" w:rsidR="000C5FE8" w:rsidRPr="000C5FE8" w:rsidRDefault="000C5FE8" w:rsidP="000C5FE8">
      <w:pPr>
        <w:spacing w:after="0" w:line="240" w:lineRule="auto"/>
        <w:rPr>
          <w:b/>
          <w:bCs/>
        </w:rPr>
      </w:pPr>
      <w:r w:rsidRPr="000C5FE8">
        <w:rPr>
          <w:b/>
          <w:bCs/>
        </w:rPr>
        <w:t>DÍA 09 – ESTAMBUL – CIUDAD DE ORIGEN</w:t>
      </w:r>
    </w:p>
    <w:p w14:paraId="77DF7ABF" w14:textId="2F14C7D3" w:rsidR="00074ABF" w:rsidRPr="000C5FE8" w:rsidRDefault="00074ABF" w:rsidP="000C5FE8">
      <w:pPr>
        <w:spacing w:after="0" w:line="240" w:lineRule="auto"/>
        <w:jc w:val="both"/>
        <w:rPr>
          <w:rFonts w:asciiTheme="minorHAnsi" w:hAnsiTheme="minorHAnsi" w:cstheme="minorHAnsi"/>
        </w:rPr>
      </w:pPr>
      <w:r w:rsidRPr="000C5FE8">
        <w:rPr>
          <w:rFonts w:asciiTheme="minorHAnsi" w:hAnsiTheme="minorHAnsi" w:cstheme="minorHAnsi"/>
        </w:rPr>
        <w:t>Desayuno. A la hora prevista, traslado al aeropuerto.</w:t>
      </w:r>
    </w:p>
    <w:p w14:paraId="1D629303" w14:textId="77777777" w:rsidR="00AD057A" w:rsidRPr="001E2500" w:rsidRDefault="00AD057A" w:rsidP="00074ABF">
      <w:pPr>
        <w:spacing w:after="0" w:line="240" w:lineRule="auto"/>
        <w:jc w:val="both"/>
      </w:pPr>
    </w:p>
    <w:p w14:paraId="69A2ED25" w14:textId="3D6BBFB6" w:rsidR="001D066F" w:rsidRPr="001E2500" w:rsidRDefault="00000000" w:rsidP="00074ABF">
      <w:pPr>
        <w:spacing w:after="0" w:line="240" w:lineRule="auto"/>
        <w:jc w:val="both"/>
        <w:rPr>
          <w:b/>
          <w:bCs/>
        </w:rPr>
      </w:pPr>
      <w:r w:rsidRPr="001E2500">
        <w:rPr>
          <w:b/>
          <w:bCs/>
        </w:rPr>
        <w:t xml:space="preserve">Fin de nuestros servicios. </w:t>
      </w:r>
    </w:p>
    <w:p w14:paraId="2A70849D" w14:textId="77777777" w:rsidR="001D066F" w:rsidRPr="001E2500" w:rsidRDefault="001D066F" w:rsidP="00074ABF">
      <w:pPr>
        <w:spacing w:after="0" w:line="240" w:lineRule="auto"/>
        <w:jc w:val="both"/>
      </w:pPr>
    </w:p>
    <w:p w14:paraId="59EB3A9C" w14:textId="77777777" w:rsidR="00400F17" w:rsidRPr="001E2500" w:rsidRDefault="00400F17" w:rsidP="00074ABF">
      <w:pPr>
        <w:spacing w:after="0" w:line="240" w:lineRule="auto"/>
        <w:jc w:val="both"/>
      </w:pPr>
    </w:p>
    <w:p w14:paraId="3313FCAA" w14:textId="798F6C2E" w:rsidR="00074ABF" w:rsidRPr="001E2500" w:rsidRDefault="00FD6734" w:rsidP="00074ABF">
      <w:pPr>
        <w:spacing w:after="0" w:line="240" w:lineRule="auto"/>
        <w:jc w:val="both"/>
        <w:rPr>
          <w:b/>
          <w:bCs/>
        </w:rPr>
      </w:pPr>
      <w:bookmarkStart w:id="5" w:name="_Hlk116294676"/>
      <w:r w:rsidRPr="001E2500">
        <w:rPr>
          <w:b/>
          <w:bCs/>
        </w:rPr>
        <w:t>IMPORTANTE:</w:t>
      </w:r>
    </w:p>
    <w:p w14:paraId="20D0C8E5" w14:textId="77777777" w:rsidR="00074ABF" w:rsidRPr="001E2500" w:rsidRDefault="00074ABF" w:rsidP="00074ABF">
      <w:pPr>
        <w:spacing w:after="0" w:line="240" w:lineRule="auto"/>
        <w:jc w:val="both"/>
      </w:pPr>
      <w:r w:rsidRPr="001E2500">
        <w:t xml:space="preserve">El itinerario descrito es para llegadas lunes y jueves. En caso de llegar martes y viernes, tendrán en Estambul 2 noches al inicio y 2 al final. En caso de llegar miércoles y sábados, tendrán 1 noche en Estambul al inicio y 3 al final. </w:t>
      </w:r>
    </w:p>
    <w:p w14:paraId="04B7C972" w14:textId="77777777" w:rsidR="00074ABF" w:rsidRPr="001E2500" w:rsidRDefault="00074ABF" w:rsidP="00074ABF">
      <w:pPr>
        <w:spacing w:after="0" w:line="240" w:lineRule="auto"/>
        <w:jc w:val="both"/>
      </w:pPr>
    </w:p>
    <w:bookmarkEnd w:id="5"/>
    <w:p w14:paraId="38B93427" w14:textId="77777777" w:rsidR="00074ABF" w:rsidRPr="001E2500" w:rsidRDefault="00074ABF" w:rsidP="00074ABF">
      <w:pPr>
        <w:spacing w:after="0" w:line="240" w:lineRule="auto"/>
        <w:jc w:val="both"/>
      </w:pPr>
      <w:r w:rsidRPr="001E2500">
        <w:t>Orden del programa según el día de llegada:</w:t>
      </w:r>
    </w:p>
    <w:tbl>
      <w:tblPr>
        <w:tblW w:w="101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678"/>
        <w:gridCol w:w="873"/>
        <w:gridCol w:w="2272"/>
        <w:gridCol w:w="992"/>
        <w:gridCol w:w="2199"/>
        <w:gridCol w:w="919"/>
        <w:gridCol w:w="2200"/>
      </w:tblGrid>
      <w:tr w:rsidR="00585EDD" w:rsidRPr="001E2500" w14:paraId="3B4D7EFB" w14:textId="77777777" w:rsidTr="00C46527">
        <w:trPr>
          <w:trHeight w:val="482"/>
          <w:jc w:val="center"/>
        </w:trPr>
        <w:tc>
          <w:tcPr>
            <w:tcW w:w="678" w:type="dxa"/>
            <w:shd w:val="clear" w:color="auto" w:fill="EDEDED" w:themeFill="accent3" w:themeFillTint="33"/>
          </w:tcPr>
          <w:p w14:paraId="341280CE" w14:textId="77777777" w:rsidR="00074ABF" w:rsidRPr="001E2500" w:rsidRDefault="00074ABF" w:rsidP="00557DA2">
            <w:pPr>
              <w:pStyle w:val="TableParagraph"/>
              <w:spacing w:before="122"/>
              <w:ind w:left="115" w:right="109"/>
              <w:rPr>
                <w:rFonts w:ascii="Calibri" w:hAnsi="Calibri" w:cs="Calibri"/>
                <w:b/>
                <w:sz w:val="20"/>
                <w:szCs w:val="20"/>
                <w:lang w:val="es-MX"/>
              </w:rPr>
            </w:pPr>
            <w:r w:rsidRPr="001E2500">
              <w:rPr>
                <w:rFonts w:ascii="Calibri" w:hAnsi="Calibri" w:cs="Calibri"/>
                <w:b/>
                <w:sz w:val="20"/>
                <w:szCs w:val="20"/>
                <w:lang w:val="es-MX"/>
              </w:rPr>
              <w:t>Día</w:t>
            </w:r>
          </w:p>
        </w:tc>
        <w:tc>
          <w:tcPr>
            <w:tcW w:w="3145" w:type="dxa"/>
            <w:gridSpan w:val="2"/>
            <w:shd w:val="clear" w:color="auto" w:fill="EDEDED" w:themeFill="accent3" w:themeFillTint="33"/>
            <w:vAlign w:val="center"/>
          </w:tcPr>
          <w:p w14:paraId="44E420FF" w14:textId="3A06FC89" w:rsidR="00074ABF" w:rsidRPr="001E2500" w:rsidRDefault="00074ABF" w:rsidP="00FD6734">
            <w:pPr>
              <w:pStyle w:val="TableParagraph"/>
              <w:spacing w:before="0"/>
              <w:ind w:left="0"/>
              <w:rPr>
                <w:rFonts w:ascii="Calibri" w:hAnsi="Calibri" w:cs="Calibri"/>
                <w:b/>
                <w:sz w:val="20"/>
                <w:szCs w:val="20"/>
                <w:lang w:val="es-MX"/>
              </w:rPr>
            </w:pPr>
            <w:r w:rsidRPr="001E2500">
              <w:rPr>
                <w:rFonts w:ascii="Calibri" w:hAnsi="Calibri" w:cs="Calibri"/>
                <w:b/>
                <w:sz w:val="20"/>
                <w:szCs w:val="20"/>
                <w:lang w:val="es-MX"/>
              </w:rPr>
              <w:t>Llegadas:</w:t>
            </w:r>
            <w:r w:rsidRPr="001E2500">
              <w:rPr>
                <w:rFonts w:ascii="Calibri" w:hAnsi="Calibri" w:cs="Calibri"/>
                <w:b/>
                <w:spacing w:val="40"/>
                <w:sz w:val="20"/>
                <w:szCs w:val="20"/>
                <w:lang w:val="es-MX"/>
              </w:rPr>
              <w:t xml:space="preserve"> </w:t>
            </w:r>
            <w:r w:rsidRPr="001E2500">
              <w:rPr>
                <w:rFonts w:ascii="Calibri" w:hAnsi="Calibri" w:cs="Calibri"/>
                <w:b/>
                <w:sz w:val="20"/>
                <w:szCs w:val="20"/>
                <w:lang w:val="es-MX"/>
              </w:rPr>
              <w:t>lunes y jueves</w:t>
            </w:r>
          </w:p>
        </w:tc>
        <w:tc>
          <w:tcPr>
            <w:tcW w:w="3191" w:type="dxa"/>
            <w:gridSpan w:val="2"/>
            <w:shd w:val="clear" w:color="auto" w:fill="EDEDED" w:themeFill="accent3" w:themeFillTint="33"/>
            <w:vAlign w:val="center"/>
          </w:tcPr>
          <w:p w14:paraId="7ED2BF62" w14:textId="77777777" w:rsidR="00074ABF" w:rsidRPr="001E2500" w:rsidRDefault="00074ABF" w:rsidP="00557DA2">
            <w:pPr>
              <w:pStyle w:val="TableParagraph"/>
              <w:spacing w:before="0"/>
              <w:ind w:left="0"/>
              <w:rPr>
                <w:rFonts w:ascii="Calibri" w:hAnsi="Calibri" w:cs="Calibri"/>
                <w:b/>
                <w:sz w:val="20"/>
                <w:szCs w:val="20"/>
                <w:lang w:val="es-MX"/>
              </w:rPr>
            </w:pPr>
            <w:r w:rsidRPr="001E2500">
              <w:rPr>
                <w:rFonts w:ascii="Calibri" w:hAnsi="Calibri" w:cs="Calibri"/>
                <w:b/>
                <w:sz w:val="20"/>
                <w:szCs w:val="20"/>
                <w:lang w:val="es-MX"/>
              </w:rPr>
              <w:t>Llegadas:</w:t>
            </w:r>
            <w:r w:rsidRPr="001E2500">
              <w:rPr>
                <w:rFonts w:ascii="Calibri" w:hAnsi="Calibri" w:cs="Calibri"/>
                <w:b/>
                <w:spacing w:val="-1"/>
                <w:sz w:val="20"/>
                <w:szCs w:val="20"/>
                <w:lang w:val="es-MX"/>
              </w:rPr>
              <w:t xml:space="preserve"> m</w:t>
            </w:r>
            <w:r w:rsidRPr="001E2500">
              <w:rPr>
                <w:rFonts w:ascii="Calibri" w:hAnsi="Calibri" w:cs="Calibri"/>
                <w:b/>
                <w:sz w:val="20"/>
                <w:szCs w:val="20"/>
                <w:lang w:val="es-MX"/>
              </w:rPr>
              <w:t>artes y viernes</w:t>
            </w:r>
          </w:p>
        </w:tc>
        <w:tc>
          <w:tcPr>
            <w:tcW w:w="3119" w:type="dxa"/>
            <w:gridSpan w:val="2"/>
            <w:shd w:val="clear" w:color="auto" w:fill="EDEDED" w:themeFill="accent3" w:themeFillTint="33"/>
            <w:vAlign w:val="center"/>
          </w:tcPr>
          <w:p w14:paraId="76051041" w14:textId="77777777" w:rsidR="00074ABF" w:rsidRPr="001E2500" w:rsidRDefault="00074ABF" w:rsidP="00557DA2">
            <w:pPr>
              <w:pStyle w:val="TableParagraph"/>
              <w:spacing w:before="0"/>
              <w:ind w:left="0"/>
              <w:rPr>
                <w:rFonts w:ascii="Calibri" w:hAnsi="Calibri" w:cs="Calibri"/>
                <w:b/>
                <w:sz w:val="20"/>
                <w:szCs w:val="20"/>
                <w:lang w:val="es-MX"/>
              </w:rPr>
            </w:pPr>
            <w:r w:rsidRPr="001E2500">
              <w:rPr>
                <w:rFonts w:ascii="Calibri" w:hAnsi="Calibri" w:cs="Calibri"/>
                <w:b/>
                <w:sz w:val="20"/>
                <w:szCs w:val="20"/>
                <w:lang w:val="es-MX"/>
              </w:rPr>
              <w:t>Llegadas:</w:t>
            </w:r>
            <w:r w:rsidRPr="001E2500">
              <w:rPr>
                <w:rFonts w:ascii="Calibri" w:hAnsi="Calibri" w:cs="Calibri"/>
                <w:b/>
                <w:spacing w:val="-2"/>
                <w:sz w:val="20"/>
                <w:szCs w:val="20"/>
                <w:lang w:val="es-MX"/>
              </w:rPr>
              <w:t xml:space="preserve"> </w:t>
            </w:r>
            <w:r w:rsidRPr="001E2500">
              <w:rPr>
                <w:rFonts w:ascii="Calibri" w:hAnsi="Calibri" w:cs="Calibri"/>
                <w:b/>
                <w:sz w:val="20"/>
                <w:szCs w:val="20"/>
                <w:lang w:val="es-MX"/>
              </w:rPr>
              <w:t>miércoles y sábados</w:t>
            </w:r>
          </w:p>
        </w:tc>
      </w:tr>
      <w:tr w:rsidR="00C46527" w:rsidRPr="001E2500" w14:paraId="39583DD2" w14:textId="77777777" w:rsidTr="00C46527">
        <w:trPr>
          <w:trHeight w:val="116"/>
          <w:jc w:val="center"/>
        </w:trPr>
        <w:tc>
          <w:tcPr>
            <w:tcW w:w="678" w:type="dxa"/>
            <w:shd w:val="clear" w:color="auto" w:fill="EDEDED" w:themeFill="accent3" w:themeFillTint="33"/>
            <w:vAlign w:val="center"/>
          </w:tcPr>
          <w:p w14:paraId="270D3648"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1</w:t>
            </w:r>
          </w:p>
        </w:tc>
        <w:tc>
          <w:tcPr>
            <w:tcW w:w="873" w:type="dxa"/>
            <w:shd w:val="clear" w:color="auto" w:fill="EDEDED" w:themeFill="accent3" w:themeFillTint="33"/>
            <w:vAlign w:val="center"/>
          </w:tcPr>
          <w:p w14:paraId="40E82C7E" w14:textId="77777777" w:rsidR="00074ABF" w:rsidRPr="001E2500" w:rsidRDefault="00074ABF" w:rsidP="00C53C44">
            <w:pPr>
              <w:pStyle w:val="TableParagraph"/>
              <w:spacing w:before="0"/>
              <w:ind w:left="0" w:right="117"/>
              <w:jc w:val="left"/>
              <w:rPr>
                <w:rFonts w:ascii="Calibri" w:hAnsi="Calibri" w:cs="Calibri"/>
                <w:b/>
                <w:sz w:val="18"/>
                <w:szCs w:val="18"/>
                <w:lang w:val="es-MX"/>
              </w:rPr>
            </w:pPr>
            <w:r w:rsidRPr="001E2500">
              <w:rPr>
                <w:rFonts w:ascii="Calibri" w:hAnsi="Calibri" w:cs="Calibri"/>
                <w:b/>
                <w:sz w:val="18"/>
                <w:szCs w:val="18"/>
                <w:lang w:val="es-MX"/>
              </w:rPr>
              <w:t>LUN- JUE</w:t>
            </w:r>
          </w:p>
        </w:tc>
        <w:tc>
          <w:tcPr>
            <w:tcW w:w="2272" w:type="dxa"/>
            <w:vAlign w:val="center"/>
          </w:tcPr>
          <w:p w14:paraId="25FFAA6D"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pacing w:val="-3"/>
                <w:sz w:val="18"/>
                <w:szCs w:val="18"/>
                <w:lang w:val="es-MX"/>
              </w:rPr>
              <w:t>Llegada a</w:t>
            </w:r>
            <w:r w:rsidRPr="001E2500">
              <w:rPr>
                <w:rFonts w:ascii="Calibri" w:hAnsi="Calibri" w:cs="Calibri"/>
                <w:spacing w:val="-4"/>
                <w:sz w:val="18"/>
                <w:szCs w:val="18"/>
                <w:lang w:val="es-MX"/>
              </w:rPr>
              <w:t xml:space="preserve"> </w:t>
            </w:r>
            <w:r w:rsidRPr="001E2500">
              <w:rPr>
                <w:rFonts w:ascii="Calibri" w:hAnsi="Calibri" w:cs="Calibri"/>
                <w:sz w:val="18"/>
                <w:szCs w:val="18"/>
                <w:lang w:val="es-MX"/>
              </w:rPr>
              <w:t>Estambul</w:t>
            </w:r>
          </w:p>
        </w:tc>
        <w:tc>
          <w:tcPr>
            <w:tcW w:w="992" w:type="dxa"/>
            <w:shd w:val="clear" w:color="auto" w:fill="EDEDED" w:themeFill="accent3" w:themeFillTint="33"/>
            <w:vAlign w:val="center"/>
          </w:tcPr>
          <w:p w14:paraId="5C39EA78"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MAR- VIE</w:t>
            </w:r>
          </w:p>
        </w:tc>
        <w:tc>
          <w:tcPr>
            <w:tcW w:w="2199" w:type="dxa"/>
            <w:vAlign w:val="center"/>
          </w:tcPr>
          <w:p w14:paraId="34E4D363" w14:textId="77777777" w:rsidR="00074ABF" w:rsidRPr="001E2500" w:rsidRDefault="00074ABF" w:rsidP="00C53C44">
            <w:pPr>
              <w:pStyle w:val="TableParagraph"/>
              <w:spacing w:before="0"/>
              <w:ind w:left="0" w:right="194"/>
              <w:jc w:val="left"/>
              <w:rPr>
                <w:rFonts w:ascii="Calibri" w:hAnsi="Calibri" w:cs="Calibri"/>
                <w:sz w:val="18"/>
                <w:szCs w:val="18"/>
                <w:lang w:val="es-MX"/>
              </w:rPr>
            </w:pPr>
            <w:r w:rsidRPr="001E2500">
              <w:rPr>
                <w:rFonts w:ascii="Calibri" w:hAnsi="Calibri" w:cs="Calibri"/>
                <w:sz w:val="18"/>
                <w:szCs w:val="18"/>
                <w:lang w:val="es-MX"/>
              </w:rPr>
              <w:t>Llegada a Estambul</w:t>
            </w:r>
          </w:p>
        </w:tc>
        <w:tc>
          <w:tcPr>
            <w:tcW w:w="919" w:type="dxa"/>
            <w:shd w:val="clear" w:color="auto" w:fill="EDEDED" w:themeFill="accent3" w:themeFillTint="33"/>
            <w:vAlign w:val="center"/>
          </w:tcPr>
          <w:p w14:paraId="498E55FB" w14:textId="2F464DF6" w:rsidR="00074ABF" w:rsidRPr="0086707F" w:rsidRDefault="00074ABF" w:rsidP="00C53C44">
            <w:pPr>
              <w:spacing w:after="0" w:line="240" w:lineRule="auto"/>
              <w:rPr>
                <w:b/>
                <w:bCs/>
                <w:sz w:val="18"/>
                <w:szCs w:val="18"/>
              </w:rPr>
            </w:pPr>
            <w:r w:rsidRPr="0086707F">
              <w:rPr>
                <w:b/>
                <w:bCs/>
                <w:sz w:val="18"/>
                <w:szCs w:val="18"/>
              </w:rPr>
              <w:t>MIE- SAB</w:t>
            </w:r>
          </w:p>
        </w:tc>
        <w:tc>
          <w:tcPr>
            <w:tcW w:w="2200" w:type="dxa"/>
            <w:vAlign w:val="center"/>
          </w:tcPr>
          <w:p w14:paraId="74854FED" w14:textId="77777777" w:rsidR="00074ABF" w:rsidRPr="001E2500" w:rsidRDefault="00074ABF" w:rsidP="00C53C44">
            <w:pPr>
              <w:pStyle w:val="TableParagraph"/>
              <w:spacing w:before="0"/>
              <w:ind w:left="0"/>
              <w:jc w:val="left"/>
              <w:rPr>
                <w:rFonts w:ascii="Calibri" w:hAnsi="Calibri" w:cs="Calibri"/>
                <w:sz w:val="18"/>
                <w:szCs w:val="18"/>
                <w:lang w:val="es-MX"/>
              </w:rPr>
            </w:pPr>
            <w:r w:rsidRPr="001E2500">
              <w:rPr>
                <w:rFonts w:ascii="Calibri" w:hAnsi="Calibri" w:cs="Calibri"/>
                <w:spacing w:val="-4"/>
                <w:sz w:val="18"/>
                <w:szCs w:val="18"/>
                <w:lang w:val="es-MX"/>
              </w:rPr>
              <w:t xml:space="preserve">Llegada a </w:t>
            </w:r>
            <w:r w:rsidRPr="001E2500">
              <w:rPr>
                <w:rFonts w:ascii="Calibri" w:hAnsi="Calibri" w:cs="Calibri"/>
                <w:sz w:val="18"/>
                <w:szCs w:val="18"/>
                <w:lang w:val="es-MX"/>
              </w:rPr>
              <w:t>Estambul</w:t>
            </w:r>
          </w:p>
        </w:tc>
      </w:tr>
      <w:tr w:rsidR="00C46527" w:rsidRPr="001E2500" w14:paraId="45EB6026" w14:textId="77777777" w:rsidTr="00C46527">
        <w:trPr>
          <w:trHeight w:val="163"/>
          <w:jc w:val="center"/>
        </w:trPr>
        <w:tc>
          <w:tcPr>
            <w:tcW w:w="678" w:type="dxa"/>
            <w:shd w:val="clear" w:color="auto" w:fill="EDEDED" w:themeFill="accent3" w:themeFillTint="33"/>
            <w:vAlign w:val="center"/>
          </w:tcPr>
          <w:p w14:paraId="09486B8C"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2</w:t>
            </w:r>
          </w:p>
        </w:tc>
        <w:tc>
          <w:tcPr>
            <w:tcW w:w="873" w:type="dxa"/>
            <w:shd w:val="clear" w:color="auto" w:fill="EDEDED" w:themeFill="accent3" w:themeFillTint="33"/>
            <w:vAlign w:val="center"/>
          </w:tcPr>
          <w:p w14:paraId="3A528D90" w14:textId="77777777" w:rsidR="00074ABF" w:rsidRPr="001E2500" w:rsidRDefault="00074ABF" w:rsidP="00C53C44">
            <w:pPr>
              <w:pStyle w:val="TableParagraph"/>
              <w:spacing w:before="0"/>
              <w:ind w:left="0" w:right="116"/>
              <w:jc w:val="left"/>
              <w:rPr>
                <w:rFonts w:ascii="Calibri" w:hAnsi="Calibri" w:cs="Calibri"/>
                <w:b/>
                <w:sz w:val="18"/>
                <w:szCs w:val="18"/>
                <w:lang w:val="es-MX"/>
              </w:rPr>
            </w:pPr>
            <w:r w:rsidRPr="001E2500">
              <w:rPr>
                <w:rFonts w:ascii="Calibri" w:hAnsi="Calibri" w:cs="Calibri"/>
                <w:b/>
                <w:sz w:val="18"/>
                <w:szCs w:val="18"/>
                <w:lang w:val="es-MX"/>
              </w:rPr>
              <w:t>MAR- VIE</w:t>
            </w:r>
          </w:p>
        </w:tc>
        <w:tc>
          <w:tcPr>
            <w:tcW w:w="2272" w:type="dxa"/>
            <w:vAlign w:val="center"/>
          </w:tcPr>
          <w:p w14:paraId="0C0D8D88"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Estambul</w:t>
            </w:r>
          </w:p>
        </w:tc>
        <w:tc>
          <w:tcPr>
            <w:tcW w:w="992" w:type="dxa"/>
            <w:shd w:val="clear" w:color="auto" w:fill="EDEDED" w:themeFill="accent3" w:themeFillTint="33"/>
            <w:vAlign w:val="center"/>
          </w:tcPr>
          <w:p w14:paraId="7EFB4111"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MIE- SAB</w:t>
            </w:r>
          </w:p>
        </w:tc>
        <w:tc>
          <w:tcPr>
            <w:tcW w:w="2199" w:type="dxa"/>
            <w:vAlign w:val="center"/>
          </w:tcPr>
          <w:p w14:paraId="07FC1EE4" w14:textId="77777777" w:rsidR="00074ABF" w:rsidRPr="001E2500" w:rsidRDefault="00074ABF" w:rsidP="00C53C44">
            <w:pPr>
              <w:pStyle w:val="TableParagraph"/>
              <w:spacing w:before="0"/>
              <w:ind w:left="0" w:right="193"/>
              <w:jc w:val="left"/>
              <w:rPr>
                <w:rFonts w:ascii="Calibri" w:hAnsi="Calibri" w:cs="Calibri"/>
                <w:sz w:val="18"/>
                <w:szCs w:val="18"/>
                <w:lang w:val="es-MX"/>
              </w:rPr>
            </w:pPr>
            <w:r w:rsidRPr="001E2500">
              <w:rPr>
                <w:rFonts w:ascii="Calibri" w:hAnsi="Calibri" w:cs="Calibri"/>
                <w:sz w:val="18"/>
                <w:szCs w:val="18"/>
                <w:lang w:val="es-MX"/>
              </w:rPr>
              <w:t>Estambul</w:t>
            </w:r>
          </w:p>
        </w:tc>
        <w:tc>
          <w:tcPr>
            <w:tcW w:w="919" w:type="dxa"/>
            <w:shd w:val="clear" w:color="auto" w:fill="EDEDED" w:themeFill="accent3" w:themeFillTint="33"/>
            <w:vAlign w:val="center"/>
          </w:tcPr>
          <w:p w14:paraId="6E39D217" w14:textId="77777777" w:rsidR="00074ABF" w:rsidRPr="0086707F" w:rsidRDefault="00074ABF" w:rsidP="00C53C44">
            <w:pPr>
              <w:spacing w:after="0" w:line="240" w:lineRule="auto"/>
              <w:rPr>
                <w:b/>
                <w:bCs/>
                <w:sz w:val="18"/>
                <w:szCs w:val="18"/>
              </w:rPr>
            </w:pPr>
            <w:r w:rsidRPr="0086707F">
              <w:rPr>
                <w:b/>
                <w:bCs/>
                <w:sz w:val="18"/>
                <w:szCs w:val="18"/>
              </w:rPr>
              <w:t>JUE-DOM</w:t>
            </w:r>
          </w:p>
        </w:tc>
        <w:tc>
          <w:tcPr>
            <w:tcW w:w="2200" w:type="dxa"/>
            <w:vAlign w:val="center"/>
          </w:tcPr>
          <w:p w14:paraId="3B3D9E36" w14:textId="77777777" w:rsidR="00074ABF" w:rsidRPr="001E2500" w:rsidRDefault="00074ABF" w:rsidP="00C53C44">
            <w:pPr>
              <w:pStyle w:val="TableParagraph"/>
              <w:spacing w:before="0"/>
              <w:ind w:left="0" w:right="258"/>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2"/>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C</w:t>
            </w:r>
            <w:r w:rsidRPr="001E2500">
              <w:rPr>
                <w:rFonts w:ascii="Calibri" w:hAnsi="Calibri" w:cs="Calibri"/>
                <w:sz w:val="18"/>
                <w:szCs w:val="18"/>
                <w:lang w:val="es-MX"/>
              </w:rPr>
              <w:t>apadocia</w:t>
            </w:r>
          </w:p>
        </w:tc>
      </w:tr>
      <w:tr w:rsidR="00C46527" w:rsidRPr="001E2500" w14:paraId="64A3B7D4" w14:textId="77777777" w:rsidTr="00C46527">
        <w:trPr>
          <w:trHeight w:val="211"/>
          <w:jc w:val="center"/>
        </w:trPr>
        <w:tc>
          <w:tcPr>
            <w:tcW w:w="678" w:type="dxa"/>
            <w:shd w:val="clear" w:color="auto" w:fill="EDEDED" w:themeFill="accent3" w:themeFillTint="33"/>
            <w:vAlign w:val="center"/>
          </w:tcPr>
          <w:p w14:paraId="71D4662C"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3</w:t>
            </w:r>
          </w:p>
        </w:tc>
        <w:tc>
          <w:tcPr>
            <w:tcW w:w="873" w:type="dxa"/>
            <w:shd w:val="clear" w:color="auto" w:fill="EDEDED" w:themeFill="accent3" w:themeFillTint="33"/>
            <w:vAlign w:val="center"/>
          </w:tcPr>
          <w:p w14:paraId="7C60940D" w14:textId="77777777" w:rsidR="00074ABF" w:rsidRPr="001E2500" w:rsidRDefault="00074ABF" w:rsidP="00C53C44">
            <w:pPr>
              <w:pStyle w:val="TableParagraph"/>
              <w:spacing w:before="0"/>
              <w:ind w:left="0" w:right="114"/>
              <w:jc w:val="left"/>
              <w:rPr>
                <w:rFonts w:ascii="Calibri" w:hAnsi="Calibri" w:cs="Calibri"/>
                <w:b/>
                <w:sz w:val="18"/>
                <w:szCs w:val="18"/>
                <w:lang w:val="es-MX"/>
              </w:rPr>
            </w:pPr>
            <w:r w:rsidRPr="001E2500">
              <w:rPr>
                <w:rFonts w:ascii="Calibri" w:hAnsi="Calibri" w:cs="Calibri"/>
                <w:b/>
                <w:sz w:val="18"/>
                <w:szCs w:val="18"/>
                <w:lang w:val="es-MX"/>
              </w:rPr>
              <w:t>MIE- SAB</w:t>
            </w:r>
          </w:p>
        </w:tc>
        <w:tc>
          <w:tcPr>
            <w:tcW w:w="2272" w:type="dxa"/>
            <w:vAlign w:val="center"/>
          </w:tcPr>
          <w:p w14:paraId="201CB07C"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Estambul</w:t>
            </w:r>
          </w:p>
        </w:tc>
        <w:tc>
          <w:tcPr>
            <w:tcW w:w="992" w:type="dxa"/>
            <w:shd w:val="clear" w:color="auto" w:fill="EDEDED" w:themeFill="accent3" w:themeFillTint="33"/>
            <w:vAlign w:val="center"/>
          </w:tcPr>
          <w:p w14:paraId="07AB3EF8"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JUE-DOM</w:t>
            </w:r>
          </w:p>
        </w:tc>
        <w:tc>
          <w:tcPr>
            <w:tcW w:w="2199" w:type="dxa"/>
            <w:vAlign w:val="center"/>
          </w:tcPr>
          <w:p w14:paraId="4F9B733B" w14:textId="77777777" w:rsidR="00074ABF" w:rsidRPr="001E2500" w:rsidRDefault="00074ABF" w:rsidP="00C53C44">
            <w:pPr>
              <w:pStyle w:val="TableParagraph"/>
              <w:spacing w:before="0"/>
              <w:ind w:left="0" w:right="193"/>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2"/>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C</w:t>
            </w:r>
            <w:r w:rsidRPr="001E2500">
              <w:rPr>
                <w:rFonts w:ascii="Calibri" w:hAnsi="Calibri" w:cs="Calibri"/>
                <w:sz w:val="18"/>
                <w:szCs w:val="18"/>
                <w:lang w:val="es-MX"/>
              </w:rPr>
              <w:t>apadocia</w:t>
            </w:r>
          </w:p>
        </w:tc>
        <w:tc>
          <w:tcPr>
            <w:tcW w:w="919" w:type="dxa"/>
            <w:shd w:val="clear" w:color="auto" w:fill="EDEDED" w:themeFill="accent3" w:themeFillTint="33"/>
            <w:vAlign w:val="center"/>
          </w:tcPr>
          <w:p w14:paraId="19A06EAF" w14:textId="77777777" w:rsidR="00074ABF" w:rsidRPr="0086707F" w:rsidRDefault="00074ABF" w:rsidP="00C53C44">
            <w:pPr>
              <w:spacing w:after="0" w:line="240" w:lineRule="auto"/>
              <w:rPr>
                <w:b/>
                <w:bCs/>
                <w:sz w:val="18"/>
                <w:szCs w:val="18"/>
              </w:rPr>
            </w:pPr>
            <w:r w:rsidRPr="0086707F">
              <w:rPr>
                <w:b/>
                <w:bCs/>
                <w:sz w:val="18"/>
                <w:szCs w:val="18"/>
              </w:rPr>
              <w:t>VIE- LUN</w:t>
            </w:r>
          </w:p>
        </w:tc>
        <w:tc>
          <w:tcPr>
            <w:tcW w:w="2200" w:type="dxa"/>
            <w:vAlign w:val="center"/>
          </w:tcPr>
          <w:p w14:paraId="3AC2F7A8" w14:textId="77777777" w:rsidR="00074ABF" w:rsidRPr="001E2500" w:rsidRDefault="00074ABF" w:rsidP="00C53C44">
            <w:pPr>
              <w:pStyle w:val="TableParagraph"/>
              <w:spacing w:before="0"/>
              <w:ind w:left="0"/>
              <w:jc w:val="left"/>
              <w:rPr>
                <w:rFonts w:ascii="Calibri" w:hAnsi="Calibri" w:cs="Calibri"/>
                <w:sz w:val="18"/>
                <w:szCs w:val="18"/>
                <w:lang w:val="es-MX"/>
              </w:rPr>
            </w:pPr>
            <w:r w:rsidRPr="001E2500">
              <w:rPr>
                <w:rFonts w:ascii="Calibri" w:hAnsi="Calibri" w:cs="Calibri"/>
                <w:sz w:val="18"/>
                <w:szCs w:val="18"/>
                <w:lang w:val="es-MX"/>
              </w:rPr>
              <w:t>Capadocia</w:t>
            </w:r>
          </w:p>
        </w:tc>
      </w:tr>
      <w:tr w:rsidR="00C46527" w:rsidRPr="001E2500" w14:paraId="53E8D3AB" w14:textId="77777777" w:rsidTr="00C46527">
        <w:trPr>
          <w:trHeight w:val="118"/>
          <w:jc w:val="center"/>
        </w:trPr>
        <w:tc>
          <w:tcPr>
            <w:tcW w:w="678" w:type="dxa"/>
            <w:shd w:val="clear" w:color="auto" w:fill="EDEDED" w:themeFill="accent3" w:themeFillTint="33"/>
            <w:vAlign w:val="center"/>
          </w:tcPr>
          <w:p w14:paraId="77D02B03"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4</w:t>
            </w:r>
          </w:p>
        </w:tc>
        <w:tc>
          <w:tcPr>
            <w:tcW w:w="873" w:type="dxa"/>
            <w:shd w:val="clear" w:color="auto" w:fill="EDEDED" w:themeFill="accent3" w:themeFillTint="33"/>
            <w:vAlign w:val="center"/>
          </w:tcPr>
          <w:p w14:paraId="080EFA9E" w14:textId="77777777" w:rsidR="00074ABF" w:rsidRPr="001E2500" w:rsidRDefault="00074ABF" w:rsidP="00C53C44">
            <w:pPr>
              <w:pStyle w:val="TableParagraph"/>
              <w:spacing w:before="0"/>
              <w:ind w:left="0" w:right="114"/>
              <w:jc w:val="left"/>
              <w:rPr>
                <w:rFonts w:ascii="Calibri" w:hAnsi="Calibri" w:cs="Calibri"/>
                <w:b/>
                <w:sz w:val="18"/>
                <w:szCs w:val="18"/>
                <w:lang w:val="es-MX"/>
              </w:rPr>
            </w:pPr>
            <w:r w:rsidRPr="001E2500">
              <w:rPr>
                <w:rFonts w:ascii="Calibri" w:hAnsi="Calibri" w:cs="Calibri"/>
                <w:b/>
                <w:sz w:val="18"/>
                <w:szCs w:val="18"/>
                <w:lang w:val="es-MX"/>
              </w:rPr>
              <w:t>JUE-DOM</w:t>
            </w:r>
          </w:p>
        </w:tc>
        <w:tc>
          <w:tcPr>
            <w:tcW w:w="2272" w:type="dxa"/>
            <w:vAlign w:val="center"/>
          </w:tcPr>
          <w:p w14:paraId="41B141DC"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3"/>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3"/>
                <w:sz w:val="18"/>
                <w:szCs w:val="18"/>
                <w:lang w:val="es-MX"/>
              </w:rPr>
              <w:t xml:space="preserve"> </w:t>
            </w:r>
            <w:r w:rsidRPr="001E2500">
              <w:rPr>
                <w:rFonts w:ascii="Calibri" w:hAnsi="Calibri" w:cs="Calibri"/>
                <w:sz w:val="18"/>
                <w:szCs w:val="18"/>
                <w:lang w:val="es-MX"/>
              </w:rPr>
              <w:t>Capadocia</w:t>
            </w:r>
          </w:p>
        </w:tc>
        <w:tc>
          <w:tcPr>
            <w:tcW w:w="992" w:type="dxa"/>
            <w:shd w:val="clear" w:color="auto" w:fill="EDEDED" w:themeFill="accent3" w:themeFillTint="33"/>
            <w:vAlign w:val="center"/>
          </w:tcPr>
          <w:p w14:paraId="4838732E"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VIE- LUN</w:t>
            </w:r>
          </w:p>
        </w:tc>
        <w:tc>
          <w:tcPr>
            <w:tcW w:w="2199" w:type="dxa"/>
            <w:vAlign w:val="center"/>
          </w:tcPr>
          <w:p w14:paraId="38A798E2" w14:textId="77777777" w:rsidR="00074ABF" w:rsidRPr="001E2500" w:rsidRDefault="00074ABF" w:rsidP="00C53C44">
            <w:pPr>
              <w:pStyle w:val="TableParagraph"/>
              <w:spacing w:before="0"/>
              <w:ind w:left="0" w:right="193"/>
              <w:jc w:val="left"/>
              <w:rPr>
                <w:rFonts w:ascii="Calibri" w:hAnsi="Calibri" w:cs="Calibri"/>
                <w:sz w:val="18"/>
                <w:szCs w:val="18"/>
                <w:lang w:val="es-MX"/>
              </w:rPr>
            </w:pPr>
            <w:r w:rsidRPr="001E2500">
              <w:rPr>
                <w:rFonts w:ascii="Calibri" w:hAnsi="Calibri" w:cs="Calibri"/>
                <w:sz w:val="18"/>
                <w:szCs w:val="18"/>
                <w:lang w:val="es-MX"/>
              </w:rPr>
              <w:t>Capadocia</w:t>
            </w:r>
          </w:p>
        </w:tc>
        <w:tc>
          <w:tcPr>
            <w:tcW w:w="919" w:type="dxa"/>
            <w:shd w:val="clear" w:color="auto" w:fill="EDEDED" w:themeFill="accent3" w:themeFillTint="33"/>
            <w:vAlign w:val="center"/>
          </w:tcPr>
          <w:p w14:paraId="10A0E288" w14:textId="77777777" w:rsidR="00074ABF" w:rsidRPr="0086707F" w:rsidRDefault="00074ABF" w:rsidP="00C53C44">
            <w:pPr>
              <w:spacing w:after="0" w:line="240" w:lineRule="auto"/>
              <w:rPr>
                <w:b/>
                <w:bCs/>
                <w:sz w:val="18"/>
                <w:szCs w:val="18"/>
              </w:rPr>
            </w:pPr>
            <w:r w:rsidRPr="0086707F">
              <w:rPr>
                <w:b/>
                <w:bCs/>
                <w:sz w:val="18"/>
                <w:szCs w:val="18"/>
              </w:rPr>
              <w:t>SAB- MAR</w:t>
            </w:r>
          </w:p>
        </w:tc>
        <w:tc>
          <w:tcPr>
            <w:tcW w:w="2200" w:type="dxa"/>
            <w:vAlign w:val="center"/>
          </w:tcPr>
          <w:p w14:paraId="071F3960" w14:textId="77777777" w:rsidR="00074ABF" w:rsidRPr="001E2500" w:rsidRDefault="00074ABF" w:rsidP="00C53C44">
            <w:pPr>
              <w:pStyle w:val="TableParagraph"/>
              <w:spacing w:before="0"/>
              <w:ind w:left="0" w:right="183"/>
              <w:jc w:val="left"/>
              <w:rPr>
                <w:rFonts w:ascii="Calibri" w:hAnsi="Calibri" w:cs="Calibri"/>
                <w:sz w:val="18"/>
                <w:szCs w:val="18"/>
                <w:lang w:val="es-MX"/>
              </w:rPr>
            </w:pPr>
            <w:r w:rsidRPr="001E2500">
              <w:rPr>
                <w:rFonts w:ascii="Calibri" w:hAnsi="Calibri" w:cs="Calibri"/>
                <w:sz w:val="18"/>
                <w:szCs w:val="18"/>
                <w:lang w:val="es-MX"/>
              </w:rPr>
              <w:t>Capadocia</w:t>
            </w:r>
            <w:r w:rsidRPr="001E2500">
              <w:rPr>
                <w:rFonts w:ascii="Calibri" w:hAnsi="Calibri" w:cs="Calibri"/>
                <w:spacing w:val="-2"/>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proofErr w:type="spellStart"/>
            <w:r w:rsidRPr="001E2500">
              <w:rPr>
                <w:rFonts w:ascii="Calibri" w:hAnsi="Calibri" w:cs="Calibri"/>
                <w:sz w:val="18"/>
                <w:szCs w:val="18"/>
                <w:lang w:val="es-MX"/>
              </w:rPr>
              <w:t>Pamukkale</w:t>
            </w:r>
            <w:proofErr w:type="spellEnd"/>
          </w:p>
        </w:tc>
      </w:tr>
      <w:tr w:rsidR="00C46527" w:rsidRPr="001E2500" w14:paraId="47983B96" w14:textId="77777777" w:rsidTr="00C46527">
        <w:trPr>
          <w:trHeight w:val="70"/>
          <w:jc w:val="center"/>
        </w:trPr>
        <w:tc>
          <w:tcPr>
            <w:tcW w:w="678" w:type="dxa"/>
            <w:shd w:val="clear" w:color="auto" w:fill="EDEDED" w:themeFill="accent3" w:themeFillTint="33"/>
            <w:vAlign w:val="center"/>
          </w:tcPr>
          <w:p w14:paraId="260D1F04"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5</w:t>
            </w:r>
          </w:p>
        </w:tc>
        <w:tc>
          <w:tcPr>
            <w:tcW w:w="873" w:type="dxa"/>
            <w:shd w:val="clear" w:color="auto" w:fill="EDEDED" w:themeFill="accent3" w:themeFillTint="33"/>
            <w:vAlign w:val="center"/>
          </w:tcPr>
          <w:p w14:paraId="606B9266" w14:textId="77777777" w:rsidR="00074ABF" w:rsidRPr="001E2500" w:rsidRDefault="00074ABF" w:rsidP="00C53C44">
            <w:pPr>
              <w:pStyle w:val="TableParagraph"/>
              <w:spacing w:before="0"/>
              <w:ind w:left="0" w:right="114"/>
              <w:jc w:val="left"/>
              <w:rPr>
                <w:rFonts w:ascii="Calibri" w:hAnsi="Calibri" w:cs="Calibri"/>
                <w:b/>
                <w:sz w:val="18"/>
                <w:szCs w:val="18"/>
                <w:lang w:val="es-MX"/>
              </w:rPr>
            </w:pPr>
            <w:r w:rsidRPr="001E2500">
              <w:rPr>
                <w:rFonts w:ascii="Calibri" w:hAnsi="Calibri" w:cs="Calibri"/>
                <w:b/>
                <w:sz w:val="18"/>
                <w:szCs w:val="18"/>
                <w:lang w:val="es-MX"/>
              </w:rPr>
              <w:t>VIE- LUN</w:t>
            </w:r>
          </w:p>
        </w:tc>
        <w:tc>
          <w:tcPr>
            <w:tcW w:w="2272" w:type="dxa"/>
            <w:vAlign w:val="center"/>
          </w:tcPr>
          <w:p w14:paraId="19DC4ADE"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Capadocia</w:t>
            </w:r>
          </w:p>
        </w:tc>
        <w:tc>
          <w:tcPr>
            <w:tcW w:w="992" w:type="dxa"/>
            <w:shd w:val="clear" w:color="auto" w:fill="EDEDED" w:themeFill="accent3" w:themeFillTint="33"/>
            <w:vAlign w:val="center"/>
          </w:tcPr>
          <w:p w14:paraId="3330EB22"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SAB- MAR</w:t>
            </w:r>
          </w:p>
        </w:tc>
        <w:tc>
          <w:tcPr>
            <w:tcW w:w="2199" w:type="dxa"/>
            <w:vAlign w:val="center"/>
          </w:tcPr>
          <w:p w14:paraId="76B951F0" w14:textId="77777777" w:rsidR="00074ABF" w:rsidRPr="001E2500" w:rsidRDefault="00074ABF" w:rsidP="00C53C44">
            <w:pPr>
              <w:pStyle w:val="TableParagraph"/>
              <w:spacing w:before="0"/>
              <w:ind w:left="0" w:right="194"/>
              <w:jc w:val="left"/>
              <w:rPr>
                <w:rFonts w:ascii="Calibri" w:hAnsi="Calibri" w:cs="Calibri"/>
                <w:sz w:val="18"/>
                <w:szCs w:val="18"/>
                <w:lang w:val="es-MX"/>
              </w:rPr>
            </w:pPr>
            <w:r w:rsidRPr="001E2500">
              <w:rPr>
                <w:rFonts w:ascii="Calibri" w:hAnsi="Calibri" w:cs="Calibri"/>
                <w:sz w:val="18"/>
                <w:szCs w:val="18"/>
                <w:lang w:val="es-MX"/>
              </w:rPr>
              <w:t>Capadocia</w:t>
            </w:r>
            <w:r w:rsidRPr="001E2500">
              <w:rPr>
                <w:rFonts w:ascii="Calibri" w:hAnsi="Calibri" w:cs="Calibri"/>
                <w:spacing w:val="-2"/>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proofErr w:type="spellStart"/>
            <w:r w:rsidRPr="001E2500">
              <w:rPr>
                <w:rFonts w:ascii="Calibri" w:hAnsi="Calibri" w:cs="Calibri"/>
                <w:sz w:val="18"/>
                <w:szCs w:val="18"/>
                <w:lang w:val="es-MX"/>
              </w:rPr>
              <w:t>Pamukkale</w:t>
            </w:r>
            <w:proofErr w:type="spellEnd"/>
          </w:p>
        </w:tc>
        <w:tc>
          <w:tcPr>
            <w:tcW w:w="919" w:type="dxa"/>
            <w:shd w:val="clear" w:color="auto" w:fill="EDEDED" w:themeFill="accent3" w:themeFillTint="33"/>
            <w:vAlign w:val="center"/>
          </w:tcPr>
          <w:p w14:paraId="3E89552E" w14:textId="77777777" w:rsidR="00074ABF" w:rsidRPr="0086707F" w:rsidRDefault="00074ABF" w:rsidP="00C53C44">
            <w:pPr>
              <w:spacing w:after="0" w:line="240" w:lineRule="auto"/>
              <w:rPr>
                <w:b/>
                <w:bCs/>
                <w:sz w:val="18"/>
                <w:szCs w:val="18"/>
              </w:rPr>
            </w:pPr>
            <w:r w:rsidRPr="0086707F">
              <w:rPr>
                <w:b/>
                <w:bCs/>
                <w:sz w:val="18"/>
                <w:szCs w:val="18"/>
              </w:rPr>
              <w:t>DOM-MIE</w:t>
            </w:r>
          </w:p>
        </w:tc>
        <w:tc>
          <w:tcPr>
            <w:tcW w:w="2200" w:type="dxa"/>
            <w:vAlign w:val="center"/>
          </w:tcPr>
          <w:p w14:paraId="35959C41" w14:textId="3890A49B" w:rsidR="00074ABF" w:rsidRPr="001E2500" w:rsidRDefault="00074ABF" w:rsidP="00C53C44">
            <w:pPr>
              <w:pStyle w:val="TableParagraph"/>
              <w:spacing w:before="0"/>
              <w:ind w:left="0"/>
              <w:jc w:val="left"/>
              <w:rPr>
                <w:rFonts w:ascii="Calibri" w:hAnsi="Calibri" w:cs="Calibri"/>
                <w:sz w:val="18"/>
                <w:szCs w:val="18"/>
                <w:lang w:val="es-MX"/>
              </w:rPr>
            </w:pPr>
            <w:proofErr w:type="spellStart"/>
            <w:r w:rsidRPr="001E2500">
              <w:rPr>
                <w:rFonts w:ascii="Calibri" w:hAnsi="Calibri" w:cs="Calibri"/>
                <w:w w:val="95"/>
                <w:sz w:val="18"/>
                <w:szCs w:val="18"/>
                <w:lang w:val="es-MX"/>
              </w:rPr>
              <w:t>Pamukkale</w:t>
            </w:r>
            <w:proofErr w:type="spellEnd"/>
            <w:r w:rsidR="00171679">
              <w:rPr>
                <w:rFonts w:ascii="Calibri" w:hAnsi="Calibri" w:cs="Calibri"/>
                <w:w w:val="95"/>
                <w:sz w:val="18"/>
                <w:szCs w:val="18"/>
                <w:lang w:val="es-MX"/>
              </w:rPr>
              <w:t xml:space="preserve"> </w:t>
            </w:r>
            <w:r w:rsidRPr="001E2500">
              <w:rPr>
                <w:rFonts w:ascii="Calibri" w:hAnsi="Calibri" w:cs="Calibri"/>
                <w:w w:val="95"/>
                <w:sz w:val="18"/>
                <w:szCs w:val="18"/>
                <w:lang w:val="es-MX"/>
              </w:rPr>
              <w:t>–</w:t>
            </w:r>
            <w:r w:rsidR="00171679">
              <w:rPr>
                <w:rFonts w:ascii="Calibri" w:hAnsi="Calibri" w:cs="Calibri"/>
                <w:w w:val="95"/>
                <w:sz w:val="18"/>
                <w:szCs w:val="18"/>
                <w:lang w:val="es-MX"/>
              </w:rPr>
              <w:t xml:space="preserve"> </w:t>
            </w:r>
            <w:r w:rsidRPr="001E2500">
              <w:rPr>
                <w:rFonts w:ascii="Calibri" w:hAnsi="Calibri" w:cs="Calibri"/>
                <w:w w:val="95"/>
                <w:sz w:val="18"/>
                <w:szCs w:val="18"/>
                <w:lang w:val="es-MX"/>
              </w:rPr>
              <w:t>Esmirna</w:t>
            </w:r>
          </w:p>
        </w:tc>
      </w:tr>
      <w:tr w:rsidR="00C46527" w:rsidRPr="001E2500" w14:paraId="6EF0CF9A" w14:textId="77777777" w:rsidTr="00C46527">
        <w:trPr>
          <w:trHeight w:val="85"/>
          <w:jc w:val="center"/>
        </w:trPr>
        <w:tc>
          <w:tcPr>
            <w:tcW w:w="678" w:type="dxa"/>
            <w:shd w:val="clear" w:color="auto" w:fill="EDEDED" w:themeFill="accent3" w:themeFillTint="33"/>
            <w:vAlign w:val="center"/>
          </w:tcPr>
          <w:p w14:paraId="3632B865"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6</w:t>
            </w:r>
          </w:p>
        </w:tc>
        <w:tc>
          <w:tcPr>
            <w:tcW w:w="873" w:type="dxa"/>
            <w:shd w:val="clear" w:color="auto" w:fill="EDEDED" w:themeFill="accent3" w:themeFillTint="33"/>
            <w:vAlign w:val="center"/>
          </w:tcPr>
          <w:p w14:paraId="52D8B86E" w14:textId="77777777" w:rsidR="00074ABF" w:rsidRPr="001E2500" w:rsidRDefault="00074ABF" w:rsidP="00C53C44">
            <w:pPr>
              <w:pStyle w:val="TableParagraph"/>
              <w:spacing w:before="0"/>
              <w:ind w:left="0"/>
              <w:jc w:val="left"/>
              <w:rPr>
                <w:rFonts w:ascii="Calibri" w:hAnsi="Calibri" w:cs="Calibri"/>
                <w:b/>
                <w:sz w:val="18"/>
                <w:szCs w:val="18"/>
                <w:lang w:val="es-MX"/>
              </w:rPr>
            </w:pPr>
            <w:r w:rsidRPr="001E2500">
              <w:rPr>
                <w:rFonts w:ascii="Calibri" w:hAnsi="Calibri" w:cs="Calibri"/>
                <w:b/>
                <w:sz w:val="18"/>
                <w:szCs w:val="18"/>
                <w:lang w:val="es-MX"/>
              </w:rPr>
              <w:t>SAB- MAR</w:t>
            </w:r>
          </w:p>
        </w:tc>
        <w:tc>
          <w:tcPr>
            <w:tcW w:w="2272" w:type="dxa"/>
            <w:vAlign w:val="center"/>
          </w:tcPr>
          <w:p w14:paraId="5F284793" w14:textId="77777777" w:rsidR="00074ABF" w:rsidRPr="001E2500" w:rsidRDefault="00074AB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Capadocia</w:t>
            </w:r>
            <w:r w:rsidRPr="001E2500">
              <w:rPr>
                <w:rFonts w:ascii="Calibri" w:hAnsi="Calibri" w:cs="Calibri"/>
                <w:spacing w:val="-2"/>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proofErr w:type="spellStart"/>
            <w:r w:rsidRPr="001E2500">
              <w:rPr>
                <w:rFonts w:ascii="Calibri" w:hAnsi="Calibri" w:cs="Calibri"/>
                <w:sz w:val="18"/>
                <w:szCs w:val="18"/>
                <w:lang w:val="es-MX"/>
              </w:rPr>
              <w:t>Pamukkale</w:t>
            </w:r>
            <w:proofErr w:type="spellEnd"/>
          </w:p>
        </w:tc>
        <w:tc>
          <w:tcPr>
            <w:tcW w:w="992" w:type="dxa"/>
            <w:shd w:val="clear" w:color="auto" w:fill="EDEDED" w:themeFill="accent3" w:themeFillTint="33"/>
            <w:vAlign w:val="center"/>
          </w:tcPr>
          <w:p w14:paraId="274EB6A9" w14:textId="77777777" w:rsidR="00074ABF" w:rsidRPr="001E2500" w:rsidRDefault="00074AB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DOM-MIE</w:t>
            </w:r>
          </w:p>
        </w:tc>
        <w:tc>
          <w:tcPr>
            <w:tcW w:w="2199" w:type="dxa"/>
            <w:vAlign w:val="center"/>
          </w:tcPr>
          <w:p w14:paraId="11C22639" w14:textId="2FFEDEB5" w:rsidR="00074ABF" w:rsidRPr="001E2500" w:rsidRDefault="00074ABF" w:rsidP="00C53C44">
            <w:pPr>
              <w:pStyle w:val="TableParagraph"/>
              <w:spacing w:before="0"/>
              <w:ind w:left="0"/>
              <w:jc w:val="left"/>
              <w:rPr>
                <w:rFonts w:ascii="Calibri" w:hAnsi="Calibri" w:cs="Calibri"/>
                <w:sz w:val="18"/>
                <w:szCs w:val="18"/>
                <w:lang w:val="es-MX"/>
              </w:rPr>
            </w:pPr>
            <w:proofErr w:type="spellStart"/>
            <w:r w:rsidRPr="001E2500">
              <w:rPr>
                <w:rFonts w:ascii="Calibri" w:hAnsi="Calibri" w:cs="Calibri"/>
                <w:w w:val="95"/>
                <w:sz w:val="18"/>
                <w:szCs w:val="18"/>
                <w:lang w:val="es-MX"/>
              </w:rPr>
              <w:t>Pamukkale</w:t>
            </w:r>
            <w:proofErr w:type="spellEnd"/>
            <w:r w:rsidRPr="001E2500">
              <w:rPr>
                <w:rFonts w:ascii="Calibri" w:hAnsi="Calibri" w:cs="Calibri"/>
                <w:w w:val="95"/>
                <w:sz w:val="18"/>
                <w:szCs w:val="18"/>
                <w:lang w:val="es-MX"/>
              </w:rPr>
              <w:t>–Esmirna</w:t>
            </w:r>
          </w:p>
        </w:tc>
        <w:tc>
          <w:tcPr>
            <w:tcW w:w="919" w:type="dxa"/>
            <w:shd w:val="clear" w:color="auto" w:fill="EDEDED" w:themeFill="accent3" w:themeFillTint="33"/>
            <w:vAlign w:val="center"/>
          </w:tcPr>
          <w:p w14:paraId="60410E5B" w14:textId="77777777" w:rsidR="00074ABF" w:rsidRPr="0086707F" w:rsidRDefault="00074ABF" w:rsidP="00C53C44">
            <w:pPr>
              <w:spacing w:after="0" w:line="240" w:lineRule="auto"/>
              <w:rPr>
                <w:b/>
                <w:bCs/>
                <w:sz w:val="18"/>
                <w:szCs w:val="18"/>
              </w:rPr>
            </w:pPr>
            <w:r w:rsidRPr="0086707F">
              <w:rPr>
                <w:b/>
                <w:bCs/>
                <w:sz w:val="18"/>
                <w:szCs w:val="18"/>
              </w:rPr>
              <w:t>LUN- JUE</w:t>
            </w:r>
          </w:p>
        </w:tc>
        <w:tc>
          <w:tcPr>
            <w:tcW w:w="2200" w:type="dxa"/>
            <w:vAlign w:val="center"/>
          </w:tcPr>
          <w:p w14:paraId="3AD094FF" w14:textId="4F16C6E5" w:rsidR="00074ABF" w:rsidRPr="001E2500" w:rsidRDefault="0086707F" w:rsidP="00C53C44">
            <w:pPr>
              <w:pStyle w:val="TableParagraph"/>
              <w:tabs>
                <w:tab w:val="left" w:pos="1654"/>
              </w:tabs>
              <w:spacing w:before="0"/>
              <w:ind w:left="0" w:right="744"/>
              <w:jc w:val="left"/>
              <w:rPr>
                <w:rFonts w:ascii="Calibri" w:hAnsi="Calibri" w:cs="Calibri"/>
                <w:sz w:val="18"/>
                <w:szCs w:val="18"/>
                <w:lang w:val="es-MX"/>
              </w:rPr>
            </w:pPr>
            <w:r>
              <w:rPr>
                <w:rFonts w:ascii="Calibri" w:hAnsi="Calibri" w:cs="Calibri"/>
                <w:sz w:val="18"/>
                <w:szCs w:val="18"/>
                <w:lang w:val="es-MX"/>
              </w:rPr>
              <w:t xml:space="preserve">Esmirna – </w:t>
            </w:r>
            <w:r w:rsidR="00074ABF" w:rsidRPr="001E2500">
              <w:rPr>
                <w:rFonts w:ascii="Calibri" w:hAnsi="Calibri" w:cs="Calibri"/>
                <w:sz w:val="18"/>
                <w:szCs w:val="18"/>
                <w:lang w:val="es-MX"/>
              </w:rPr>
              <w:t>Estambul</w:t>
            </w:r>
          </w:p>
        </w:tc>
      </w:tr>
      <w:tr w:rsidR="00C46527" w:rsidRPr="001E2500" w14:paraId="56B29C51" w14:textId="77777777" w:rsidTr="00C46527">
        <w:trPr>
          <w:trHeight w:val="70"/>
          <w:jc w:val="center"/>
        </w:trPr>
        <w:tc>
          <w:tcPr>
            <w:tcW w:w="678" w:type="dxa"/>
            <w:shd w:val="clear" w:color="auto" w:fill="EDEDED" w:themeFill="accent3" w:themeFillTint="33"/>
            <w:vAlign w:val="center"/>
          </w:tcPr>
          <w:p w14:paraId="27594666" w14:textId="77777777" w:rsidR="00074ABF" w:rsidRPr="001E2500" w:rsidRDefault="00074AB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7</w:t>
            </w:r>
          </w:p>
        </w:tc>
        <w:tc>
          <w:tcPr>
            <w:tcW w:w="873" w:type="dxa"/>
            <w:shd w:val="clear" w:color="auto" w:fill="EDEDED" w:themeFill="accent3" w:themeFillTint="33"/>
            <w:vAlign w:val="center"/>
          </w:tcPr>
          <w:p w14:paraId="26EE8FD9" w14:textId="77777777" w:rsidR="00074ABF" w:rsidRPr="001E2500" w:rsidRDefault="00074ABF" w:rsidP="00C53C44">
            <w:pPr>
              <w:pStyle w:val="TableParagraph"/>
              <w:spacing w:before="0"/>
              <w:ind w:left="0" w:right="118"/>
              <w:jc w:val="left"/>
              <w:rPr>
                <w:rFonts w:ascii="Calibri" w:hAnsi="Calibri" w:cs="Calibri"/>
                <w:b/>
                <w:sz w:val="18"/>
                <w:szCs w:val="18"/>
                <w:lang w:val="es-MX"/>
              </w:rPr>
            </w:pPr>
            <w:r w:rsidRPr="001E2500">
              <w:rPr>
                <w:rFonts w:ascii="Calibri" w:hAnsi="Calibri" w:cs="Calibri"/>
                <w:b/>
                <w:sz w:val="18"/>
                <w:szCs w:val="18"/>
                <w:lang w:val="es-MX"/>
              </w:rPr>
              <w:t>DOM-MIE</w:t>
            </w:r>
          </w:p>
        </w:tc>
        <w:tc>
          <w:tcPr>
            <w:tcW w:w="2272" w:type="dxa"/>
            <w:vAlign w:val="center"/>
          </w:tcPr>
          <w:p w14:paraId="291134AD" w14:textId="169D632C" w:rsidR="00074ABF" w:rsidRPr="001E2500" w:rsidRDefault="00074ABF" w:rsidP="00C53C44">
            <w:pPr>
              <w:pStyle w:val="TableParagraph"/>
              <w:spacing w:before="0"/>
              <w:ind w:left="0"/>
              <w:jc w:val="left"/>
              <w:rPr>
                <w:rFonts w:ascii="Calibri" w:hAnsi="Calibri" w:cs="Calibri"/>
                <w:sz w:val="18"/>
                <w:szCs w:val="18"/>
                <w:lang w:val="es-MX"/>
              </w:rPr>
            </w:pPr>
            <w:proofErr w:type="spellStart"/>
            <w:r w:rsidRPr="001E2500">
              <w:rPr>
                <w:rFonts w:ascii="Calibri" w:hAnsi="Calibri" w:cs="Calibri"/>
                <w:w w:val="95"/>
                <w:sz w:val="18"/>
                <w:szCs w:val="18"/>
                <w:lang w:val="es-MX"/>
              </w:rPr>
              <w:t>Pamukkale</w:t>
            </w:r>
            <w:proofErr w:type="spellEnd"/>
            <w:r w:rsidRPr="001E2500">
              <w:rPr>
                <w:rFonts w:ascii="Calibri" w:hAnsi="Calibri" w:cs="Calibri"/>
                <w:w w:val="95"/>
                <w:sz w:val="18"/>
                <w:szCs w:val="18"/>
                <w:lang w:val="es-MX"/>
              </w:rPr>
              <w:t>–Esmirn</w:t>
            </w:r>
            <w:r w:rsidR="0086707F">
              <w:rPr>
                <w:rFonts w:ascii="Calibri" w:hAnsi="Calibri" w:cs="Calibri"/>
                <w:w w:val="95"/>
                <w:sz w:val="18"/>
                <w:szCs w:val="18"/>
                <w:lang w:val="es-MX"/>
              </w:rPr>
              <w:t>a</w:t>
            </w:r>
          </w:p>
        </w:tc>
        <w:tc>
          <w:tcPr>
            <w:tcW w:w="992" w:type="dxa"/>
            <w:shd w:val="clear" w:color="auto" w:fill="EDEDED" w:themeFill="accent3" w:themeFillTint="33"/>
            <w:vAlign w:val="center"/>
          </w:tcPr>
          <w:p w14:paraId="141E9735" w14:textId="77777777" w:rsidR="00074ABF" w:rsidRPr="001E2500" w:rsidRDefault="00074ABF" w:rsidP="00C53C44">
            <w:pPr>
              <w:pStyle w:val="TableParagraph"/>
              <w:spacing w:before="0"/>
              <w:ind w:left="0" w:right="94"/>
              <w:jc w:val="left"/>
              <w:rPr>
                <w:rFonts w:ascii="Calibri" w:hAnsi="Calibri" w:cs="Calibri"/>
                <w:b/>
                <w:sz w:val="18"/>
                <w:szCs w:val="18"/>
                <w:lang w:val="es-MX"/>
              </w:rPr>
            </w:pPr>
            <w:r w:rsidRPr="001E2500">
              <w:rPr>
                <w:rFonts w:ascii="Calibri" w:hAnsi="Calibri" w:cs="Calibri"/>
                <w:b/>
                <w:sz w:val="18"/>
                <w:szCs w:val="18"/>
                <w:lang w:val="es-MX"/>
              </w:rPr>
              <w:t>LUN- JUE</w:t>
            </w:r>
          </w:p>
        </w:tc>
        <w:tc>
          <w:tcPr>
            <w:tcW w:w="2199" w:type="dxa"/>
            <w:vAlign w:val="center"/>
          </w:tcPr>
          <w:p w14:paraId="749B953B" w14:textId="4A28346A" w:rsidR="00074ABF" w:rsidRPr="001E2500" w:rsidRDefault="0086707F" w:rsidP="00C53C44">
            <w:pPr>
              <w:pStyle w:val="TableParagraph"/>
              <w:spacing w:before="0"/>
              <w:ind w:left="0" w:right="193"/>
              <w:jc w:val="left"/>
              <w:rPr>
                <w:rFonts w:ascii="Calibri" w:hAnsi="Calibri" w:cs="Calibri"/>
                <w:sz w:val="18"/>
                <w:szCs w:val="18"/>
                <w:lang w:val="es-MX"/>
              </w:rPr>
            </w:pPr>
            <w:r>
              <w:rPr>
                <w:rFonts w:ascii="Calibri" w:hAnsi="Calibri" w:cs="Calibri"/>
                <w:sz w:val="18"/>
                <w:szCs w:val="18"/>
                <w:lang w:val="es-MX"/>
              </w:rPr>
              <w:t xml:space="preserve">Esmirna – </w:t>
            </w:r>
            <w:r w:rsidR="00074ABF" w:rsidRPr="001E2500">
              <w:rPr>
                <w:rFonts w:ascii="Calibri" w:hAnsi="Calibri" w:cs="Calibri"/>
                <w:sz w:val="18"/>
                <w:szCs w:val="18"/>
                <w:lang w:val="es-MX"/>
              </w:rPr>
              <w:t>Estambul</w:t>
            </w:r>
          </w:p>
        </w:tc>
        <w:tc>
          <w:tcPr>
            <w:tcW w:w="919" w:type="dxa"/>
            <w:shd w:val="clear" w:color="auto" w:fill="EDEDED" w:themeFill="accent3" w:themeFillTint="33"/>
            <w:vAlign w:val="center"/>
          </w:tcPr>
          <w:p w14:paraId="0FB8F57E" w14:textId="77777777" w:rsidR="00074ABF" w:rsidRPr="0086707F" w:rsidRDefault="00074ABF" w:rsidP="00C53C44">
            <w:pPr>
              <w:spacing w:after="0" w:line="240" w:lineRule="auto"/>
              <w:rPr>
                <w:b/>
                <w:bCs/>
                <w:sz w:val="18"/>
                <w:szCs w:val="18"/>
              </w:rPr>
            </w:pPr>
            <w:r w:rsidRPr="0086707F">
              <w:rPr>
                <w:b/>
                <w:bCs/>
                <w:sz w:val="18"/>
                <w:szCs w:val="18"/>
              </w:rPr>
              <w:t>MAR- VIE</w:t>
            </w:r>
          </w:p>
        </w:tc>
        <w:tc>
          <w:tcPr>
            <w:tcW w:w="2200" w:type="dxa"/>
            <w:vAlign w:val="center"/>
          </w:tcPr>
          <w:p w14:paraId="45AE9C65" w14:textId="77777777" w:rsidR="00074ABF" w:rsidRPr="001E2500" w:rsidRDefault="00074ABF" w:rsidP="00C53C44">
            <w:pPr>
              <w:pStyle w:val="TableParagraph"/>
              <w:tabs>
                <w:tab w:val="left" w:pos="1654"/>
              </w:tabs>
              <w:spacing w:before="0"/>
              <w:ind w:left="0" w:right="744"/>
              <w:jc w:val="left"/>
              <w:rPr>
                <w:rFonts w:ascii="Calibri" w:hAnsi="Calibri" w:cs="Calibri"/>
                <w:sz w:val="18"/>
                <w:szCs w:val="18"/>
                <w:lang w:val="es-MX"/>
              </w:rPr>
            </w:pPr>
            <w:r w:rsidRPr="001E2500">
              <w:rPr>
                <w:rFonts w:ascii="Calibri" w:hAnsi="Calibri" w:cs="Calibri"/>
                <w:sz w:val="18"/>
                <w:szCs w:val="18"/>
                <w:lang w:val="es-MX"/>
              </w:rPr>
              <w:t>Estambul</w:t>
            </w:r>
          </w:p>
        </w:tc>
      </w:tr>
      <w:tr w:rsidR="0086707F" w:rsidRPr="001E2500" w14:paraId="72274DD7" w14:textId="77777777" w:rsidTr="00C46527">
        <w:trPr>
          <w:trHeight w:val="396"/>
          <w:jc w:val="center"/>
        </w:trPr>
        <w:tc>
          <w:tcPr>
            <w:tcW w:w="678" w:type="dxa"/>
            <w:shd w:val="clear" w:color="auto" w:fill="EDEDED" w:themeFill="accent3" w:themeFillTint="33"/>
            <w:vAlign w:val="center"/>
          </w:tcPr>
          <w:p w14:paraId="20CA413E" w14:textId="3E6E7B05" w:rsidR="0086707F" w:rsidRPr="001E2500" w:rsidRDefault="0086707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sidRPr="001E2500">
              <w:rPr>
                <w:rFonts w:ascii="Calibri" w:hAnsi="Calibri" w:cs="Calibri"/>
                <w:b/>
                <w:sz w:val="20"/>
                <w:szCs w:val="20"/>
                <w:lang w:val="es-MX"/>
              </w:rPr>
              <w:t>8</w:t>
            </w:r>
          </w:p>
        </w:tc>
        <w:tc>
          <w:tcPr>
            <w:tcW w:w="873" w:type="dxa"/>
            <w:shd w:val="clear" w:color="auto" w:fill="EDEDED" w:themeFill="accent3" w:themeFillTint="33"/>
            <w:vAlign w:val="center"/>
          </w:tcPr>
          <w:p w14:paraId="0A35ABC9" w14:textId="2F7242F6" w:rsidR="0086707F" w:rsidRPr="001E2500" w:rsidRDefault="0086707F" w:rsidP="00C53C44">
            <w:pPr>
              <w:pStyle w:val="TableParagraph"/>
              <w:spacing w:before="0"/>
              <w:ind w:left="0" w:right="118"/>
              <w:jc w:val="left"/>
              <w:rPr>
                <w:rFonts w:ascii="Calibri" w:hAnsi="Calibri" w:cs="Calibri"/>
                <w:b/>
                <w:sz w:val="18"/>
                <w:szCs w:val="18"/>
                <w:lang w:val="es-MX"/>
              </w:rPr>
            </w:pPr>
            <w:r w:rsidRPr="001E2500">
              <w:rPr>
                <w:rFonts w:ascii="Calibri" w:hAnsi="Calibri" w:cs="Calibri"/>
                <w:b/>
                <w:sz w:val="18"/>
                <w:szCs w:val="18"/>
                <w:lang w:val="es-MX"/>
              </w:rPr>
              <w:t>LUN- JUE</w:t>
            </w:r>
          </w:p>
        </w:tc>
        <w:tc>
          <w:tcPr>
            <w:tcW w:w="2272" w:type="dxa"/>
            <w:vAlign w:val="center"/>
          </w:tcPr>
          <w:p w14:paraId="480C03B4" w14:textId="1F1D959D" w:rsidR="0086707F" w:rsidRPr="0086707F" w:rsidRDefault="0086707F" w:rsidP="00C53C44">
            <w:pPr>
              <w:pStyle w:val="TableParagraph"/>
              <w:spacing w:before="0"/>
              <w:ind w:left="0"/>
              <w:jc w:val="left"/>
              <w:rPr>
                <w:rFonts w:ascii="Calibri" w:hAnsi="Calibri" w:cs="Calibri"/>
                <w:sz w:val="18"/>
                <w:szCs w:val="18"/>
                <w:lang w:val="es-MX"/>
              </w:rPr>
            </w:pPr>
            <w:r w:rsidRPr="001E2500">
              <w:rPr>
                <w:rFonts w:ascii="Calibri" w:hAnsi="Calibri" w:cs="Calibri"/>
                <w:w w:val="95"/>
                <w:sz w:val="18"/>
                <w:szCs w:val="18"/>
                <w:lang w:val="es-MX"/>
              </w:rPr>
              <w:t>Esmirn</w:t>
            </w:r>
            <w:r>
              <w:rPr>
                <w:rFonts w:ascii="Calibri" w:hAnsi="Calibri" w:cs="Calibri"/>
                <w:w w:val="95"/>
                <w:sz w:val="18"/>
                <w:szCs w:val="18"/>
                <w:lang w:val="es-MX"/>
              </w:rPr>
              <w:t xml:space="preserve">a – </w:t>
            </w:r>
            <w:r w:rsidRPr="001E2500">
              <w:rPr>
                <w:rFonts w:ascii="Calibri" w:hAnsi="Calibri" w:cs="Calibri"/>
                <w:sz w:val="18"/>
                <w:szCs w:val="18"/>
                <w:lang w:val="es-MX"/>
              </w:rPr>
              <w:t>Estambul</w:t>
            </w:r>
          </w:p>
        </w:tc>
        <w:tc>
          <w:tcPr>
            <w:tcW w:w="992" w:type="dxa"/>
            <w:shd w:val="clear" w:color="auto" w:fill="EDEDED" w:themeFill="accent3" w:themeFillTint="33"/>
            <w:vAlign w:val="center"/>
          </w:tcPr>
          <w:p w14:paraId="0FF6E763" w14:textId="36A43117" w:rsidR="0086707F" w:rsidRPr="001E2500" w:rsidRDefault="0086707F" w:rsidP="00C53C44">
            <w:pPr>
              <w:pStyle w:val="TableParagraph"/>
              <w:spacing w:before="0"/>
              <w:ind w:left="0" w:right="94"/>
              <w:jc w:val="left"/>
              <w:rPr>
                <w:rFonts w:ascii="Calibri" w:hAnsi="Calibri" w:cs="Calibri"/>
                <w:b/>
                <w:sz w:val="18"/>
                <w:szCs w:val="18"/>
                <w:lang w:val="es-MX"/>
              </w:rPr>
            </w:pPr>
            <w:r w:rsidRPr="001E2500">
              <w:rPr>
                <w:rFonts w:ascii="Calibri" w:hAnsi="Calibri" w:cs="Calibri"/>
                <w:b/>
                <w:sz w:val="18"/>
                <w:szCs w:val="18"/>
                <w:lang w:val="es-MX"/>
              </w:rPr>
              <w:t>MAR- VIE</w:t>
            </w:r>
          </w:p>
        </w:tc>
        <w:tc>
          <w:tcPr>
            <w:tcW w:w="2199" w:type="dxa"/>
            <w:vAlign w:val="center"/>
          </w:tcPr>
          <w:p w14:paraId="0E177006" w14:textId="2BB6D2EF" w:rsidR="0086707F" w:rsidRPr="001E2500" w:rsidRDefault="0086707F" w:rsidP="00C53C44">
            <w:pPr>
              <w:pStyle w:val="TableParagraph"/>
              <w:spacing w:before="0"/>
              <w:ind w:left="0" w:right="193"/>
              <w:jc w:val="left"/>
              <w:rPr>
                <w:rFonts w:ascii="Calibri" w:hAnsi="Calibri" w:cs="Calibri"/>
                <w:sz w:val="18"/>
                <w:szCs w:val="18"/>
                <w:lang w:val="es-MX"/>
              </w:rPr>
            </w:pPr>
            <w:r w:rsidRPr="001E2500">
              <w:rPr>
                <w:rFonts w:ascii="Calibri" w:hAnsi="Calibri" w:cs="Calibri"/>
                <w:sz w:val="18"/>
                <w:szCs w:val="18"/>
                <w:lang w:val="es-MX"/>
              </w:rPr>
              <w:t>Estambul</w:t>
            </w:r>
          </w:p>
        </w:tc>
        <w:tc>
          <w:tcPr>
            <w:tcW w:w="919" w:type="dxa"/>
            <w:shd w:val="clear" w:color="auto" w:fill="EDEDED" w:themeFill="accent3" w:themeFillTint="33"/>
            <w:vAlign w:val="center"/>
          </w:tcPr>
          <w:p w14:paraId="34314C5B" w14:textId="091D47D0" w:rsidR="0086707F" w:rsidRPr="0086707F" w:rsidRDefault="0086707F" w:rsidP="00C53C44">
            <w:pPr>
              <w:spacing w:after="0" w:line="240" w:lineRule="auto"/>
              <w:rPr>
                <w:b/>
                <w:bCs/>
                <w:sz w:val="18"/>
                <w:szCs w:val="18"/>
              </w:rPr>
            </w:pPr>
            <w:r w:rsidRPr="0086707F">
              <w:rPr>
                <w:b/>
                <w:bCs/>
                <w:sz w:val="18"/>
                <w:szCs w:val="18"/>
              </w:rPr>
              <w:t>MIE- SAB</w:t>
            </w:r>
          </w:p>
        </w:tc>
        <w:tc>
          <w:tcPr>
            <w:tcW w:w="2200" w:type="dxa"/>
            <w:vAlign w:val="center"/>
          </w:tcPr>
          <w:p w14:paraId="624AFF0C" w14:textId="5D7F3F34" w:rsidR="0086707F" w:rsidRPr="001E2500" w:rsidRDefault="0086707F" w:rsidP="00C53C44">
            <w:pPr>
              <w:pStyle w:val="TableParagraph"/>
              <w:tabs>
                <w:tab w:val="left" w:pos="1654"/>
              </w:tabs>
              <w:spacing w:before="0"/>
              <w:ind w:left="0" w:right="744"/>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3"/>
                <w:sz w:val="18"/>
                <w:szCs w:val="18"/>
                <w:lang w:val="es-MX"/>
              </w:rPr>
              <w:t xml:space="preserve"> </w:t>
            </w:r>
          </w:p>
        </w:tc>
      </w:tr>
      <w:tr w:rsidR="00C46527" w:rsidRPr="001E2500" w14:paraId="455C0847" w14:textId="77777777" w:rsidTr="00C46527">
        <w:trPr>
          <w:trHeight w:val="70"/>
          <w:jc w:val="center"/>
        </w:trPr>
        <w:tc>
          <w:tcPr>
            <w:tcW w:w="678" w:type="dxa"/>
            <w:shd w:val="clear" w:color="auto" w:fill="EDEDED" w:themeFill="accent3" w:themeFillTint="33"/>
            <w:vAlign w:val="center"/>
          </w:tcPr>
          <w:p w14:paraId="1D23B029" w14:textId="5CF8E7C7" w:rsidR="0086707F" w:rsidRPr="001E2500" w:rsidRDefault="0086707F" w:rsidP="00C53C44">
            <w:pPr>
              <w:pStyle w:val="TableParagraph"/>
              <w:spacing w:before="0"/>
              <w:ind w:left="0" w:right="112"/>
              <w:rPr>
                <w:rFonts w:ascii="Calibri" w:hAnsi="Calibri" w:cs="Calibri"/>
                <w:b/>
                <w:sz w:val="20"/>
                <w:szCs w:val="20"/>
                <w:lang w:val="es-MX"/>
              </w:rPr>
            </w:pPr>
            <w:r w:rsidRPr="001E2500">
              <w:rPr>
                <w:rFonts w:ascii="Calibri" w:hAnsi="Calibri" w:cs="Calibri"/>
                <w:b/>
                <w:sz w:val="20"/>
                <w:szCs w:val="20"/>
                <w:lang w:val="es-MX"/>
              </w:rPr>
              <w:t>Día</w:t>
            </w:r>
            <w:r w:rsidRPr="001E2500">
              <w:rPr>
                <w:rFonts w:ascii="Calibri" w:hAnsi="Calibri" w:cs="Calibri"/>
                <w:b/>
                <w:spacing w:val="-3"/>
                <w:sz w:val="20"/>
                <w:szCs w:val="20"/>
                <w:lang w:val="es-MX"/>
              </w:rPr>
              <w:t xml:space="preserve"> </w:t>
            </w:r>
            <w:r>
              <w:rPr>
                <w:rFonts w:ascii="Calibri" w:hAnsi="Calibri" w:cs="Calibri"/>
                <w:b/>
                <w:spacing w:val="-3"/>
                <w:sz w:val="20"/>
                <w:szCs w:val="20"/>
                <w:lang w:val="es-MX"/>
              </w:rPr>
              <w:t>9</w:t>
            </w:r>
          </w:p>
        </w:tc>
        <w:tc>
          <w:tcPr>
            <w:tcW w:w="873" w:type="dxa"/>
            <w:shd w:val="clear" w:color="auto" w:fill="EDEDED" w:themeFill="accent3" w:themeFillTint="33"/>
            <w:vAlign w:val="center"/>
          </w:tcPr>
          <w:p w14:paraId="7D29DB79" w14:textId="1BD5D64D" w:rsidR="0086707F" w:rsidRPr="001E2500" w:rsidRDefault="0086707F" w:rsidP="00C53C44">
            <w:pPr>
              <w:pStyle w:val="TableParagraph"/>
              <w:spacing w:before="0"/>
              <w:ind w:left="0" w:right="117"/>
              <w:jc w:val="left"/>
              <w:rPr>
                <w:rFonts w:ascii="Calibri" w:hAnsi="Calibri" w:cs="Calibri"/>
                <w:b/>
                <w:sz w:val="18"/>
                <w:szCs w:val="18"/>
                <w:lang w:val="es-MX"/>
              </w:rPr>
            </w:pPr>
            <w:r>
              <w:rPr>
                <w:rFonts w:ascii="Calibri" w:hAnsi="Calibri" w:cs="Calibri"/>
                <w:b/>
                <w:sz w:val="18"/>
                <w:szCs w:val="18"/>
                <w:lang w:val="es-MX"/>
              </w:rPr>
              <w:t>MAR</w:t>
            </w:r>
            <w:r w:rsidRPr="001E2500">
              <w:rPr>
                <w:rFonts w:ascii="Calibri" w:hAnsi="Calibri" w:cs="Calibri"/>
                <w:b/>
                <w:sz w:val="18"/>
                <w:szCs w:val="18"/>
                <w:lang w:val="es-MX"/>
              </w:rPr>
              <w:t xml:space="preserve">- </w:t>
            </w:r>
            <w:r>
              <w:rPr>
                <w:rFonts w:ascii="Calibri" w:hAnsi="Calibri" w:cs="Calibri"/>
                <w:b/>
                <w:sz w:val="18"/>
                <w:szCs w:val="18"/>
                <w:lang w:val="es-MX"/>
              </w:rPr>
              <w:t>VI</w:t>
            </w:r>
            <w:r w:rsidRPr="001E2500">
              <w:rPr>
                <w:rFonts w:ascii="Calibri" w:hAnsi="Calibri" w:cs="Calibri"/>
                <w:b/>
                <w:sz w:val="18"/>
                <w:szCs w:val="18"/>
                <w:lang w:val="es-MX"/>
              </w:rPr>
              <w:t>E</w:t>
            </w:r>
          </w:p>
        </w:tc>
        <w:tc>
          <w:tcPr>
            <w:tcW w:w="2272" w:type="dxa"/>
            <w:vAlign w:val="center"/>
          </w:tcPr>
          <w:p w14:paraId="49D5B535" w14:textId="77777777" w:rsidR="0086707F" w:rsidRPr="001E2500" w:rsidRDefault="0086707F" w:rsidP="00C53C44">
            <w:pPr>
              <w:pStyle w:val="TableParagraph"/>
              <w:spacing w:before="0"/>
              <w:ind w:left="0" w:right="167"/>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3"/>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r w:rsidRPr="001E2500">
              <w:rPr>
                <w:rFonts w:ascii="Calibri" w:hAnsi="Calibri" w:cs="Calibri"/>
                <w:sz w:val="18"/>
                <w:szCs w:val="18"/>
                <w:lang w:val="es-MX"/>
              </w:rPr>
              <w:t>Fin de servicios</w:t>
            </w:r>
          </w:p>
        </w:tc>
        <w:tc>
          <w:tcPr>
            <w:tcW w:w="992" w:type="dxa"/>
            <w:shd w:val="clear" w:color="auto" w:fill="EDEDED" w:themeFill="accent3" w:themeFillTint="33"/>
            <w:vAlign w:val="center"/>
          </w:tcPr>
          <w:p w14:paraId="26957CA9" w14:textId="036BC9B4" w:rsidR="0086707F" w:rsidRPr="001E2500" w:rsidRDefault="0086707F" w:rsidP="00C53C44">
            <w:pPr>
              <w:pStyle w:val="TableParagraph"/>
              <w:spacing w:before="0"/>
              <w:ind w:left="0" w:right="95"/>
              <w:jc w:val="left"/>
              <w:rPr>
                <w:rFonts w:ascii="Calibri" w:hAnsi="Calibri" w:cs="Calibri"/>
                <w:b/>
                <w:sz w:val="18"/>
                <w:szCs w:val="18"/>
                <w:lang w:val="es-MX"/>
              </w:rPr>
            </w:pPr>
            <w:r w:rsidRPr="001E2500">
              <w:rPr>
                <w:rFonts w:ascii="Calibri" w:hAnsi="Calibri" w:cs="Calibri"/>
                <w:b/>
                <w:sz w:val="18"/>
                <w:szCs w:val="18"/>
                <w:lang w:val="es-MX"/>
              </w:rPr>
              <w:t>M</w:t>
            </w:r>
            <w:r>
              <w:rPr>
                <w:rFonts w:ascii="Calibri" w:hAnsi="Calibri" w:cs="Calibri"/>
                <w:b/>
                <w:sz w:val="18"/>
                <w:szCs w:val="18"/>
                <w:lang w:val="es-MX"/>
              </w:rPr>
              <w:t>IE</w:t>
            </w:r>
            <w:r w:rsidRPr="001E2500">
              <w:rPr>
                <w:rFonts w:ascii="Calibri" w:hAnsi="Calibri" w:cs="Calibri"/>
                <w:b/>
                <w:sz w:val="18"/>
                <w:szCs w:val="18"/>
                <w:lang w:val="es-MX"/>
              </w:rPr>
              <w:t xml:space="preserve">- </w:t>
            </w:r>
            <w:r>
              <w:rPr>
                <w:rFonts w:ascii="Calibri" w:hAnsi="Calibri" w:cs="Calibri"/>
                <w:b/>
                <w:sz w:val="18"/>
                <w:szCs w:val="18"/>
                <w:lang w:val="es-MX"/>
              </w:rPr>
              <w:t>SAB</w:t>
            </w:r>
          </w:p>
        </w:tc>
        <w:tc>
          <w:tcPr>
            <w:tcW w:w="2199" w:type="dxa"/>
            <w:vAlign w:val="center"/>
          </w:tcPr>
          <w:p w14:paraId="4FDC2108" w14:textId="77777777" w:rsidR="0086707F" w:rsidRPr="001E2500" w:rsidRDefault="0086707F" w:rsidP="00C53C44">
            <w:pPr>
              <w:pStyle w:val="TableParagraph"/>
              <w:spacing w:before="0"/>
              <w:ind w:left="0" w:right="194"/>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3"/>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r w:rsidRPr="001E2500">
              <w:rPr>
                <w:rFonts w:ascii="Calibri" w:hAnsi="Calibri" w:cs="Calibri"/>
                <w:sz w:val="18"/>
                <w:szCs w:val="18"/>
                <w:lang w:val="es-MX"/>
              </w:rPr>
              <w:t>Fin de servicios</w:t>
            </w:r>
          </w:p>
        </w:tc>
        <w:tc>
          <w:tcPr>
            <w:tcW w:w="919" w:type="dxa"/>
            <w:shd w:val="clear" w:color="auto" w:fill="EDEDED" w:themeFill="accent3" w:themeFillTint="33"/>
            <w:vAlign w:val="center"/>
          </w:tcPr>
          <w:p w14:paraId="4AEC0E3E" w14:textId="4C3EC52E" w:rsidR="0086707F" w:rsidRPr="0086707F" w:rsidRDefault="0086707F" w:rsidP="00C53C44">
            <w:pPr>
              <w:spacing w:after="0" w:line="240" w:lineRule="auto"/>
              <w:rPr>
                <w:b/>
                <w:bCs/>
                <w:sz w:val="18"/>
                <w:szCs w:val="18"/>
              </w:rPr>
            </w:pPr>
            <w:r w:rsidRPr="0086707F">
              <w:rPr>
                <w:b/>
                <w:bCs/>
                <w:sz w:val="18"/>
                <w:szCs w:val="18"/>
              </w:rPr>
              <w:t>JUE- DOM</w:t>
            </w:r>
          </w:p>
        </w:tc>
        <w:tc>
          <w:tcPr>
            <w:tcW w:w="2200" w:type="dxa"/>
            <w:vAlign w:val="center"/>
          </w:tcPr>
          <w:p w14:paraId="5CEB2E4C" w14:textId="77777777" w:rsidR="0086707F" w:rsidRPr="001E2500" w:rsidRDefault="0086707F" w:rsidP="00C53C44">
            <w:pPr>
              <w:pStyle w:val="TableParagraph"/>
              <w:spacing w:before="0"/>
              <w:ind w:left="0"/>
              <w:jc w:val="left"/>
              <w:rPr>
                <w:rFonts w:ascii="Calibri" w:hAnsi="Calibri" w:cs="Calibri"/>
                <w:sz w:val="18"/>
                <w:szCs w:val="18"/>
                <w:lang w:val="es-MX"/>
              </w:rPr>
            </w:pPr>
            <w:r w:rsidRPr="001E2500">
              <w:rPr>
                <w:rFonts w:ascii="Calibri" w:hAnsi="Calibri" w:cs="Calibri"/>
                <w:sz w:val="18"/>
                <w:szCs w:val="18"/>
                <w:lang w:val="es-MX"/>
              </w:rPr>
              <w:t>Estambul</w:t>
            </w:r>
            <w:r w:rsidRPr="001E2500">
              <w:rPr>
                <w:rFonts w:ascii="Calibri" w:hAnsi="Calibri" w:cs="Calibri"/>
                <w:spacing w:val="-3"/>
                <w:sz w:val="18"/>
                <w:szCs w:val="18"/>
                <w:lang w:val="es-MX"/>
              </w:rPr>
              <w:t xml:space="preserve"> </w:t>
            </w:r>
            <w:r w:rsidRPr="001E2500">
              <w:rPr>
                <w:rFonts w:ascii="Calibri" w:hAnsi="Calibri" w:cs="Calibri"/>
                <w:sz w:val="18"/>
                <w:szCs w:val="18"/>
                <w:lang w:val="es-MX"/>
              </w:rPr>
              <w:t>–</w:t>
            </w:r>
            <w:r w:rsidRPr="001E2500">
              <w:rPr>
                <w:rFonts w:ascii="Calibri" w:hAnsi="Calibri" w:cs="Calibri"/>
                <w:spacing w:val="-4"/>
                <w:sz w:val="18"/>
                <w:szCs w:val="18"/>
                <w:lang w:val="es-MX"/>
              </w:rPr>
              <w:t xml:space="preserve"> </w:t>
            </w:r>
            <w:r w:rsidRPr="001E2500">
              <w:rPr>
                <w:rFonts w:ascii="Calibri" w:hAnsi="Calibri" w:cs="Calibri"/>
                <w:sz w:val="18"/>
                <w:szCs w:val="18"/>
                <w:lang w:val="es-MX"/>
              </w:rPr>
              <w:t>Fin de servicios</w:t>
            </w:r>
          </w:p>
        </w:tc>
      </w:tr>
    </w:tbl>
    <w:p w14:paraId="57D755AF" w14:textId="77777777" w:rsidR="00074ABF" w:rsidRPr="001E2500" w:rsidRDefault="00074ABF" w:rsidP="00FD6734">
      <w:pPr>
        <w:spacing w:after="0" w:line="240" w:lineRule="auto"/>
        <w:jc w:val="both"/>
      </w:pPr>
    </w:p>
    <w:p w14:paraId="46CCE5A0" w14:textId="77777777" w:rsidR="002E1DE2" w:rsidRDefault="002E1DE2" w:rsidP="00242F09">
      <w:pPr>
        <w:spacing w:after="0" w:line="240" w:lineRule="auto"/>
        <w:jc w:val="both"/>
      </w:pPr>
    </w:p>
    <w:p w14:paraId="1F148DB4" w14:textId="77777777" w:rsidR="00A875ED" w:rsidRDefault="00A875ED" w:rsidP="00242F09">
      <w:pPr>
        <w:spacing w:after="0" w:line="240" w:lineRule="auto"/>
        <w:jc w:val="both"/>
      </w:pPr>
    </w:p>
    <w:p w14:paraId="27602D83" w14:textId="77777777" w:rsidR="00A875ED" w:rsidRDefault="00A875ED" w:rsidP="00242F09">
      <w:pPr>
        <w:spacing w:after="0" w:line="240" w:lineRule="auto"/>
        <w:jc w:val="both"/>
      </w:pPr>
    </w:p>
    <w:p w14:paraId="46C01371" w14:textId="77777777" w:rsidR="00A875ED" w:rsidRDefault="00A875ED" w:rsidP="00242F09">
      <w:pPr>
        <w:spacing w:after="0" w:line="240" w:lineRule="auto"/>
        <w:jc w:val="both"/>
      </w:pPr>
    </w:p>
    <w:p w14:paraId="6B5AEEE8" w14:textId="77777777" w:rsidR="00A875ED" w:rsidRDefault="00A875ED" w:rsidP="00242F09">
      <w:pPr>
        <w:spacing w:after="0" w:line="240" w:lineRule="auto"/>
        <w:jc w:val="both"/>
      </w:pPr>
    </w:p>
    <w:p w14:paraId="1033BE3B" w14:textId="77777777" w:rsidR="00A875ED" w:rsidRDefault="00A875ED" w:rsidP="00242F09">
      <w:pPr>
        <w:spacing w:after="0" w:line="240" w:lineRule="auto"/>
        <w:jc w:val="both"/>
      </w:pPr>
    </w:p>
    <w:p w14:paraId="50908165" w14:textId="77777777" w:rsidR="00A875ED" w:rsidRDefault="00A875ED" w:rsidP="00242F09">
      <w:pPr>
        <w:spacing w:after="0" w:line="240" w:lineRule="auto"/>
        <w:jc w:val="both"/>
      </w:pPr>
    </w:p>
    <w:p w14:paraId="4E430719" w14:textId="77777777" w:rsidR="00A875ED" w:rsidRDefault="00A875ED" w:rsidP="00242F09">
      <w:pPr>
        <w:spacing w:after="0" w:line="240" w:lineRule="auto"/>
        <w:jc w:val="both"/>
      </w:pPr>
    </w:p>
    <w:p w14:paraId="11FF9EF7" w14:textId="77777777" w:rsidR="00A875ED" w:rsidRDefault="00A875ED" w:rsidP="00242F09">
      <w:pPr>
        <w:spacing w:after="0" w:line="240" w:lineRule="auto"/>
        <w:jc w:val="both"/>
      </w:pPr>
    </w:p>
    <w:p w14:paraId="19F4BCED" w14:textId="77777777" w:rsidR="00A875ED" w:rsidRDefault="00A875ED" w:rsidP="00242F09">
      <w:pPr>
        <w:spacing w:after="0" w:line="240" w:lineRule="auto"/>
        <w:jc w:val="both"/>
      </w:pPr>
    </w:p>
    <w:p w14:paraId="7ACC8D27" w14:textId="77777777" w:rsidR="00A875ED" w:rsidRDefault="00A875ED" w:rsidP="00242F09">
      <w:pPr>
        <w:spacing w:after="0" w:line="240" w:lineRule="auto"/>
        <w:jc w:val="both"/>
      </w:pPr>
    </w:p>
    <w:p w14:paraId="5EA03C4B" w14:textId="77777777" w:rsidR="00A875ED" w:rsidRDefault="00A875ED" w:rsidP="00242F09">
      <w:pPr>
        <w:spacing w:after="0" w:line="240" w:lineRule="auto"/>
        <w:jc w:val="both"/>
      </w:pPr>
    </w:p>
    <w:p w14:paraId="6280B2B9" w14:textId="77777777" w:rsidR="00A875ED" w:rsidRDefault="00A875ED" w:rsidP="00242F09">
      <w:pPr>
        <w:spacing w:after="0" w:line="240" w:lineRule="auto"/>
        <w:jc w:val="both"/>
      </w:pPr>
    </w:p>
    <w:p w14:paraId="293E8E13" w14:textId="77777777" w:rsidR="00A875ED" w:rsidRDefault="00A875ED" w:rsidP="00242F09">
      <w:pPr>
        <w:spacing w:after="0" w:line="240" w:lineRule="auto"/>
        <w:jc w:val="both"/>
      </w:pPr>
    </w:p>
    <w:p w14:paraId="42F823D7" w14:textId="77777777" w:rsidR="00A875ED" w:rsidRDefault="00A875ED" w:rsidP="00242F09">
      <w:pPr>
        <w:spacing w:after="0" w:line="240" w:lineRule="auto"/>
        <w:jc w:val="both"/>
      </w:pPr>
    </w:p>
    <w:p w14:paraId="0DA70A43" w14:textId="77777777" w:rsidR="00A875ED" w:rsidRDefault="00A875ED" w:rsidP="00242F09">
      <w:pPr>
        <w:spacing w:after="0" w:line="240" w:lineRule="auto"/>
        <w:jc w:val="both"/>
      </w:pPr>
    </w:p>
    <w:p w14:paraId="55FC8474" w14:textId="77777777" w:rsidR="00A875ED" w:rsidRPr="001E2500" w:rsidRDefault="00A875ED" w:rsidP="00242F09">
      <w:pPr>
        <w:spacing w:after="0" w:line="240" w:lineRule="auto"/>
        <w:jc w:val="both"/>
      </w:pPr>
    </w:p>
    <w:p w14:paraId="1105C098" w14:textId="079AB02E" w:rsidR="00A83FA8" w:rsidRPr="001E2500" w:rsidRDefault="00A83FA8" w:rsidP="00D04BF0">
      <w:pPr>
        <w:spacing w:after="0" w:line="240" w:lineRule="auto"/>
        <w:rPr>
          <w:rFonts w:cstheme="minorHAnsi"/>
          <w:b/>
          <w:bCs/>
          <w:color w:val="C00000"/>
          <w:sz w:val="28"/>
          <w:szCs w:val="28"/>
        </w:rPr>
      </w:pPr>
      <w:r w:rsidRPr="001E2500">
        <w:rPr>
          <w:rFonts w:cstheme="minorHAnsi"/>
          <w:b/>
          <w:bCs/>
          <w:color w:val="C00000"/>
          <w:sz w:val="28"/>
          <w:szCs w:val="28"/>
        </w:rPr>
        <w:lastRenderedPageBreak/>
        <w:t>VIGENCIA: 16 MARZO 202</w:t>
      </w:r>
      <w:r w:rsidR="00A875ED">
        <w:rPr>
          <w:rFonts w:cstheme="minorHAnsi"/>
          <w:b/>
          <w:bCs/>
          <w:color w:val="C00000"/>
          <w:sz w:val="28"/>
          <w:szCs w:val="28"/>
        </w:rPr>
        <w:t>6</w:t>
      </w:r>
      <w:r w:rsidRPr="001E2500">
        <w:rPr>
          <w:rFonts w:cstheme="minorHAnsi"/>
          <w:b/>
          <w:bCs/>
          <w:color w:val="C00000"/>
          <w:sz w:val="28"/>
          <w:szCs w:val="28"/>
        </w:rPr>
        <w:t xml:space="preserve"> – 15 MARZO 202</w:t>
      </w:r>
      <w:r w:rsidR="00A875ED">
        <w:rPr>
          <w:rFonts w:cstheme="minorHAnsi"/>
          <w:b/>
          <w:bCs/>
          <w:color w:val="C00000"/>
          <w:sz w:val="28"/>
          <w:szCs w:val="28"/>
        </w:rPr>
        <w:t>7</w:t>
      </w:r>
    </w:p>
    <w:p w14:paraId="220A3C2D" w14:textId="6724FCDE" w:rsidR="00D04BF0" w:rsidRPr="001E2500" w:rsidRDefault="00D04BF0" w:rsidP="00D04BF0">
      <w:pPr>
        <w:spacing w:after="0" w:line="240" w:lineRule="auto"/>
        <w:rPr>
          <w:rFonts w:cstheme="minorHAnsi"/>
          <w:b/>
          <w:bCs/>
          <w:color w:val="C00000"/>
          <w:sz w:val="28"/>
          <w:szCs w:val="28"/>
        </w:rPr>
      </w:pPr>
      <w:r w:rsidRPr="001E2500">
        <w:rPr>
          <w:rFonts w:cstheme="minorHAnsi"/>
          <w:b/>
          <w:bCs/>
          <w:color w:val="C00000"/>
          <w:sz w:val="28"/>
          <w:szCs w:val="28"/>
        </w:rPr>
        <w:t>PRECIOS POR PERSONA EN EUROS</w:t>
      </w:r>
    </w:p>
    <w:p w14:paraId="2CB00FAA" w14:textId="1CE43C46" w:rsidR="003234A8" w:rsidRPr="001E2500" w:rsidRDefault="003234A8" w:rsidP="003234A8">
      <w:pPr>
        <w:spacing w:after="0" w:line="240" w:lineRule="auto"/>
        <w:rPr>
          <w:b/>
          <w:bCs/>
          <w:color w:val="000000" w:themeColor="text1"/>
        </w:rPr>
      </w:pPr>
      <w:r w:rsidRPr="001E2500">
        <w:rPr>
          <w:b/>
          <w:bCs/>
          <w:color w:val="000000" w:themeColor="text1"/>
        </w:rPr>
        <w:t xml:space="preserve">Salidas garantizadas mínimo 2 </w:t>
      </w:r>
      <w:r w:rsidR="00C300B7" w:rsidRPr="001E2500">
        <w:rPr>
          <w:b/>
          <w:bCs/>
          <w:color w:val="000000" w:themeColor="text1"/>
        </w:rPr>
        <w:t>pasajeros</w:t>
      </w:r>
    </w:p>
    <w:p w14:paraId="003E0619" w14:textId="7717C073" w:rsidR="003234A8" w:rsidRDefault="00A875ED" w:rsidP="00C300B7">
      <w:pPr>
        <w:spacing w:after="0" w:line="240" w:lineRule="auto"/>
      </w:pPr>
      <w:r>
        <w:t>No opera 11-22 mayo (fechas cerradas)</w:t>
      </w:r>
    </w:p>
    <w:p w14:paraId="71619ED5" w14:textId="77777777" w:rsidR="00A875ED" w:rsidRPr="001E2500" w:rsidRDefault="00A875ED" w:rsidP="00C300B7">
      <w:pPr>
        <w:spacing w:after="0" w:line="240" w:lineRule="auto"/>
      </w:pPr>
    </w:p>
    <w:tbl>
      <w:tblPr>
        <w:tblW w:w="6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529"/>
        <w:gridCol w:w="1701"/>
        <w:gridCol w:w="1715"/>
      </w:tblGrid>
      <w:tr w:rsidR="002E1DE2" w:rsidRPr="001E2500" w14:paraId="665811AE" w14:textId="77777777" w:rsidTr="003249CD">
        <w:trPr>
          <w:trHeight w:val="255"/>
          <w:jc w:val="center"/>
        </w:trPr>
        <w:tc>
          <w:tcPr>
            <w:tcW w:w="3529" w:type="dxa"/>
            <w:vMerge w:val="restart"/>
            <w:tcBorders>
              <w:top w:val="single" w:sz="12" w:space="0" w:color="auto"/>
              <w:left w:val="single" w:sz="12" w:space="0" w:color="auto"/>
              <w:right w:val="single" w:sz="12" w:space="0" w:color="auto"/>
            </w:tcBorders>
            <w:shd w:val="clear" w:color="auto" w:fill="E7E6E6" w:themeFill="background2"/>
            <w:vAlign w:val="center"/>
          </w:tcPr>
          <w:p w14:paraId="40B57F38" w14:textId="54EF96EF" w:rsidR="002E1DE2" w:rsidRPr="001E2500" w:rsidRDefault="002E1DE2" w:rsidP="007F02C0">
            <w:pPr>
              <w:pStyle w:val="Ttulo"/>
              <w:spacing w:before="0" w:after="0" w:line="240" w:lineRule="auto"/>
              <w:jc w:val="center"/>
              <w:rPr>
                <w:sz w:val="22"/>
                <w:szCs w:val="22"/>
              </w:rPr>
            </w:pPr>
            <w:r w:rsidRPr="001E2500">
              <w:rPr>
                <w:sz w:val="22"/>
                <w:szCs w:val="22"/>
              </w:rPr>
              <w:t>FECHAS:</w:t>
            </w:r>
          </w:p>
        </w:tc>
        <w:tc>
          <w:tcPr>
            <w:tcW w:w="3416"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0DDE6C47" w14:textId="35ED2880" w:rsidR="002E1DE2" w:rsidRPr="001E2500" w:rsidRDefault="002E1DE2" w:rsidP="00BF1013">
            <w:pPr>
              <w:snapToGrid w:val="0"/>
              <w:spacing w:after="0" w:line="240" w:lineRule="auto"/>
              <w:jc w:val="center"/>
              <w:rPr>
                <w:b/>
                <w:bCs/>
                <w:color w:val="C00000"/>
              </w:rPr>
            </w:pPr>
            <w:r>
              <w:rPr>
                <w:b/>
                <w:bCs/>
                <w:color w:val="C00000"/>
              </w:rPr>
              <w:t>CATEGORIA UNICA HOTELES 4*</w:t>
            </w:r>
          </w:p>
        </w:tc>
      </w:tr>
      <w:tr w:rsidR="002E1DE2" w:rsidRPr="001E2500" w14:paraId="16D5ACAF" w14:textId="77777777" w:rsidTr="003249CD">
        <w:trPr>
          <w:trHeight w:val="255"/>
          <w:jc w:val="center"/>
        </w:trPr>
        <w:tc>
          <w:tcPr>
            <w:tcW w:w="3529" w:type="dxa"/>
            <w:vMerge/>
            <w:tcBorders>
              <w:left w:val="single" w:sz="12" w:space="0" w:color="auto"/>
              <w:right w:val="single" w:sz="12" w:space="0" w:color="auto"/>
            </w:tcBorders>
            <w:shd w:val="clear" w:color="auto" w:fill="E7E6E6" w:themeFill="background2"/>
            <w:vAlign w:val="center"/>
          </w:tcPr>
          <w:p w14:paraId="5BAB1FAB" w14:textId="77777777" w:rsidR="002E1DE2" w:rsidRPr="001E2500" w:rsidRDefault="002E1DE2" w:rsidP="007F02C0">
            <w:pPr>
              <w:pStyle w:val="Ttulo5"/>
              <w:spacing w:before="0" w:after="0" w:line="240" w:lineRule="auto"/>
              <w:ind w:left="1008" w:hanging="1008"/>
              <w:jc w:val="center"/>
              <w:rPr>
                <w:color w:val="000000" w:themeColor="text1"/>
              </w:rPr>
            </w:pPr>
          </w:p>
        </w:tc>
        <w:tc>
          <w:tcPr>
            <w:tcW w:w="1701" w:type="dxa"/>
            <w:tcBorders>
              <w:top w:val="single" w:sz="12" w:space="0" w:color="auto"/>
              <w:left w:val="single" w:sz="12" w:space="0" w:color="auto"/>
            </w:tcBorders>
            <w:shd w:val="clear" w:color="auto" w:fill="E7E6E6" w:themeFill="background2"/>
            <w:vAlign w:val="center"/>
          </w:tcPr>
          <w:p w14:paraId="4EEACCB2" w14:textId="31410F8D" w:rsidR="002E1DE2" w:rsidRPr="001E2500" w:rsidRDefault="002E1DE2" w:rsidP="00BF1013">
            <w:pPr>
              <w:snapToGrid w:val="0"/>
              <w:spacing w:after="0" w:line="240" w:lineRule="auto"/>
              <w:jc w:val="center"/>
              <w:rPr>
                <w:b/>
                <w:bCs/>
                <w:color w:val="000000" w:themeColor="text1"/>
              </w:rPr>
            </w:pPr>
            <w:r w:rsidRPr="001E2500">
              <w:rPr>
                <w:b/>
                <w:bCs/>
                <w:color w:val="000000" w:themeColor="text1"/>
              </w:rPr>
              <w:t>DBL/TPL</w:t>
            </w:r>
          </w:p>
        </w:tc>
        <w:tc>
          <w:tcPr>
            <w:tcW w:w="1715" w:type="dxa"/>
            <w:tcBorders>
              <w:top w:val="single" w:sz="12" w:space="0" w:color="auto"/>
              <w:right w:val="single" w:sz="12" w:space="0" w:color="auto"/>
            </w:tcBorders>
            <w:shd w:val="clear" w:color="auto" w:fill="E7E6E6" w:themeFill="background2"/>
            <w:vAlign w:val="center"/>
          </w:tcPr>
          <w:p w14:paraId="20BB9FE2" w14:textId="3FF2378A" w:rsidR="002E1DE2" w:rsidRPr="001E2500" w:rsidRDefault="002E1DE2" w:rsidP="00BF1013">
            <w:pPr>
              <w:snapToGrid w:val="0"/>
              <w:spacing w:after="0" w:line="240" w:lineRule="auto"/>
              <w:jc w:val="center"/>
              <w:rPr>
                <w:b/>
                <w:bCs/>
                <w:color w:val="000000" w:themeColor="text1"/>
              </w:rPr>
            </w:pPr>
            <w:r w:rsidRPr="001E2500">
              <w:rPr>
                <w:b/>
                <w:bCs/>
                <w:color w:val="000000" w:themeColor="text1"/>
              </w:rPr>
              <w:t>SGL</w:t>
            </w:r>
          </w:p>
        </w:tc>
      </w:tr>
      <w:tr w:rsidR="002E1DE2" w:rsidRPr="001E2500" w14:paraId="776E37F9" w14:textId="77777777" w:rsidTr="003249CD">
        <w:trPr>
          <w:trHeight w:val="596"/>
          <w:jc w:val="center"/>
        </w:trPr>
        <w:tc>
          <w:tcPr>
            <w:tcW w:w="3529" w:type="dxa"/>
            <w:tcBorders>
              <w:left w:val="single" w:sz="12" w:space="0" w:color="auto"/>
              <w:right w:val="single" w:sz="12" w:space="0" w:color="auto"/>
            </w:tcBorders>
            <w:vAlign w:val="center"/>
          </w:tcPr>
          <w:p w14:paraId="769F8A65" w14:textId="56124C03" w:rsidR="002E1DE2" w:rsidRPr="001E2500" w:rsidRDefault="002E1DE2" w:rsidP="007F02C0">
            <w:pPr>
              <w:snapToGrid w:val="0"/>
              <w:spacing w:after="0" w:line="240" w:lineRule="auto"/>
              <w:jc w:val="center"/>
              <w:rPr>
                <w:bCs/>
                <w:color w:val="000000" w:themeColor="text1"/>
              </w:rPr>
            </w:pPr>
            <w:r w:rsidRPr="001E2500">
              <w:rPr>
                <w:bCs/>
                <w:color w:val="000000" w:themeColor="text1"/>
              </w:rPr>
              <w:t xml:space="preserve">16 MAR – </w:t>
            </w:r>
            <w:r>
              <w:rPr>
                <w:bCs/>
                <w:color w:val="000000" w:themeColor="text1"/>
              </w:rPr>
              <w:t>10 DIC´2</w:t>
            </w:r>
            <w:r w:rsidR="00A875ED">
              <w:rPr>
                <w:bCs/>
                <w:color w:val="000000" w:themeColor="text1"/>
              </w:rPr>
              <w:t>6</w:t>
            </w:r>
          </w:p>
          <w:p w14:paraId="1E4E64A2" w14:textId="3708331F" w:rsidR="002E1DE2" w:rsidRPr="001E2500" w:rsidRDefault="002E1DE2" w:rsidP="007F02C0">
            <w:pPr>
              <w:snapToGrid w:val="0"/>
              <w:spacing w:after="0" w:line="240" w:lineRule="auto"/>
              <w:jc w:val="center"/>
              <w:rPr>
                <w:bCs/>
                <w:color w:val="000000" w:themeColor="text1"/>
              </w:rPr>
            </w:pPr>
            <w:r>
              <w:rPr>
                <w:bCs/>
                <w:color w:val="000000" w:themeColor="text1"/>
              </w:rPr>
              <w:t>11 ENE</w:t>
            </w:r>
            <w:r w:rsidRPr="001E2500">
              <w:rPr>
                <w:bCs/>
                <w:color w:val="000000" w:themeColor="text1"/>
              </w:rPr>
              <w:t xml:space="preserve"> – 15 MAR’2</w:t>
            </w:r>
            <w:r w:rsidR="00A875ED">
              <w:rPr>
                <w:bCs/>
                <w:color w:val="000000" w:themeColor="text1"/>
              </w:rPr>
              <w:t>7</w:t>
            </w:r>
          </w:p>
        </w:tc>
        <w:tc>
          <w:tcPr>
            <w:tcW w:w="1701" w:type="dxa"/>
            <w:tcBorders>
              <w:left w:val="single" w:sz="12" w:space="0" w:color="auto"/>
              <w:bottom w:val="single" w:sz="4" w:space="0" w:color="auto"/>
            </w:tcBorders>
            <w:vAlign w:val="center"/>
          </w:tcPr>
          <w:p w14:paraId="40775106" w14:textId="7DFC8566" w:rsidR="002E1DE2" w:rsidRPr="001E2500" w:rsidRDefault="00A875ED" w:rsidP="00BF1013">
            <w:pPr>
              <w:snapToGrid w:val="0"/>
              <w:spacing w:after="0" w:line="240" w:lineRule="auto"/>
              <w:jc w:val="center"/>
              <w:rPr>
                <w:rFonts w:eastAsia="Arial Unicode MS"/>
                <w:color w:val="000000" w:themeColor="text1"/>
              </w:rPr>
            </w:pPr>
            <w:r>
              <w:rPr>
                <w:rFonts w:eastAsia="Arial Unicode MS"/>
                <w:color w:val="000000" w:themeColor="text1"/>
              </w:rPr>
              <w:t>1,025</w:t>
            </w:r>
            <w:r w:rsidR="002E1DE2" w:rsidRPr="001E2500">
              <w:rPr>
                <w:rFonts w:eastAsia="Arial Unicode MS"/>
                <w:color w:val="000000" w:themeColor="text1"/>
              </w:rPr>
              <w:t xml:space="preserve"> EUR</w:t>
            </w:r>
          </w:p>
        </w:tc>
        <w:tc>
          <w:tcPr>
            <w:tcW w:w="1715" w:type="dxa"/>
            <w:tcBorders>
              <w:right w:val="single" w:sz="12" w:space="0" w:color="auto"/>
            </w:tcBorders>
            <w:vAlign w:val="center"/>
          </w:tcPr>
          <w:p w14:paraId="3C6C3988" w14:textId="27C07084" w:rsidR="002E1DE2" w:rsidRPr="001E2500" w:rsidRDefault="002E1DE2"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A875ED">
              <w:rPr>
                <w:rFonts w:eastAsia="Arial Unicode MS"/>
                <w:color w:val="000000" w:themeColor="text1"/>
              </w:rPr>
              <w:t>475</w:t>
            </w:r>
            <w:r w:rsidRPr="001E2500">
              <w:rPr>
                <w:rFonts w:eastAsia="Arial Unicode MS"/>
                <w:color w:val="000000" w:themeColor="text1"/>
              </w:rPr>
              <w:t xml:space="preserve"> EUR</w:t>
            </w:r>
          </w:p>
        </w:tc>
      </w:tr>
      <w:tr w:rsidR="002E1DE2" w:rsidRPr="001E2500" w14:paraId="290ED44F" w14:textId="77777777" w:rsidTr="003249CD">
        <w:trPr>
          <w:trHeight w:val="500"/>
          <w:jc w:val="center"/>
        </w:trPr>
        <w:tc>
          <w:tcPr>
            <w:tcW w:w="3529" w:type="dxa"/>
            <w:tcBorders>
              <w:left w:val="single" w:sz="12" w:space="0" w:color="auto"/>
              <w:right w:val="single" w:sz="12" w:space="0" w:color="auto"/>
            </w:tcBorders>
            <w:vAlign w:val="center"/>
          </w:tcPr>
          <w:p w14:paraId="594C4C4E" w14:textId="55DD6EE1" w:rsidR="002E1DE2" w:rsidRPr="001E2500" w:rsidRDefault="002E1DE2" w:rsidP="007F02C0">
            <w:pPr>
              <w:snapToGrid w:val="0"/>
              <w:spacing w:after="0" w:line="240" w:lineRule="auto"/>
              <w:jc w:val="center"/>
              <w:rPr>
                <w:bCs/>
                <w:color w:val="000000" w:themeColor="text1"/>
              </w:rPr>
            </w:pPr>
            <w:r w:rsidRPr="001E2500">
              <w:rPr>
                <w:bCs/>
                <w:color w:val="000000" w:themeColor="text1"/>
              </w:rPr>
              <w:t>11 DIC’2</w:t>
            </w:r>
            <w:r w:rsidR="00A875ED">
              <w:rPr>
                <w:bCs/>
                <w:color w:val="000000" w:themeColor="text1"/>
              </w:rPr>
              <w:t>6</w:t>
            </w:r>
            <w:r w:rsidRPr="001E2500">
              <w:rPr>
                <w:bCs/>
                <w:color w:val="000000" w:themeColor="text1"/>
              </w:rPr>
              <w:t xml:space="preserve"> – 10 ENE’2</w:t>
            </w:r>
            <w:r w:rsidR="00A875ED">
              <w:rPr>
                <w:bCs/>
                <w:color w:val="000000" w:themeColor="text1"/>
              </w:rPr>
              <w:t>7</w:t>
            </w:r>
          </w:p>
        </w:tc>
        <w:tc>
          <w:tcPr>
            <w:tcW w:w="1701" w:type="dxa"/>
            <w:tcBorders>
              <w:top w:val="single" w:sz="4" w:space="0" w:color="auto"/>
              <w:left w:val="single" w:sz="12" w:space="0" w:color="auto"/>
              <w:bottom w:val="single" w:sz="4" w:space="0" w:color="auto"/>
            </w:tcBorders>
            <w:vAlign w:val="center"/>
          </w:tcPr>
          <w:p w14:paraId="5F182DE4" w14:textId="3B6F2A4F" w:rsidR="002E1DE2" w:rsidRPr="001E2500" w:rsidRDefault="002E1DE2" w:rsidP="00BF1013">
            <w:pPr>
              <w:snapToGrid w:val="0"/>
              <w:spacing w:after="0" w:line="240" w:lineRule="auto"/>
              <w:jc w:val="center"/>
              <w:rPr>
                <w:rFonts w:eastAsia="Arial Unicode MS"/>
                <w:color w:val="000000" w:themeColor="text1"/>
              </w:rPr>
            </w:pPr>
            <w:r>
              <w:rPr>
                <w:rFonts w:eastAsia="Arial Unicode MS"/>
                <w:color w:val="000000" w:themeColor="text1"/>
              </w:rPr>
              <w:t>1,1</w:t>
            </w:r>
            <w:r w:rsidR="00A875ED">
              <w:rPr>
                <w:rFonts w:eastAsia="Arial Unicode MS"/>
                <w:color w:val="000000" w:themeColor="text1"/>
              </w:rPr>
              <w:t>5</w:t>
            </w:r>
            <w:r>
              <w:rPr>
                <w:rFonts w:eastAsia="Arial Unicode MS"/>
                <w:color w:val="000000" w:themeColor="text1"/>
              </w:rPr>
              <w:t>5</w:t>
            </w:r>
            <w:r w:rsidRPr="001E2500">
              <w:rPr>
                <w:rFonts w:eastAsia="Arial Unicode MS"/>
                <w:color w:val="000000" w:themeColor="text1"/>
              </w:rPr>
              <w:t xml:space="preserve"> EUR</w:t>
            </w:r>
          </w:p>
        </w:tc>
        <w:tc>
          <w:tcPr>
            <w:tcW w:w="1715" w:type="dxa"/>
            <w:tcBorders>
              <w:right w:val="single" w:sz="12" w:space="0" w:color="auto"/>
            </w:tcBorders>
            <w:vAlign w:val="center"/>
          </w:tcPr>
          <w:p w14:paraId="3DA570B3" w14:textId="73D5E38C" w:rsidR="002E1DE2" w:rsidRPr="001E2500" w:rsidRDefault="002E1DE2" w:rsidP="00BF1013">
            <w:pPr>
              <w:snapToGrid w:val="0"/>
              <w:spacing w:after="0" w:line="240" w:lineRule="auto"/>
              <w:jc w:val="center"/>
              <w:rPr>
                <w:rFonts w:eastAsia="Arial Unicode MS"/>
                <w:color w:val="000000" w:themeColor="text1"/>
              </w:rPr>
            </w:pPr>
            <w:r>
              <w:rPr>
                <w:rFonts w:eastAsia="Arial Unicode MS"/>
                <w:color w:val="000000" w:themeColor="text1"/>
              </w:rPr>
              <w:t>1,6</w:t>
            </w:r>
            <w:r w:rsidR="00A875ED">
              <w:rPr>
                <w:rFonts w:eastAsia="Arial Unicode MS"/>
                <w:color w:val="000000" w:themeColor="text1"/>
              </w:rPr>
              <w:t>70</w:t>
            </w:r>
            <w:r w:rsidRPr="001E2500">
              <w:rPr>
                <w:rFonts w:eastAsia="Arial Unicode MS"/>
                <w:color w:val="000000" w:themeColor="text1"/>
              </w:rPr>
              <w:t xml:space="preserve"> EUR</w:t>
            </w:r>
          </w:p>
        </w:tc>
      </w:tr>
      <w:tr w:rsidR="006C5F2C" w:rsidRPr="001E2500" w14:paraId="5BD3EFF0" w14:textId="77777777" w:rsidTr="003249CD">
        <w:trPr>
          <w:trHeight w:val="500"/>
          <w:jc w:val="center"/>
        </w:trPr>
        <w:tc>
          <w:tcPr>
            <w:tcW w:w="3529" w:type="dxa"/>
            <w:tcBorders>
              <w:left w:val="single" w:sz="12" w:space="0" w:color="auto"/>
              <w:right w:val="single" w:sz="12" w:space="0" w:color="auto"/>
            </w:tcBorders>
            <w:vAlign w:val="center"/>
          </w:tcPr>
          <w:p w14:paraId="76350E99" w14:textId="09344285" w:rsidR="006C5F2C" w:rsidRPr="001E2500" w:rsidRDefault="006C5F2C" w:rsidP="007F02C0">
            <w:pPr>
              <w:snapToGrid w:val="0"/>
              <w:spacing w:after="0" w:line="240" w:lineRule="auto"/>
              <w:jc w:val="center"/>
              <w:rPr>
                <w:bCs/>
                <w:color w:val="000000" w:themeColor="text1"/>
              </w:rPr>
            </w:pPr>
            <w:r>
              <w:rPr>
                <w:bCs/>
                <w:color w:val="000000" w:themeColor="text1"/>
              </w:rPr>
              <w:t>Suplemento</w:t>
            </w:r>
            <w:r>
              <w:t xml:space="preserve"> </w:t>
            </w:r>
            <w:r w:rsidR="003249CD">
              <w:t xml:space="preserve">2 noches </w:t>
            </w:r>
            <w:r>
              <w:t xml:space="preserve">en hotel cueva en </w:t>
            </w:r>
            <w:r w:rsidR="003249CD">
              <w:t>C</w:t>
            </w:r>
            <w:r>
              <w:t>apadocia</w:t>
            </w:r>
          </w:p>
        </w:tc>
        <w:tc>
          <w:tcPr>
            <w:tcW w:w="1701" w:type="dxa"/>
            <w:tcBorders>
              <w:top w:val="single" w:sz="4" w:space="0" w:color="auto"/>
              <w:left w:val="single" w:sz="12" w:space="0" w:color="auto"/>
              <w:bottom w:val="single" w:sz="4" w:space="0" w:color="auto"/>
            </w:tcBorders>
            <w:vAlign w:val="center"/>
          </w:tcPr>
          <w:p w14:paraId="6C7DEFB4" w14:textId="24B2DEB0" w:rsidR="006C5F2C" w:rsidRDefault="003249CD" w:rsidP="00BF1013">
            <w:pPr>
              <w:snapToGrid w:val="0"/>
              <w:spacing w:after="0" w:line="240" w:lineRule="auto"/>
              <w:jc w:val="center"/>
              <w:rPr>
                <w:rFonts w:eastAsia="Arial Unicode MS"/>
                <w:color w:val="000000" w:themeColor="text1"/>
              </w:rPr>
            </w:pPr>
            <w:r>
              <w:rPr>
                <w:rFonts w:eastAsia="Arial Unicode MS"/>
                <w:color w:val="000000" w:themeColor="text1"/>
              </w:rPr>
              <w:t>3</w:t>
            </w:r>
            <w:r w:rsidR="00A875ED">
              <w:rPr>
                <w:rFonts w:eastAsia="Arial Unicode MS"/>
                <w:color w:val="000000" w:themeColor="text1"/>
              </w:rPr>
              <w:t>60</w:t>
            </w:r>
            <w:r>
              <w:rPr>
                <w:rFonts w:eastAsia="Arial Unicode MS"/>
                <w:color w:val="000000" w:themeColor="text1"/>
              </w:rPr>
              <w:t xml:space="preserve"> EUR</w:t>
            </w:r>
          </w:p>
        </w:tc>
        <w:tc>
          <w:tcPr>
            <w:tcW w:w="1715" w:type="dxa"/>
            <w:tcBorders>
              <w:right w:val="single" w:sz="12" w:space="0" w:color="auto"/>
            </w:tcBorders>
            <w:vAlign w:val="center"/>
          </w:tcPr>
          <w:p w14:paraId="3661AA6D" w14:textId="69811750" w:rsidR="006C5F2C" w:rsidRDefault="003249CD" w:rsidP="00BF1013">
            <w:pPr>
              <w:snapToGrid w:val="0"/>
              <w:spacing w:after="0" w:line="240" w:lineRule="auto"/>
              <w:jc w:val="center"/>
              <w:rPr>
                <w:rFonts w:eastAsia="Arial Unicode MS"/>
                <w:color w:val="000000" w:themeColor="text1"/>
              </w:rPr>
            </w:pPr>
            <w:r>
              <w:rPr>
                <w:rFonts w:eastAsia="Arial Unicode MS"/>
                <w:color w:val="000000" w:themeColor="text1"/>
              </w:rPr>
              <w:t>6</w:t>
            </w:r>
            <w:r w:rsidR="00A875ED">
              <w:rPr>
                <w:rFonts w:eastAsia="Arial Unicode MS"/>
                <w:color w:val="000000" w:themeColor="text1"/>
              </w:rPr>
              <w:t>65</w:t>
            </w:r>
            <w:r>
              <w:rPr>
                <w:rFonts w:eastAsia="Arial Unicode MS"/>
                <w:color w:val="000000" w:themeColor="text1"/>
              </w:rPr>
              <w:t xml:space="preserve"> EUR</w:t>
            </w:r>
          </w:p>
        </w:tc>
      </w:tr>
      <w:tr w:rsidR="003249CD" w:rsidRPr="001E2500" w14:paraId="34E8A705" w14:textId="77777777" w:rsidTr="00360C74">
        <w:trPr>
          <w:trHeight w:val="500"/>
          <w:jc w:val="center"/>
        </w:trPr>
        <w:tc>
          <w:tcPr>
            <w:tcW w:w="3529" w:type="dxa"/>
            <w:tcBorders>
              <w:left w:val="single" w:sz="12" w:space="0" w:color="auto"/>
              <w:bottom w:val="single" w:sz="12" w:space="0" w:color="auto"/>
              <w:right w:val="single" w:sz="12" w:space="0" w:color="auto"/>
            </w:tcBorders>
            <w:vAlign w:val="center"/>
          </w:tcPr>
          <w:p w14:paraId="44C10EAE" w14:textId="500C1ED4" w:rsidR="003249CD" w:rsidRDefault="003249CD" w:rsidP="007F02C0">
            <w:pPr>
              <w:snapToGrid w:val="0"/>
              <w:spacing w:after="0" w:line="240" w:lineRule="auto"/>
              <w:jc w:val="center"/>
              <w:rPr>
                <w:bCs/>
                <w:color w:val="000000" w:themeColor="text1"/>
              </w:rPr>
            </w:pPr>
            <w:r>
              <w:rPr>
                <w:iCs/>
              </w:rPr>
              <w:t xml:space="preserve">Suplemento por </w:t>
            </w:r>
            <w:r w:rsidRPr="002E1DE2">
              <w:rPr>
                <w:iCs/>
              </w:rPr>
              <w:t xml:space="preserve">traslados aeropuerto SAW en </w:t>
            </w:r>
            <w:r>
              <w:rPr>
                <w:iCs/>
              </w:rPr>
              <w:t>E</w:t>
            </w:r>
            <w:r w:rsidRPr="002E1DE2">
              <w:rPr>
                <w:iCs/>
              </w:rPr>
              <w:t>stambul</w:t>
            </w:r>
          </w:p>
        </w:tc>
        <w:tc>
          <w:tcPr>
            <w:tcW w:w="3416" w:type="dxa"/>
            <w:gridSpan w:val="2"/>
            <w:tcBorders>
              <w:top w:val="single" w:sz="4" w:space="0" w:color="auto"/>
              <w:left w:val="single" w:sz="12" w:space="0" w:color="auto"/>
              <w:bottom w:val="single" w:sz="12" w:space="0" w:color="auto"/>
              <w:right w:val="single" w:sz="12" w:space="0" w:color="auto"/>
            </w:tcBorders>
            <w:vAlign w:val="center"/>
          </w:tcPr>
          <w:p w14:paraId="33E3600D" w14:textId="69DA82CE" w:rsidR="003249CD" w:rsidRDefault="003249CD" w:rsidP="00BF1013">
            <w:pPr>
              <w:snapToGrid w:val="0"/>
              <w:spacing w:after="0" w:line="240" w:lineRule="auto"/>
              <w:jc w:val="center"/>
              <w:rPr>
                <w:rFonts w:eastAsia="Arial Unicode MS"/>
                <w:color w:val="000000" w:themeColor="text1"/>
              </w:rPr>
            </w:pPr>
            <w:r>
              <w:rPr>
                <w:rFonts w:eastAsia="Arial Unicode MS"/>
                <w:color w:val="000000" w:themeColor="text1"/>
              </w:rPr>
              <w:t>35 EUR</w:t>
            </w:r>
          </w:p>
        </w:tc>
      </w:tr>
    </w:tbl>
    <w:p w14:paraId="5F38DEF4" w14:textId="77777777" w:rsidR="003249CD" w:rsidRDefault="003249CD" w:rsidP="00A83FA8">
      <w:pPr>
        <w:spacing w:after="0" w:line="240" w:lineRule="auto"/>
      </w:pPr>
    </w:p>
    <w:p w14:paraId="63C933EA" w14:textId="25D2ABB7" w:rsidR="00BF1013" w:rsidRPr="001E2500" w:rsidRDefault="00A751AA" w:rsidP="00BF1013">
      <w:pPr>
        <w:spacing w:after="0" w:line="240" w:lineRule="auto"/>
        <w:rPr>
          <w:rFonts w:asciiTheme="minorHAnsi" w:hAnsiTheme="minorHAnsi" w:cstheme="minorHAnsi"/>
          <w:b/>
          <w:bCs/>
          <w:u w:val="single"/>
        </w:rPr>
      </w:pPr>
      <w:r w:rsidRPr="001E2500">
        <w:rPr>
          <w:rFonts w:asciiTheme="minorHAnsi" w:hAnsiTheme="minorHAnsi" w:cstheme="minorHAnsi"/>
          <w:b/>
          <w:bCs/>
          <w:u w:val="single"/>
        </w:rPr>
        <w:t>EL PRECIO INCLUYE:</w:t>
      </w:r>
    </w:p>
    <w:p w14:paraId="38D98F72" w14:textId="1EBA3F98"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Traslados de llegada y salida.</w:t>
      </w:r>
    </w:p>
    <w:p w14:paraId="393A7942" w14:textId="2E58C76A" w:rsidR="00052060" w:rsidRPr="001E2500" w:rsidRDefault="00052060"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Guía de habla hispana.</w:t>
      </w:r>
    </w:p>
    <w:p w14:paraId="0D60D06C" w14:textId="4CA15FFD" w:rsidR="00BF1013" w:rsidRPr="001E2500" w:rsidRDefault="00052060"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4</w:t>
      </w:r>
      <w:r w:rsidR="00BF1013" w:rsidRPr="001E2500">
        <w:rPr>
          <w:rFonts w:asciiTheme="minorHAnsi" w:hAnsiTheme="minorHAnsi" w:cstheme="minorHAnsi"/>
        </w:rPr>
        <w:t xml:space="preserve"> noches </w:t>
      </w:r>
      <w:r w:rsidRPr="001E2500">
        <w:rPr>
          <w:rFonts w:asciiTheme="minorHAnsi" w:hAnsiTheme="minorHAnsi" w:cstheme="minorHAnsi"/>
        </w:rPr>
        <w:t>d</w:t>
      </w:r>
      <w:r w:rsidR="00BF1013" w:rsidRPr="001E2500">
        <w:rPr>
          <w:rFonts w:asciiTheme="minorHAnsi" w:hAnsiTheme="minorHAnsi" w:cstheme="minorHAnsi"/>
        </w:rPr>
        <w:t xml:space="preserve">e alojamiento y desayuno en </w:t>
      </w:r>
      <w:r w:rsidRPr="001E2500">
        <w:rPr>
          <w:rFonts w:asciiTheme="minorHAnsi" w:hAnsiTheme="minorHAnsi" w:cstheme="minorHAnsi"/>
        </w:rPr>
        <w:t>Estambul</w:t>
      </w:r>
      <w:r w:rsidR="00BF1013" w:rsidRPr="001E2500">
        <w:rPr>
          <w:rFonts w:asciiTheme="minorHAnsi" w:hAnsiTheme="minorHAnsi" w:cstheme="minorHAnsi"/>
        </w:rPr>
        <w:t>.</w:t>
      </w:r>
    </w:p>
    <w:p w14:paraId="37A77FCA" w14:textId="79C72B23" w:rsidR="00052060" w:rsidRPr="001E2500" w:rsidRDefault="00052060"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2 noches de alojamiento y media pensión en Capadocia.</w:t>
      </w:r>
    </w:p>
    <w:p w14:paraId="639FECA1" w14:textId="709C8248"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 xml:space="preserve">1 noche de alojamiento y media pensión en </w:t>
      </w:r>
      <w:proofErr w:type="spellStart"/>
      <w:r w:rsidRPr="001E2500">
        <w:rPr>
          <w:rFonts w:asciiTheme="minorHAnsi" w:hAnsiTheme="minorHAnsi" w:cstheme="minorHAnsi"/>
        </w:rPr>
        <w:t>Pamukkale</w:t>
      </w:r>
      <w:proofErr w:type="spellEnd"/>
      <w:r w:rsidRPr="001E2500">
        <w:rPr>
          <w:rFonts w:asciiTheme="minorHAnsi" w:hAnsiTheme="minorHAnsi" w:cstheme="minorHAnsi"/>
        </w:rPr>
        <w:t>.</w:t>
      </w:r>
    </w:p>
    <w:p w14:paraId="15F1AF9A" w14:textId="06C50EAF" w:rsidR="00342690" w:rsidRPr="00342690" w:rsidRDefault="00342690" w:rsidP="00342690">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 xml:space="preserve">1 noche de alojamiento y media pensión en </w:t>
      </w:r>
      <w:r>
        <w:rPr>
          <w:rFonts w:asciiTheme="minorHAnsi" w:hAnsiTheme="minorHAnsi" w:cstheme="minorHAnsi"/>
        </w:rPr>
        <w:t>Zona de Esmirna</w:t>
      </w:r>
      <w:r w:rsidRPr="001E2500">
        <w:rPr>
          <w:rFonts w:asciiTheme="minorHAnsi" w:hAnsiTheme="minorHAnsi" w:cstheme="minorHAnsi"/>
        </w:rPr>
        <w:t>.</w:t>
      </w:r>
    </w:p>
    <w:p w14:paraId="6D582908" w14:textId="7D777B01" w:rsidR="00052060" w:rsidRPr="001E2500" w:rsidRDefault="0034269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5</w:t>
      </w:r>
      <w:r w:rsidR="00052060" w:rsidRPr="001E2500">
        <w:rPr>
          <w:rFonts w:asciiTheme="minorHAnsi" w:hAnsiTheme="minorHAnsi" w:cstheme="minorHAnsi"/>
        </w:rPr>
        <w:t xml:space="preserve"> almuerzos en restaurantes locales.</w:t>
      </w:r>
    </w:p>
    <w:p w14:paraId="56288810" w14:textId="79D5F60E"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Visitas incluidas según itinerario</w:t>
      </w:r>
      <w:r w:rsidR="00A751AA" w:rsidRPr="001E2500">
        <w:rPr>
          <w:rFonts w:asciiTheme="minorHAnsi" w:hAnsiTheme="minorHAnsi" w:cstheme="minorHAnsi"/>
        </w:rPr>
        <w:t>.</w:t>
      </w:r>
    </w:p>
    <w:p w14:paraId="6BF8BCEE" w14:textId="463A3F18"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 xml:space="preserve">Entradas a los sitios históricos </w:t>
      </w:r>
      <w:r w:rsidR="00052060" w:rsidRPr="001E2500">
        <w:rPr>
          <w:rFonts w:asciiTheme="minorHAnsi" w:hAnsiTheme="minorHAnsi" w:cstheme="minorHAnsi"/>
        </w:rPr>
        <w:t xml:space="preserve">durante las </w:t>
      </w:r>
      <w:r w:rsidR="00377C70" w:rsidRPr="001E2500">
        <w:rPr>
          <w:rFonts w:asciiTheme="minorHAnsi" w:hAnsiTheme="minorHAnsi" w:cstheme="minorHAnsi"/>
        </w:rPr>
        <w:t xml:space="preserve">excursiones guiadas </w:t>
      </w:r>
      <w:r w:rsidRPr="001E2500">
        <w:rPr>
          <w:rFonts w:asciiTheme="minorHAnsi" w:hAnsiTheme="minorHAnsi" w:cstheme="minorHAnsi"/>
        </w:rPr>
        <w:t>(</w:t>
      </w:r>
      <w:r w:rsidR="00A751AA" w:rsidRPr="001E2500">
        <w:rPr>
          <w:rFonts w:asciiTheme="minorHAnsi" w:hAnsiTheme="minorHAnsi" w:cstheme="minorHAnsi"/>
        </w:rPr>
        <w:t>e</w:t>
      </w:r>
      <w:r w:rsidRPr="001E2500">
        <w:rPr>
          <w:rFonts w:asciiTheme="minorHAnsi" w:hAnsiTheme="minorHAnsi" w:cstheme="minorHAnsi"/>
        </w:rPr>
        <w:t>xcepto Santa Sofia</w:t>
      </w:r>
      <w:r w:rsidR="00A875ED">
        <w:rPr>
          <w:rFonts w:asciiTheme="minorHAnsi" w:hAnsiTheme="minorHAnsi" w:cstheme="minorHAnsi"/>
        </w:rPr>
        <w:t xml:space="preserve"> y Mezquita Azul</w:t>
      </w:r>
      <w:r w:rsidRPr="001E2500">
        <w:rPr>
          <w:rFonts w:asciiTheme="minorHAnsi" w:hAnsiTheme="minorHAnsi" w:cstheme="minorHAnsi"/>
        </w:rPr>
        <w:t>).</w:t>
      </w:r>
    </w:p>
    <w:p w14:paraId="5E8CF317" w14:textId="7E56FF5F"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Seguro de viaje.</w:t>
      </w:r>
    </w:p>
    <w:p w14:paraId="6056B330" w14:textId="3B0E59DE"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Tasas de estancia en los hoteles de Turquía.</w:t>
      </w:r>
    </w:p>
    <w:p w14:paraId="79251F9C" w14:textId="1B9DA868" w:rsidR="00BF1013" w:rsidRPr="001E2500" w:rsidRDefault="00BF1013" w:rsidP="00A751AA">
      <w:pPr>
        <w:pStyle w:val="Prrafodelista"/>
        <w:numPr>
          <w:ilvl w:val="0"/>
          <w:numId w:val="27"/>
        </w:numPr>
        <w:spacing w:after="0" w:line="240" w:lineRule="auto"/>
        <w:ind w:left="284" w:hanging="284"/>
        <w:rPr>
          <w:rFonts w:asciiTheme="minorHAnsi" w:hAnsiTheme="minorHAnsi" w:cstheme="minorHAnsi"/>
        </w:rPr>
      </w:pPr>
      <w:r w:rsidRPr="001E2500">
        <w:rPr>
          <w:rFonts w:asciiTheme="minorHAnsi" w:hAnsiTheme="minorHAnsi" w:cstheme="minorHAnsi"/>
        </w:rPr>
        <w:t>Cuota de servicios</w:t>
      </w:r>
      <w:r w:rsidR="00A751AA" w:rsidRPr="001E2500">
        <w:rPr>
          <w:rFonts w:asciiTheme="minorHAnsi" w:hAnsiTheme="minorHAnsi" w:cstheme="minorHAnsi"/>
        </w:rPr>
        <w:t>.</w:t>
      </w:r>
    </w:p>
    <w:p w14:paraId="203AA872" w14:textId="77777777" w:rsidR="00BF1013" w:rsidRPr="001E2500" w:rsidRDefault="00BF1013" w:rsidP="00BF1013">
      <w:pPr>
        <w:spacing w:after="0" w:line="240" w:lineRule="auto"/>
        <w:rPr>
          <w:rFonts w:asciiTheme="minorHAnsi" w:hAnsiTheme="minorHAnsi" w:cstheme="minorHAnsi"/>
        </w:rPr>
      </w:pPr>
    </w:p>
    <w:p w14:paraId="469C1CAC" w14:textId="0FFFB62A" w:rsidR="00BF1013" w:rsidRPr="001E2500" w:rsidRDefault="00A751AA" w:rsidP="00BF1013">
      <w:pPr>
        <w:spacing w:after="0" w:line="240" w:lineRule="auto"/>
        <w:rPr>
          <w:rFonts w:asciiTheme="minorHAnsi" w:hAnsiTheme="minorHAnsi" w:cstheme="minorHAnsi"/>
          <w:b/>
          <w:bCs/>
          <w:u w:val="single"/>
        </w:rPr>
      </w:pPr>
      <w:r w:rsidRPr="001E2500">
        <w:rPr>
          <w:rFonts w:asciiTheme="minorHAnsi" w:hAnsiTheme="minorHAnsi" w:cstheme="minorHAnsi"/>
          <w:b/>
          <w:bCs/>
          <w:u w:val="single"/>
        </w:rPr>
        <w:t>NO INCLUYE:</w:t>
      </w:r>
    </w:p>
    <w:p w14:paraId="5069930B" w14:textId="58E42879" w:rsidR="00A751AA" w:rsidRPr="001E2500" w:rsidRDefault="00A751AA"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Vuelos internacionales para llegar y salir de Estambul</w:t>
      </w:r>
    </w:p>
    <w:p w14:paraId="6E04D28A" w14:textId="0812CEAB" w:rsidR="00BF1013" w:rsidRPr="001E2500" w:rsidRDefault="00BF1013"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Propinas chofer y guía (voluntarias</w:t>
      </w:r>
      <w:r w:rsidR="00A751AA" w:rsidRPr="001E2500">
        <w:rPr>
          <w:rFonts w:asciiTheme="minorHAnsi" w:hAnsiTheme="minorHAnsi" w:cstheme="minorHAnsi"/>
        </w:rPr>
        <w:t>, pago en destino</w:t>
      </w:r>
      <w:r w:rsidRPr="001E2500">
        <w:rPr>
          <w:rFonts w:asciiTheme="minorHAnsi" w:hAnsiTheme="minorHAnsi" w:cstheme="minorHAnsi"/>
        </w:rPr>
        <w:t>)</w:t>
      </w:r>
    </w:p>
    <w:p w14:paraId="4A0DF317" w14:textId="11E8A012" w:rsidR="00BF1013" w:rsidRPr="001E2500" w:rsidRDefault="00BF1013"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Bebidas en las comidas</w:t>
      </w:r>
      <w:r w:rsidR="00A875ED">
        <w:rPr>
          <w:rFonts w:asciiTheme="minorHAnsi" w:hAnsiTheme="minorHAnsi" w:cstheme="minorHAnsi"/>
        </w:rPr>
        <w:t xml:space="preserve"> y cenas</w:t>
      </w:r>
      <w:r w:rsidRPr="001E2500">
        <w:rPr>
          <w:rFonts w:asciiTheme="minorHAnsi" w:hAnsiTheme="minorHAnsi" w:cstheme="minorHAnsi"/>
        </w:rPr>
        <w:t>.</w:t>
      </w:r>
    </w:p>
    <w:p w14:paraId="1433960B" w14:textId="10BAA119" w:rsidR="00BF1013" w:rsidRPr="001E2500" w:rsidRDefault="00BF1013"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 xml:space="preserve">Extras y </w:t>
      </w:r>
      <w:r w:rsidR="00A751AA" w:rsidRPr="001E2500">
        <w:rPr>
          <w:rFonts w:asciiTheme="minorHAnsi" w:hAnsiTheme="minorHAnsi" w:cstheme="minorHAnsi"/>
        </w:rPr>
        <w:t>g</w:t>
      </w:r>
      <w:r w:rsidRPr="001E2500">
        <w:rPr>
          <w:rFonts w:asciiTheme="minorHAnsi" w:hAnsiTheme="minorHAnsi" w:cstheme="minorHAnsi"/>
        </w:rPr>
        <w:t>astos personales</w:t>
      </w:r>
    </w:p>
    <w:p w14:paraId="1A0FF1ED" w14:textId="59833626" w:rsidR="00BF1013" w:rsidRPr="001E2500" w:rsidRDefault="00BF1013"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V</w:t>
      </w:r>
      <w:r w:rsidR="00A875ED">
        <w:rPr>
          <w:rFonts w:asciiTheme="minorHAnsi" w:hAnsiTheme="minorHAnsi" w:cstheme="minorHAnsi"/>
        </w:rPr>
        <w:t>ISA</w:t>
      </w:r>
      <w:r w:rsidRPr="001E2500">
        <w:rPr>
          <w:rFonts w:asciiTheme="minorHAnsi" w:hAnsiTheme="minorHAnsi" w:cstheme="minorHAnsi"/>
        </w:rPr>
        <w:t>.</w:t>
      </w:r>
    </w:p>
    <w:p w14:paraId="70C0C0F9" w14:textId="0B99FA34" w:rsidR="00BF1013" w:rsidRPr="001E2500" w:rsidRDefault="00BF1013"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Todo lo que no está indicado en el apartado de “el precio incluye”.</w:t>
      </w:r>
    </w:p>
    <w:p w14:paraId="427EC66B" w14:textId="77777777" w:rsidR="00A751AA" w:rsidRPr="001E2500" w:rsidRDefault="00A751AA" w:rsidP="00A751AA">
      <w:pPr>
        <w:pStyle w:val="Prrafodelista"/>
        <w:numPr>
          <w:ilvl w:val="0"/>
          <w:numId w:val="29"/>
        </w:numPr>
        <w:spacing w:after="0" w:line="240" w:lineRule="auto"/>
        <w:ind w:left="284" w:hanging="284"/>
        <w:rPr>
          <w:rFonts w:asciiTheme="minorHAnsi" w:hAnsiTheme="minorHAnsi" w:cstheme="minorHAnsi"/>
        </w:rPr>
      </w:pPr>
      <w:r w:rsidRPr="001E2500">
        <w:rPr>
          <w:rFonts w:asciiTheme="minorHAnsi" w:hAnsiTheme="minorHAnsi" w:cstheme="minorHAnsi"/>
        </w:rPr>
        <w:t>Visitas o actividades opcionales</w:t>
      </w:r>
    </w:p>
    <w:p w14:paraId="7DD90A03" w14:textId="43F8FFEB" w:rsidR="00A751AA" w:rsidRPr="001E2500" w:rsidRDefault="00A751AA" w:rsidP="00A751AA">
      <w:pPr>
        <w:pStyle w:val="Prrafodelista"/>
        <w:numPr>
          <w:ilvl w:val="0"/>
          <w:numId w:val="29"/>
        </w:numPr>
        <w:spacing w:after="0" w:line="240" w:lineRule="auto"/>
        <w:ind w:left="284" w:hanging="284"/>
        <w:rPr>
          <w:rFonts w:asciiTheme="minorHAnsi" w:hAnsiTheme="minorHAnsi" w:cstheme="minorHAnsi"/>
        </w:rPr>
      </w:pPr>
      <w:r w:rsidRPr="001E2500">
        <w:rPr>
          <w:rFonts w:cstheme="minorHAnsi"/>
        </w:rPr>
        <w:t xml:space="preserve">Seguro de asistencia en viajes. </w:t>
      </w:r>
      <w:r w:rsidRPr="001E2500">
        <w:rPr>
          <w:rFonts w:cstheme="minorHAnsi"/>
          <w:b/>
          <w:bCs/>
          <w:shd w:val="clear" w:color="auto" w:fill="FFFFFF"/>
        </w:rPr>
        <w:t>Se recomienda adquirir un SEGURO DE ASISTENCIA EN VIAJE de cobertura amplia. Consulte a su asesor experto.</w:t>
      </w:r>
    </w:p>
    <w:p w14:paraId="6E63A07A" w14:textId="77777777" w:rsidR="00BF1013" w:rsidRDefault="00BF1013" w:rsidP="00BF1013">
      <w:pPr>
        <w:spacing w:after="0" w:line="240" w:lineRule="auto"/>
        <w:rPr>
          <w:rFonts w:asciiTheme="minorHAnsi" w:hAnsiTheme="minorHAnsi" w:cstheme="minorHAnsi"/>
        </w:rPr>
      </w:pPr>
    </w:p>
    <w:p w14:paraId="348A35AF" w14:textId="77777777" w:rsidR="00342690" w:rsidRDefault="00342690" w:rsidP="00BF1013">
      <w:pPr>
        <w:spacing w:after="0" w:line="240" w:lineRule="auto"/>
        <w:rPr>
          <w:rFonts w:asciiTheme="minorHAnsi" w:hAnsiTheme="minorHAnsi" w:cstheme="minorHAnsi"/>
        </w:rPr>
      </w:pPr>
    </w:p>
    <w:p w14:paraId="24EE3384" w14:textId="77777777" w:rsidR="00A875ED" w:rsidRDefault="00A875ED" w:rsidP="00BF1013">
      <w:pPr>
        <w:spacing w:after="0" w:line="240" w:lineRule="auto"/>
        <w:rPr>
          <w:rFonts w:asciiTheme="minorHAnsi" w:hAnsiTheme="minorHAnsi" w:cstheme="minorHAnsi"/>
        </w:rPr>
      </w:pPr>
    </w:p>
    <w:p w14:paraId="348D7172" w14:textId="77777777" w:rsidR="00A875ED" w:rsidRDefault="00A875ED" w:rsidP="00BF1013">
      <w:pPr>
        <w:spacing w:after="0" w:line="240" w:lineRule="auto"/>
        <w:rPr>
          <w:rFonts w:asciiTheme="minorHAnsi" w:hAnsiTheme="minorHAnsi" w:cstheme="minorHAnsi"/>
        </w:rPr>
      </w:pPr>
    </w:p>
    <w:p w14:paraId="50A5CFC9" w14:textId="77777777" w:rsidR="00A875ED" w:rsidRPr="001E2500" w:rsidRDefault="00A875ED" w:rsidP="00BF1013">
      <w:pPr>
        <w:spacing w:after="0" w:line="240" w:lineRule="auto"/>
        <w:rPr>
          <w:rFonts w:asciiTheme="minorHAnsi" w:hAnsiTheme="minorHAnsi" w:cstheme="minorHAnsi"/>
        </w:rPr>
      </w:pPr>
    </w:p>
    <w:p w14:paraId="7F1061C7" w14:textId="11BD6E62" w:rsidR="00BF1013" w:rsidRDefault="00BF1013" w:rsidP="00A751AA">
      <w:pPr>
        <w:spacing w:after="0" w:line="240" w:lineRule="auto"/>
        <w:rPr>
          <w:rFonts w:asciiTheme="minorHAnsi" w:hAnsiTheme="minorHAnsi" w:cstheme="minorHAnsi"/>
          <w:b/>
          <w:bCs/>
        </w:rPr>
      </w:pPr>
      <w:bookmarkStart w:id="6" w:name="_Hlk25837044"/>
      <w:r w:rsidRPr="001E2500">
        <w:rPr>
          <w:rFonts w:asciiTheme="minorHAnsi" w:hAnsiTheme="minorHAnsi" w:cstheme="minorHAnsi"/>
          <w:b/>
          <w:bCs/>
        </w:rPr>
        <w:lastRenderedPageBreak/>
        <w:t>HOTELES PREVISTOS O SIMILARES:</w:t>
      </w:r>
    </w:p>
    <w:tbl>
      <w:tblPr>
        <w:tblW w:w="9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2684"/>
        <w:gridCol w:w="5112"/>
      </w:tblGrid>
      <w:tr w:rsidR="00342690" w:rsidRPr="00225B5D" w14:paraId="26E8C3E2" w14:textId="77777777" w:rsidTr="00A875ED">
        <w:trPr>
          <w:trHeight w:val="408"/>
          <w:jc w:val="center"/>
        </w:trPr>
        <w:tc>
          <w:tcPr>
            <w:tcW w:w="1545" w:type="dxa"/>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43320FCF" w14:textId="1A7BFA8D" w:rsidR="00342690" w:rsidRPr="00342690" w:rsidRDefault="00342690" w:rsidP="00342690">
            <w:pPr>
              <w:spacing w:after="0" w:line="240" w:lineRule="auto"/>
              <w:jc w:val="center"/>
              <w:rPr>
                <w:b/>
                <w:color w:val="000000" w:themeColor="text1"/>
                <w:lang w:val="es-ES"/>
              </w:rPr>
            </w:pPr>
            <w:r w:rsidRPr="00342690">
              <w:rPr>
                <w:b/>
                <w:color w:val="000000" w:themeColor="text1"/>
                <w:lang w:val="es-ES"/>
              </w:rPr>
              <w:t>CATEGORIA</w:t>
            </w:r>
          </w:p>
        </w:tc>
        <w:tc>
          <w:tcPr>
            <w:tcW w:w="2684" w:type="dxa"/>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7295606C" w14:textId="55FDE540" w:rsidR="00342690" w:rsidRPr="00342690" w:rsidRDefault="00342690" w:rsidP="00342690">
            <w:pPr>
              <w:spacing w:after="0" w:line="240" w:lineRule="auto"/>
              <w:jc w:val="center"/>
              <w:rPr>
                <w:b/>
                <w:color w:val="000000" w:themeColor="text1"/>
                <w:lang w:val="es-ES"/>
              </w:rPr>
            </w:pPr>
            <w:r w:rsidRPr="00342690">
              <w:rPr>
                <w:b/>
                <w:color w:val="000000" w:themeColor="text1"/>
                <w:lang w:val="es-ES"/>
              </w:rPr>
              <w:t>CIUDAD</w:t>
            </w:r>
          </w:p>
        </w:tc>
        <w:tc>
          <w:tcPr>
            <w:tcW w:w="5112" w:type="dxa"/>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67A10279" w14:textId="1758EA30" w:rsidR="00342690" w:rsidRPr="00342690" w:rsidRDefault="00342690" w:rsidP="00342690">
            <w:pPr>
              <w:spacing w:after="0" w:line="240" w:lineRule="auto"/>
              <w:jc w:val="center"/>
              <w:rPr>
                <w:b/>
                <w:color w:val="000000" w:themeColor="text1"/>
                <w:lang w:val="en-US"/>
              </w:rPr>
            </w:pPr>
            <w:r w:rsidRPr="00342690">
              <w:rPr>
                <w:b/>
                <w:color w:val="000000" w:themeColor="text1"/>
                <w:lang w:val="en-US"/>
              </w:rPr>
              <w:t>HOTEL</w:t>
            </w:r>
          </w:p>
        </w:tc>
      </w:tr>
      <w:tr w:rsidR="00342690" w:rsidRPr="004C1925" w14:paraId="2313F79E" w14:textId="77777777" w:rsidTr="00A875ED">
        <w:trPr>
          <w:trHeight w:val="170"/>
          <w:jc w:val="center"/>
        </w:trPr>
        <w:tc>
          <w:tcPr>
            <w:tcW w:w="1545" w:type="dxa"/>
            <w:vMerge w:val="restart"/>
            <w:tcBorders>
              <w:top w:val="single" w:sz="12" w:space="0" w:color="auto"/>
              <w:left w:val="single" w:sz="12" w:space="0" w:color="auto"/>
              <w:right w:val="single" w:sz="12" w:space="0" w:color="auto"/>
            </w:tcBorders>
            <w:vAlign w:val="center"/>
          </w:tcPr>
          <w:p w14:paraId="4AAF8C78" w14:textId="77777777" w:rsidR="00342690" w:rsidRPr="00342690" w:rsidRDefault="00342690" w:rsidP="00342690">
            <w:pPr>
              <w:ind w:firstLine="13"/>
              <w:jc w:val="center"/>
              <w:rPr>
                <w:b/>
                <w:color w:val="000000" w:themeColor="text1"/>
                <w:lang w:val="en-US"/>
              </w:rPr>
            </w:pPr>
            <w:r w:rsidRPr="00342690">
              <w:rPr>
                <w:b/>
                <w:color w:val="000000" w:themeColor="text1"/>
                <w:lang w:val="en-US"/>
              </w:rPr>
              <w:t>ÚNICA</w:t>
            </w:r>
          </w:p>
        </w:tc>
        <w:tc>
          <w:tcPr>
            <w:tcW w:w="2684" w:type="dxa"/>
            <w:tcBorders>
              <w:top w:val="single" w:sz="12" w:space="0" w:color="auto"/>
              <w:left w:val="single" w:sz="12" w:space="0" w:color="auto"/>
              <w:right w:val="single" w:sz="12" w:space="0" w:color="auto"/>
            </w:tcBorders>
            <w:vAlign w:val="center"/>
          </w:tcPr>
          <w:p w14:paraId="4BACA97D" w14:textId="77777777" w:rsidR="00342690" w:rsidRPr="00342690" w:rsidRDefault="00342690" w:rsidP="00C53C44">
            <w:pPr>
              <w:spacing w:after="0" w:line="240" w:lineRule="auto"/>
              <w:jc w:val="center"/>
              <w:rPr>
                <w:bCs/>
                <w:color w:val="000000" w:themeColor="text1"/>
                <w:lang w:val="en-US"/>
              </w:rPr>
            </w:pPr>
            <w:proofErr w:type="spellStart"/>
            <w:r w:rsidRPr="00342690">
              <w:rPr>
                <w:bCs/>
                <w:color w:val="000000" w:themeColor="text1"/>
                <w:lang w:val="en-US"/>
              </w:rPr>
              <w:t>Estambul</w:t>
            </w:r>
            <w:proofErr w:type="spellEnd"/>
            <w:r w:rsidRPr="00342690">
              <w:rPr>
                <w:bCs/>
                <w:color w:val="000000" w:themeColor="text1"/>
                <w:lang w:val="en-US"/>
              </w:rPr>
              <w:t xml:space="preserve"> (Zona Old City)</w:t>
            </w:r>
          </w:p>
        </w:tc>
        <w:tc>
          <w:tcPr>
            <w:tcW w:w="5112" w:type="dxa"/>
            <w:tcBorders>
              <w:top w:val="single" w:sz="12" w:space="0" w:color="auto"/>
              <w:left w:val="single" w:sz="12" w:space="0" w:color="auto"/>
              <w:right w:val="single" w:sz="12" w:space="0" w:color="auto"/>
            </w:tcBorders>
            <w:vAlign w:val="center"/>
          </w:tcPr>
          <w:p w14:paraId="39EF0EB5" w14:textId="573C3C1F" w:rsidR="00342690" w:rsidRPr="00342690" w:rsidRDefault="00342690" w:rsidP="00C53C44">
            <w:pPr>
              <w:spacing w:after="0" w:line="240" w:lineRule="auto"/>
              <w:jc w:val="center"/>
              <w:rPr>
                <w:color w:val="000000" w:themeColor="text1"/>
                <w:lang w:val="en-US"/>
              </w:rPr>
            </w:pPr>
            <w:r w:rsidRPr="00342690">
              <w:rPr>
                <w:color w:val="000000" w:themeColor="text1"/>
                <w:lang w:val="en-US"/>
              </w:rPr>
              <w:t>Ramada Old City /</w:t>
            </w:r>
            <w:r w:rsidR="00A875ED">
              <w:rPr>
                <w:color w:val="000000" w:themeColor="text1"/>
                <w:lang w:val="en-US"/>
              </w:rPr>
              <w:t xml:space="preserve"> Lions Royal /</w:t>
            </w:r>
            <w:r w:rsidRPr="00342690">
              <w:rPr>
                <w:color w:val="000000" w:themeColor="text1"/>
                <w:lang w:val="en-US"/>
              </w:rPr>
              <w:t xml:space="preserve"> New Inn Old Town 4*</w:t>
            </w:r>
          </w:p>
        </w:tc>
      </w:tr>
      <w:tr w:rsidR="00342690" w:rsidRPr="00225B5D" w14:paraId="0BEDFBB7" w14:textId="77777777" w:rsidTr="00A875ED">
        <w:trPr>
          <w:trHeight w:val="170"/>
          <w:jc w:val="center"/>
        </w:trPr>
        <w:tc>
          <w:tcPr>
            <w:tcW w:w="1545" w:type="dxa"/>
            <w:vMerge/>
            <w:tcBorders>
              <w:left w:val="single" w:sz="12" w:space="0" w:color="auto"/>
            </w:tcBorders>
            <w:vAlign w:val="center"/>
          </w:tcPr>
          <w:p w14:paraId="500F3546" w14:textId="77777777" w:rsidR="00342690" w:rsidRPr="00342690" w:rsidRDefault="00342690" w:rsidP="00557DA2">
            <w:pPr>
              <w:jc w:val="center"/>
              <w:rPr>
                <w:b/>
                <w:color w:val="000000" w:themeColor="text1"/>
                <w:lang w:val="en-US"/>
              </w:rPr>
            </w:pPr>
          </w:p>
        </w:tc>
        <w:tc>
          <w:tcPr>
            <w:tcW w:w="2684" w:type="dxa"/>
            <w:tcBorders>
              <w:left w:val="single" w:sz="12" w:space="0" w:color="auto"/>
              <w:bottom w:val="single" w:sz="4" w:space="0" w:color="auto"/>
              <w:right w:val="single" w:sz="12" w:space="0" w:color="auto"/>
            </w:tcBorders>
            <w:vAlign w:val="center"/>
          </w:tcPr>
          <w:p w14:paraId="727BA634" w14:textId="77777777" w:rsidR="00342690" w:rsidRPr="00342690" w:rsidRDefault="00342690" w:rsidP="00C53C44">
            <w:pPr>
              <w:spacing w:after="0" w:line="240" w:lineRule="auto"/>
              <w:jc w:val="center"/>
              <w:rPr>
                <w:bCs/>
                <w:color w:val="000000" w:themeColor="text1"/>
                <w:lang w:val="en-US"/>
              </w:rPr>
            </w:pPr>
            <w:proofErr w:type="spellStart"/>
            <w:r w:rsidRPr="00342690">
              <w:rPr>
                <w:bCs/>
                <w:color w:val="000000" w:themeColor="text1"/>
                <w:lang w:val="en-US"/>
              </w:rPr>
              <w:t>Capadocia</w:t>
            </w:r>
            <w:proofErr w:type="spellEnd"/>
          </w:p>
        </w:tc>
        <w:tc>
          <w:tcPr>
            <w:tcW w:w="5112" w:type="dxa"/>
            <w:tcBorders>
              <w:left w:val="single" w:sz="12" w:space="0" w:color="auto"/>
              <w:bottom w:val="single" w:sz="4" w:space="0" w:color="auto"/>
              <w:right w:val="single" w:sz="12" w:space="0" w:color="auto"/>
            </w:tcBorders>
            <w:vAlign w:val="center"/>
          </w:tcPr>
          <w:p w14:paraId="0CA408B0" w14:textId="77777777" w:rsidR="00342690" w:rsidRPr="00342690" w:rsidRDefault="00342690" w:rsidP="00C53C44">
            <w:pPr>
              <w:spacing w:after="0" w:line="240" w:lineRule="auto"/>
              <w:jc w:val="center"/>
              <w:rPr>
                <w:color w:val="000000" w:themeColor="text1"/>
                <w:lang w:val="en-US"/>
              </w:rPr>
            </w:pPr>
            <w:r w:rsidRPr="00342690">
              <w:rPr>
                <w:color w:val="000000" w:themeColor="text1"/>
                <w:lang w:val="en-US"/>
              </w:rPr>
              <w:t xml:space="preserve">Dinler </w:t>
            </w:r>
            <w:proofErr w:type="spellStart"/>
            <w:r w:rsidRPr="00342690">
              <w:rPr>
                <w:color w:val="000000" w:themeColor="text1"/>
                <w:lang w:val="en-US"/>
              </w:rPr>
              <w:t>Urgup</w:t>
            </w:r>
            <w:proofErr w:type="spellEnd"/>
            <w:r w:rsidRPr="00342690">
              <w:rPr>
                <w:color w:val="000000" w:themeColor="text1"/>
                <w:lang w:val="en-US"/>
              </w:rPr>
              <w:t xml:space="preserve"> / Mostafa </w:t>
            </w:r>
            <w:proofErr w:type="spellStart"/>
            <w:r w:rsidRPr="00342690">
              <w:rPr>
                <w:color w:val="000000" w:themeColor="text1"/>
                <w:lang w:val="en-US"/>
              </w:rPr>
              <w:t>Capadocia</w:t>
            </w:r>
            <w:proofErr w:type="spellEnd"/>
            <w:r w:rsidRPr="00342690">
              <w:rPr>
                <w:color w:val="000000" w:themeColor="text1"/>
                <w:lang w:val="en-US"/>
              </w:rPr>
              <w:t xml:space="preserve"> 4*</w:t>
            </w:r>
          </w:p>
        </w:tc>
      </w:tr>
      <w:tr w:rsidR="00342690" w:rsidRPr="00225B5D" w14:paraId="4A8993B6" w14:textId="77777777" w:rsidTr="00A875ED">
        <w:trPr>
          <w:trHeight w:val="170"/>
          <w:jc w:val="center"/>
        </w:trPr>
        <w:tc>
          <w:tcPr>
            <w:tcW w:w="1545" w:type="dxa"/>
            <w:vMerge/>
            <w:tcBorders>
              <w:left w:val="single" w:sz="12" w:space="0" w:color="auto"/>
            </w:tcBorders>
            <w:vAlign w:val="center"/>
          </w:tcPr>
          <w:p w14:paraId="43DE62AA" w14:textId="77777777" w:rsidR="00342690" w:rsidRPr="00342690" w:rsidRDefault="00342690" w:rsidP="00557DA2">
            <w:pPr>
              <w:jc w:val="center"/>
              <w:rPr>
                <w:color w:val="000000" w:themeColor="text1"/>
                <w:lang w:val="en-US"/>
              </w:rPr>
            </w:pPr>
          </w:p>
        </w:tc>
        <w:tc>
          <w:tcPr>
            <w:tcW w:w="2684" w:type="dxa"/>
            <w:tcBorders>
              <w:top w:val="single" w:sz="4" w:space="0" w:color="auto"/>
              <w:left w:val="single" w:sz="12" w:space="0" w:color="auto"/>
              <w:right w:val="single" w:sz="12" w:space="0" w:color="auto"/>
            </w:tcBorders>
            <w:vAlign w:val="center"/>
          </w:tcPr>
          <w:p w14:paraId="457BDCAA" w14:textId="77777777" w:rsidR="00342690" w:rsidRPr="00342690" w:rsidRDefault="00342690" w:rsidP="00C53C44">
            <w:pPr>
              <w:spacing w:after="0" w:line="240" w:lineRule="auto"/>
              <w:jc w:val="center"/>
              <w:rPr>
                <w:bCs/>
                <w:color w:val="000000" w:themeColor="text1"/>
                <w:lang w:val="en-US"/>
              </w:rPr>
            </w:pPr>
            <w:proofErr w:type="spellStart"/>
            <w:r w:rsidRPr="00342690">
              <w:rPr>
                <w:bCs/>
                <w:color w:val="000000" w:themeColor="text1"/>
                <w:lang w:val="en-US"/>
              </w:rPr>
              <w:t>Pamukkale</w:t>
            </w:r>
            <w:proofErr w:type="spellEnd"/>
          </w:p>
        </w:tc>
        <w:tc>
          <w:tcPr>
            <w:tcW w:w="5112" w:type="dxa"/>
            <w:tcBorders>
              <w:top w:val="single" w:sz="4" w:space="0" w:color="auto"/>
              <w:left w:val="single" w:sz="12" w:space="0" w:color="auto"/>
              <w:right w:val="single" w:sz="12" w:space="0" w:color="auto"/>
            </w:tcBorders>
            <w:vAlign w:val="center"/>
          </w:tcPr>
          <w:p w14:paraId="3BCD357B" w14:textId="77777777" w:rsidR="00342690" w:rsidRPr="00342690" w:rsidRDefault="00342690" w:rsidP="00C53C44">
            <w:pPr>
              <w:spacing w:after="0" w:line="240" w:lineRule="auto"/>
              <w:jc w:val="center"/>
              <w:rPr>
                <w:color w:val="000000" w:themeColor="text1"/>
                <w:lang w:val="en-US"/>
              </w:rPr>
            </w:pPr>
            <w:proofErr w:type="spellStart"/>
            <w:r w:rsidRPr="00342690">
              <w:rPr>
                <w:color w:val="000000" w:themeColor="text1"/>
                <w:lang w:val="en-US"/>
              </w:rPr>
              <w:t>Hierapark</w:t>
            </w:r>
            <w:proofErr w:type="spellEnd"/>
            <w:r w:rsidRPr="00342690">
              <w:rPr>
                <w:color w:val="000000" w:themeColor="text1"/>
                <w:lang w:val="en-US"/>
              </w:rPr>
              <w:t xml:space="preserve"> Therman &amp; Spa / Richmond 4*</w:t>
            </w:r>
          </w:p>
        </w:tc>
      </w:tr>
      <w:tr w:rsidR="00342690" w:rsidRPr="00225B5D" w14:paraId="5A24E947" w14:textId="77777777" w:rsidTr="00A875ED">
        <w:trPr>
          <w:trHeight w:val="170"/>
          <w:jc w:val="center"/>
        </w:trPr>
        <w:tc>
          <w:tcPr>
            <w:tcW w:w="1545" w:type="dxa"/>
            <w:vMerge/>
            <w:tcBorders>
              <w:left w:val="single" w:sz="12" w:space="0" w:color="auto"/>
              <w:bottom w:val="single" w:sz="12" w:space="0" w:color="auto"/>
            </w:tcBorders>
            <w:vAlign w:val="center"/>
          </w:tcPr>
          <w:p w14:paraId="1AF499C4" w14:textId="77777777" w:rsidR="00342690" w:rsidRPr="00342690" w:rsidRDefault="00342690" w:rsidP="00557DA2">
            <w:pPr>
              <w:jc w:val="center"/>
              <w:rPr>
                <w:color w:val="000000" w:themeColor="text1"/>
                <w:lang w:val="en-US"/>
              </w:rPr>
            </w:pPr>
          </w:p>
        </w:tc>
        <w:tc>
          <w:tcPr>
            <w:tcW w:w="2684" w:type="dxa"/>
            <w:tcBorders>
              <w:top w:val="single" w:sz="4" w:space="0" w:color="auto"/>
              <w:left w:val="single" w:sz="12" w:space="0" w:color="auto"/>
              <w:bottom w:val="single" w:sz="12" w:space="0" w:color="auto"/>
              <w:right w:val="single" w:sz="12" w:space="0" w:color="auto"/>
            </w:tcBorders>
            <w:vAlign w:val="center"/>
          </w:tcPr>
          <w:p w14:paraId="34BBB637" w14:textId="77777777" w:rsidR="00342690" w:rsidRPr="00342690" w:rsidRDefault="00342690" w:rsidP="00C53C44">
            <w:pPr>
              <w:spacing w:after="0" w:line="240" w:lineRule="auto"/>
              <w:jc w:val="center"/>
              <w:rPr>
                <w:bCs/>
                <w:color w:val="000000" w:themeColor="text1"/>
                <w:lang w:val="en-US"/>
              </w:rPr>
            </w:pPr>
            <w:r w:rsidRPr="00342690">
              <w:rPr>
                <w:bCs/>
                <w:color w:val="000000" w:themeColor="text1"/>
                <w:lang w:val="en-US"/>
              </w:rPr>
              <w:t>Zona Esmirna</w:t>
            </w:r>
          </w:p>
        </w:tc>
        <w:tc>
          <w:tcPr>
            <w:tcW w:w="5112" w:type="dxa"/>
            <w:tcBorders>
              <w:top w:val="single" w:sz="4" w:space="0" w:color="auto"/>
              <w:left w:val="single" w:sz="12" w:space="0" w:color="auto"/>
              <w:bottom w:val="single" w:sz="12" w:space="0" w:color="auto"/>
              <w:right w:val="single" w:sz="12" w:space="0" w:color="auto"/>
            </w:tcBorders>
            <w:vAlign w:val="center"/>
          </w:tcPr>
          <w:p w14:paraId="204A36CC" w14:textId="77777777" w:rsidR="00342690" w:rsidRPr="00342690" w:rsidRDefault="00342690" w:rsidP="00C53C44">
            <w:pPr>
              <w:spacing w:after="0" w:line="240" w:lineRule="auto"/>
              <w:jc w:val="center"/>
              <w:rPr>
                <w:color w:val="000000" w:themeColor="text1"/>
                <w:lang w:val="en-US"/>
              </w:rPr>
            </w:pPr>
            <w:proofErr w:type="spellStart"/>
            <w:r w:rsidRPr="00342690">
              <w:rPr>
                <w:color w:val="000000" w:themeColor="text1"/>
                <w:lang w:val="en-US"/>
              </w:rPr>
              <w:t>Greymark</w:t>
            </w:r>
            <w:proofErr w:type="spellEnd"/>
            <w:r w:rsidRPr="00342690">
              <w:rPr>
                <w:color w:val="000000" w:themeColor="text1"/>
                <w:lang w:val="en-US"/>
              </w:rPr>
              <w:t xml:space="preserve"> / Ramada Plaza 4*</w:t>
            </w:r>
          </w:p>
        </w:tc>
      </w:tr>
    </w:tbl>
    <w:p w14:paraId="4C6B8DF9" w14:textId="77777777" w:rsidR="00342690" w:rsidRDefault="00342690" w:rsidP="00A751AA">
      <w:pPr>
        <w:spacing w:after="0" w:line="240" w:lineRule="auto"/>
        <w:rPr>
          <w:rFonts w:asciiTheme="minorHAnsi" w:hAnsiTheme="minorHAnsi" w:cstheme="minorHAnsi"/>
          <w:b/>
          <w:bCs/>
        </w:rPr>
      </w:pPr>
    </w:p>
    <w:p w14:paraId="1E507210" w14:textId="20081638" w:rsidR="00BF1013" w:rsidRPr="001E2500" w:rsidRDefault="00A86221" w:rsidP="00A86221">
      <w:pPr>
        <w:spacing w:after="0" w:line="240" w:lineRule="auto"/>
        <w:rPr>
          <w:b/>
          <w:bCs/>
        </w:rPr>
      </w:pPr>
      <w:bookmarkStart w:id="7" w:name="_Hlk527034184"/>
      <w:bookmarkEnd w:id="6"/>
      <w:r w:rsidRPr="001E2500">
        <w:rPr>
          <w:b/>
          <w:bCs/>
        </w:rPr>
        <w:t>NOTAS IMPORTANTES:</w:t>
      </w:r>
    </w:p>
    <w:p w14:paraId="6CEDFBEE" w14:textId="09159535"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1E2500">
        <w:rPr>
          <w:rFonts w:asciiTheme="minorHAnsi" w:hAnsiTheme="minorHAnsi" w:cstheme="minorHAnsi"/>
          <w:bCs/>
          <w:color w:val="000000" w:themeColor="text1"/>
        </w:rPr>
        <w:t xml:space="preserve">Las visitas de Estambul comienzan desde el hotel Ramada Old City. Para el resto de los hoteles, un bus o auto pasará por cada hotel a buscar a los clientes para llevarlos al hotel Ramada y comenzar todos juntos desde allí la excursión. </w:t>
      </w:r>
    </w:p>
    <w:p w14:paraId="00E6D8EB" w14:textId="3CD6D569"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1E2500">
        <w:rPr>
          <w:rFonts w:asciiTheme="minorHAnsi" w:hAnsiTheme="minorHAnsi" w:cstheme="minorHAnsi"/>
          <w:bCs/>
          <w:color w:val="000000" w:themeColor="text1"/>
        </w:rPr>
        <w:t>El orden de las visitas puede variar dependiendo del día de llegada a Estambul.</w:t>
      </w:r>
    </w:p>
    <w:p w14:paraId="331C61CD" w14:textId="7B762C2D"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1E2500">
        <w:rPr>
          <w:rFonts w:asciiTheme="minorHAnsi" w:hAnsiTheme="minorHAnsi" w:cstheme="minorHAnsi"/>
          <w:color w:val="000000" w:themeColor="text1"/>
        </w:rPr>
        <w:t xml:space="preserve">Gran Bazar cierra los domingos y Palacio de </w:t>
      </w:r>
      <w:proofErr w:type="spellStart"/>
      <w:r w:rsidRPr="001E2500">
        <w:rPr>
          <w:rFonts w:asciiTheme="minorHAnsi" w:hAnsiTheme="minorHAnsi" w:cstheme="minorHAnsi"/>
          <w:color w:val="000000" w:themeColor="text1"/>
        </w:rPr>
        <w:t>Topkapi</w:t>
      </w:r>
      <w:proofErr w:type="spellEnd"/>
      <w:r w:rsidRPr="001E2500">
        <w:rPr>
          <w:rFonts w:asciiTheme="minorHAnsi" w:hAnsiTheme="minorHAnsi" w:cstheme="minorHAnsi"/>
          <w:color w:val="000000" w:themeColor="text1"/>
        </w:rPr>
        <w:t xml:space="preserve"> cierra los martes.</w:t>
      </w:r>
    </w:p>
    <w:p w14:paraId="62E0B250" w14:textId="17254874"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rPr>
      </w:pPr>
      <w:r w:rsidRPr="001E2500">
        <w:rPr>
          <w:rFonts w:asciiTheme="minorHAnsi" w:hAnsiTheme="minorHAnsi" w:cstheme="minorHAnsi"/>
          <w:color w:val="000000" w:themeColor="text1"/>
        </w:rPr>
        <w:t>D</w:t>
      </w:r>
      <w:r w:rsidR="009B7307" w:rsidRPr="001E2500">
        <w:rPr>
          <w:rFonts w:asciiTheme="minorHAnsi" w:hAnsiTheme="minorHAnsi" w:cstheme="minorHAnsi"/>
          <w:color w:val="000000" w:themeColor="text1"/>
        </w:rPr>
        <w:t xml:space="preserve">el </w:t>
      </w:r>
      <w:r w:rsidR="00CD2D4D">
        <w:rPr>
          <w:rFonts w:asciiTheme="minorHAnsi" w:hAnsiTheme="minorHAnsi" w:cstheme="minorHAnsi"/>
          <w:color w:val="000000" w:themeColor="text1"/>
        </w:rPr>
        <w:t xml:space="preserve">27-30 de mayo </w:t>
      </w:r>
      <w:r w:rsidR="009B7307" w:rsidRPr="001E2500">
        <w:rPr>
          <w:rFonts w:asciiTheme="minorHAnsi" w:hAnsiTheme="minorHAnsi" w:cstheme="minorHAnsi"/>
          <w:color w:val="000000" w:themeColor="text1"/>
        </w:rPr>
        <w:t>y el</w:t>
      </w:r>
      <w:r w:rsidRPr="001E2500">
        <w:rPr>
          <w:rFonts w:asciiTheme="minorHAnsi" w:hAnsiTheme="minorHAnsi" w:cstheme="minorHAnsi"/>
          <w:color w:val="000000" w:themeColor="text1"/>
        </w:rPr>
        <w:t xml:space="preserve"> 29</w:t>
      </w:r>
      <w:r w:rsidR="009B7307" w:rsidRPr="001E2500">
        <w:rPr>
          <w:rFonts w:asciiTheme="minorHAnsi" w:hAnsiTheme="minorHAnsi" w:cstheme="minorHAnsi"/>
          <w:color w:val="000000" w:themeColor="text1"/>
        </w:rPr>
        <w:t xml:space="preserve"> de octubre,</w:t>
      </w:r>
      <w:r w:rsidRPr="001E2500">
        <w:rPr>
          <w:rFonts w:asciiTheme="minorHAnsi" w:hAnsiTheme="minorHAnsi" w:cstheme="minorHAnsi"/>
          <w:color w:val="000000" w:themeColor="text1"/>
        </w:rPr>
        <w:t xml:space="preserve"> estarán cerrados </w:t>
      </w:r>
      <w:r w:rsidR="009B7307" w:rsidRPr="001E2500">
        <w:rPr>
          <w:rFonts w:asciiTheme="minorHAnsi" w:hAnsiTheme="minorHAnsi" w:cstheme="minorHAnsi"/>
          <w:color w:val="000000" w:themeColor="text1"/>
        </w:rPr>
        <w:t xml:space="preserve">el </w:t>
      </w:r>
      <w:r w:rsidRPr="001E2500">
        <w:rPr>
          <w:rFonts w:asciiTheme="minorHAnsi" w:hAnsiTheme="minorHAnsi" w:cstheme="minorHAnsi"/>
          <w:color w:val="000000" w:themeColor="text1"/>
        </w:rPr>
        <w:t xml:space="preserve">Gran Bazar y </w:t>
      </w:r>
      <w:r w:rsidR="009B7307" w:rsidRPr="001E2500">
        <w:rPr>
          <w:rFonts w:asciiTheme="minorHAnsi" w:hAnsiTheme="minorHAnsi" w:cstheme="minorHAnsi"/>
          <w:color w:val="000000" w:themeColor="text1"/>
        </w:rPr>
        <w:t xml:space="preserve">el </w:t>
      </w:r>
      <w:r w:rsidRPr="001E2500">
        <w:rPr>
          <w:rFonts w:asciiTheme="minorHAnsi" w:hAnsiTheme="minorHAnsi" w:cstheme="minorHAnsi"/>
          <w:color w:val="000000" w:themeColor="text1"/>
        </w:rPr>
        <w:t>Mercado de las Especias en Estambul</w:t>
      </w:r>
      <w:r w:rsidR="009B7307" w:rsidRPr="001E2500">
        <w:rPr>
          <w:rFonts w:asciiTheme="minorHAnsi" w:hAnsiTheme="minorHAnsi" w:cstheme="minorHAnsi"/>
          <w:color w:val="000000" w:themeColor="text1"/>
        </w:rPr>
        <w:t>.</w:t>
      </w:r>
    </w:p>
    <w:p w14:paraId="61259F49" w14:textId="0911D59A"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1E2500">
        <w:rPr>
          <w:rFonts w:asciiTheme="minorHAnsi" w:hAnsiTheme="minorHAnsi" w:cstheme="minorHAnsi"/>
          <w:bCs/>
          <w:color w:val="000000" w:themeColor="text1"/>
        </w:rPr>
        <w:t>Habitación triple:</w:t>
      </w:r>
      <w:r w:rsidRPr="001E2500">
        <w:rPr>
          <w:rFonts w:asciiTheme="minorHAnsi" w:hAnsiTheme="minorHAnsi" w:cstheme="minorHAnsi"/>
          <w:color w:val="000000" w:themeColor="text1"/>
        </w:rPr>
        <w:t xml:space="preserve"> En la mayoría de los hoteles es doble + cama supletoria de diferente tamaño y comodidad.</w:t>
      </w:r>
    </w:p>
    <w:p w14:paraId="7B5C8B2F" w14:textId="7D740B8C" w:rsidR="00BF1013" w:rsidRPr="001E2500"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1E2500">
        <w:rPr>
          <w:rFonts w:asciiTheme="minorHAnsi" w:hAnsiTheme="minorHAnsi" w:cstheme="minorHAnsi"/>
          <w:bCs/>
          <w:color w:val="000000" w:themeColor="text1"/>
        </w:rPr>
        <w:t>Durante Ramadán</w:t>
      </w:r>
      <w:r w:rsidRPr="001E2500">
        <w:rPr>
          <w:rFonts w:asciiTheme="minorHAnsi" w:hAnsiTheme="minorHAnsi" w:cstheme="minorHAnsi"/>
          <w:color w:val="000000" w:themeColor="text1"/>
        </w:rPr>
        <w:t xml:space="preserve"> las principales atracciones turísticas permanecerán abiertas, aunque pueden cambiar horarios.</w:t>
      </w:r>
      <w:bookmarkEnd w:id="7"/>
    </w:p>
    <w:p w14:paraId="096938E2" w14:textId="77777777" w:rsidR="00261D6D" w:rsidRPr="001E2500" w:rsidRDefault="00261D6D" w:rsidP="00261D6D">
      <w:pPr>
        <w:spacing w:after="0" w:line="240" w:lineRule="auto"/>
      </w:pPr>
      <w:bookmarkStart w:id="8" w:name="_heading=h.gjdgxs" w:colFirst="0" w:colLast="0"/>
      <w:bookmarkEnd w:id="8"/>
    </w:p>
    <w:p w14:paraId="170FEC5C" w14:textId="77777777" w:rsidR="00682B7D" w:rsidRPr="001E2500" w:rsidRDefault="00682B7D" w:rsidP="00682B7D">
      <w:pPr>
        <w:spacing w:after="0" w:line="240" w:lineRule="auto"/>
        <w:jc w:val="both"/>
        <w:rPr>
          <w:b/>
          <w:bCs/>
        </w:rPr>
      </w:pPr>
      <w:r w:rsidRPr="001E2500">
        <w:rPr>
          <w:b/>
          <w:bCs/>
        </w:rPr>
        <w:t>Equipaje:</w:t>
      </w:r>
    </w:p>
    <w:p w14:paraId="58EB4C87" w14:textId="0C8BB462" w:rsidR="00682B7D" w:rsidRPr="001E2500" w:rsidRDefault="00682B7D" w:rsidP="00682B7D">
      <w:pPr>
        <w:spacing w:after="0" w:line="240" w:lineRule="auto"/>
        <w:jc w:val="both"/>
      </w:pPr>
      <w:r w:rsidRPr="001E2500">
        <w:t xml:space="preserve">-Solo se permite 1 maleta por persona. </w:t>
      </w:r>
    </w:p>
    <w:p w14:paraId="5F64D073" w14:textId="77777777" w:rsidR="00D26753" w:rsidRPr="001E2500" w:rsidRDefault="00D26753" w:rsidP="00682B7D">
      <w:pPr>
        <w:spacing w:after="0" w:line="240" w:lineRule="auto"/>
        <w:jc w:val="both"/>
      </w:pPr>
    </w:p>
    <w:p w14:paraId="07C62CA9" w14:textId="77777777" w:rsidR="00D04BF0" w:rsidRPr="001E2500" w:rsidRDefault="00D04BF0" w:rsidP="00D04BF0">
      <w:pPr>
        <w:spacing w:after="0" w:line="240" w:lineRule="auto"/>
        <w:rPr>
          <w:b/>
          <w:u w:val="single"/>
        </w:rPr>
      </w:pPr>
      <w:r w:rsidRPr="001E2500">
        <w:rPr>
          <w:b/>
          <w:u w:val="single"/>
        </w:rPr>
        <w:t>GASTOS POR CANCELACION:</w:t>
      </w:r>
    </w:p>
    <w:p w14:paraId="59110107" w14:textId="5673E090" w:rsidR="00D04BF0" w:rsidRPr="001E2500" w:rsidRDefault="00D04BF0" w:rsidP="00581113">
      <w:pPr>
        <w:pBdr>
          <w:top w:val="nil"/>
          <w:left w:val="nil"/>
          <w:bottom w:val="nil"/>
          <w:right w:val="nil"/>
          <w:between w:val="nil"/>
        </w:pBdr>
        <w:spacing w:after="0" w:line="240" w:lineRule="auto"/>
        <w:jc w:val="both"/>
        <w:rPr>
          <w:color w:val="000000"/>
        </w:rPr>
      </w:pPr>
      <w:r w:rsidRPr="001E2500">
        <w:rPr>
          <w:color w:val="000000"/>
        </w:rPr>
        <w:t>Los cargos de cancelación se aplican únicamente a los servicios terrestres, no aplica para vuelos, cruceros, servicios especificados como no reembolsables o con condiciones diferentes que no</w:t>
      </w:r>
      <w:r w:rsidR="00581113" w:rsidRPr="001E2500">
        <w:rPr>
          <w:color w:val="000000"/>
        </w:rPr>
        <w:t xml:space="preserve"> </w:t>
      </w:r>
      <w:r w:rsidRPr="001E2500">
        <w:rPr>
          <w:color w:val="000000"/>
        </w:rPr>
        <w:t>permitan su cancelación. En todo momento, el viajero podrá dejar de sin efecto los servicios solicitados o contratados, teniendo derecho a la devolución de las cantidades que hubiese abonado, pero deberá indemnizar a la agencia o al organizador del</w:t>
      </w:r>
      <w:r w:rsidR="00581113" w:rsidRPr="001E2500">
        <w:rPr>
          <w:color w:val="000000"/>
        </w:rPr>
        <w:t xml:space="preserve"> </w:t>
      </w:r>
      <w:r w:rsidRPr="001E2500">
        <w:rPr>
          <w:color w:val="000000"/>
        </w:rPr>
        <w:t>viaje combinado en las cuantías que se indican a continuación:</w:t>
      </w:r>
    </w:p>
    <w:p w14:paraId="7C6159B5" w14:textId="2EE65F79" w:rsidR="00D04BF0" w:rsidRPr="001E2500" w:rsidRDefault="001307CE" w:rsidP="00D04BF0">
      <w:pPr>
        <w:numPr>
          <w:ilvl w:val="0"/>
          <w:numId w:val="5"/>
        </w:numPr>
        <w:pBdr>
          <w:top w:val="nil"/>
          <w:left w:val="nil"/>
          <w:bottom w:val="nil"/>
          <w:right w:val="nil"/>
          <w:between w:val="nil"/>
        </w:pBdr>
        <w:spacing w:after="0" w:line="240" w:lineRule="auto"/>
        <w:rPr>
          <w:color w:val="000000"/>
        </w:rPr>
      </w:pPr>
      <w:r w:rsidRPr="001E2500">
        <w:rPr>
          <w:color w:val="000000"/>
        </w:rPr>
        <w:t xml:space="preserve">De </w:t>
      </w:r>
      <w:r w:rsidR="009B7307" w:rsidRPr="001E2500">
        <w:rPr>
          <w:color w:val="000000"/>
        </w:rPr>
        <w:t>31</w:t>
      </w:r>
      <w:r w:rsidRPr="001E2500">
        <w:rPr>
          <w:color w:val="000000"/>
        </w:rPr>
        <w:t xml:space="preserve"> a </w:t>
      </w:r>
      <w:r w:rsidR="009B7307" w:rsidRPr="001E2500">
        <w:rPr>
          <w:color w:val="000000"/>
        </w:rPr>
        <w:t>26</w:t>
      </w:r>
      <w:r w:rsidRPr="001E2500">
        <w:rPr>
          <w:color w:val="000000"/>
        </w:rPr>
        <w:t xml:space="preserve"> días: 25% del importe total del tour</w:t>
      </w:r>
    </w:p>
    <w:p w14:paraId="3DBB71BC" w14:textId="00BB1503" w:rsidR="00D04BF0" w:rsidRPr="001E2500" w:rsidRDefault="00D04BF0" w:rsidP="00D04BF0">
      <w:pPr>
        <w:numPr>
          <w:ilvl w:val="0"/>
          <w:numId w:val="5"/>
        </w:numPr>
        <w:pBdr>
          <w:top w:val="nil"/>
          <w:left w:val="nil"/>
          <w:bottom w:val="nil"/>
          <w:right w:val="nil"/>
          <w:between w:val="nil"/>
        </w:pBdr>
        <w:spacing w:after="0" w:line="240" w:lineRule="auto"/>
        <w:rPr>
          <w:color w:val="000000"/>
        </w:rPr>
      </w:pPr>
      <w:r w:rsidRPr="001E2500">
        <w:rPr>
          <w:color w:val="000000"/>
        </w:rPr>
        <w:t xml:space="preserve">De </w:t>
      </w:r>
      <w:r w:rsidR="009B7307" w:rsidRPr="001E2500">
        <w:rPr>
          <w:color w:val="000000"/>
        </w:rPr>
        <w:t>25</w:t>
      </w:r>
      <w:r w:rsidRPr="001E2500">
        <w:rPr>
          <w:color w:val="000000"/>
        </w:rPr>
        <w:t xml:space="preserve"> a </w:t>
      </w:r>
      <w:r w:rsidR="009B7307" w:rsidRPr="001E2500">
        <w:rPr>
          <w:color w:val="000000"/>
        </w:rPr>
        <w:t>17</w:t>
      </w:r>
      <w:r w:rsidRPr="001E2500">
        <w:rPr>
          <w:color w:val="000000"/>
        </w:rPr>
        <w:t xml:space="preserve"> días: </w:t>
      </w:r>
      <w:r w:rsidR="009B7307" w:rsidRPr="001E2500">
        <w:rPr>
          <w:color w:val="000000"/>
        </w:rPr>
        <w:t>5</w:t>
      </w:r>
      <w:r w:rsidRPr="001E2500">
        <w:rPr>
          <w:color w:val="000000"/>
        </w:rPr>
        <w:t>0% del importe total del tour</w:t>
      </w:r>
    </w:p>
    <w:p w14:paraId="5B07123C" w14:textId="40D1F3B2" w:rsidR="00D04BF0" w:rsidRPr="001E2500" w:rsidRDefault="00D04BF0" w:rsidP="00D04BF0">
      <w:pPr>
        <w:numPr>
          <w:ilvl w:val="0"/>
          <w:numId w:val="5"/>
        </w:numPr>
        <w:pBdr>
          <w:top w:val="nil"/>
          <w:left w:val="nil"/>
          <w:bottom w:val="nil"/>
          <w:right w:val="nil"/>
          <w:between w:val="nil"/>
        </w:pBdr>
        <w:spacing w:after="0" w:line="240" w:lineRule="auto"/>
        <w:rPr>
          <w:color w:val="000000"/>
        </w:rPr>
      </w:pPr>
      <w:r w:rsidRPr="001E2500">
        <w:rPr>
          <w:color w:val="000000"/>
        </w:rPr>
        <w:t>De 1</w:t>
      </w:r>
      <w:r w:rsidR="009B7307" w:rsidRPr="001E2500">
        <w:rPr>
          <w:color w:val="000000"/>
        </w:rPr>
        <w:t>6</w:t>
      </w:r>
      <w:r w:rsidRPr="001E2500">
        <w:rPr>
          <w:color w:val="000000"/>
        </w:rPr>
        <w:t xml:space="preserve"> a 1</w:t>
      </w:r>
      <w:r w:rsidR="009B7307" w:rsidRPr="001E2500">
        <w:rPr>
          <w:color w:val="000000"/>
        </w:rPr>
        <w:t>0</w:t>
      </w:r>
      <w:r w:rsidRPr="001E2500">
        <w:rPr>
          <w:color w:val="000000"/>
        </w:rPr>
        <w:t xml:space="preserve"> días: </w:t>
      </w:r>
      <w:r w:rsidR="009B7307" w:rsidRPr="001E2500">
        <w:rPr>
          <w:color w:val="000000"/>
        </w:rPr>
        <w:t>7</w:t>
      </w:r>
      <w:r w:rsidR="001307CE" w:rsidRPr="001E2500">
        <w:rPr>
          <w:color w:val="000000"/>
        </w:rPr>
        <w:t>5</w:t>
      </w:r>
      <w:r w:rsidRPr="001E2500">
        <w:rPr>
          <w:color w:val="000000"/>
        </w:rPr>
        <w:t>% del importe total del tour</w:t>
      </w:r>
    </w:p>
    <w:p w14:paraId="395378F0" w14:textId="1F7185F7" w:rsidR="00D04BF0" w:rsidRPr="001E2500" w:rsidRDefault="00D04BF0" w:rsidP="00D04BF0">
      <w:pPr>
        <w:numPr>
          <w:ilvl w:val="0"/>
          <w:numId w:val="5"/>
        </w:numPr>
        <w:pBdr>
          <w:top w:val="nil"/>
          <w:left w:val="nil"/>
          <w:bottom w:val="nil"/>
          <w:right w:val="nil"/>
          <w:between w:val="nil"/>
        </w:pBdr>
        <w:spacing w:after="0" w:line="240" w:lineRule="auto"/>
        <w:rPr>
          <w:color w:val="000000"/>
        </w:rPr>
      </w:pPr>
      <w:r w:rsidRPr="001E2500">
        <w:rPr>
          <w:color w:val="000000"/>
        </w:rPr>
        <w:t xml:space="preserve">De </w:t>
      </w:r>
      <w:r w:rsidR="009B7307" w:rsidRPr="001E2500">
        <w:rPr>
          <w:color w:val="000000"/>
        </w:rPr>
        <w:t>9</w:t>
      </w:r>
      <w:r w:rsidRPr="001E2500">
        <w:rPr>
          <w:color w:val="000000"/>
        </w:rPr>
        <w:t xml:space="preserve"> a 0 días </w:t>
      </w:r>
      <w:r w:rsidR="001307CE" w:rsidRPr="001E2500">
        <w:rPr>
          <w:color w:val="000000"/>
        </w:rPr>
        <w:t>o</w:t>
      </w:r>
      <w:r w:rsidRPr="001E2500">
        <w:rPr>
          <w:color w:val="000000"/>
        </w:rPr>
        <w:t xml:space="preserve"> la no presentación: 100% del importe total del tour</w:t>
      </w:r>
    </w:p>
    <w:p w14:paraId="060A123A" w14:textId="77777777" w:rsidR="00D04BF0" w:rsidRPr="001E2500" w:rsidRDefault="00D04BF0" w:rsidP="00BD3D78">
      <w:pPr>
        <w:spacing w:after="0" w:line="240" w:lineRule="auto"/>
        <w:rPr>
          <w:b/>
        </w:rPr>
      </w:pPr>
    </w:p>
    <w:p w14:paraId="3FFB0083" w14:textId="1566063D" w:rsidR="001D066F" w:rsidRPr="001E2500" w:rsidRDefault="00000000" w:rsidP="00BD3D78">
      <w:pPr>
        <w:spacing w:after="0" w:line="240" w:lineRule="auto"/>
        <w:rPr>
          <w:b/>
        </w:rPr>
      </w:pPr>
      <w:r w:rsidRPr="001E2500">
        <w:rPr>
          <w:b/>
        </w:rPr>
        <w:t>LEGAL:</w:t>
      </w:r>
    </w:p>
    <w:p w14:paraId="50D21891" w14:textId="1A398ECE" w:rsidR="001D066F"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1E2500">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1E2500">
        <w:rPr>
          <w:color w:val="000000"/>
        </w:rPr>
        <w:t>.</w:t>
      </w:r>
    </w:p>
    <w:p w14:paraId="270553DC" w14:textId="77777777" w:rsidR="001D066F" w:rsidRPr="001E2500" w:rsidRDefault="001D066F" w:rsidP="002451AB">
      <w:pPr>
        <w:pBdr>
          <w:top w:val="nil"/>
          <w:left w:val="nil"/>
          <w:bottom w:val="nil"/>
          <w:right w:val="nil"/>
          <w:between w:val="nil"/>
        </w:pBdr>
        <w:spacing w:after="0" w:line="240" w:lineRule="auto"/>
        <w:ind w:left="426" w:hanging="284"/>
        <w:jc w:val="both"/>
        <w:rPr>
          <w:color w:val="000000"/>
        </w:rPr>
      </w:pPr>
    </w:p>
    <w:p w14:paraId="126EE8F4" w14:textId="4DB0D45E" w:rsidR="001D066F"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1E2500">
        <w:rPr>
          <w:color w:val="000000"/>
        </w:rPr>
        <w:t xml:space="preserve">Itinerario </w:t>
      </w:r>
      <w:r w:rsidRPr="001E2500">
        <w:t>válido</w:t>
      </w:r>
      <w:r w:rsidRPr="001E2500">
        <w:rPr>
          <w:color w:val="000000"/>
        </w:rPr>
        <w:t xml:space="preserve"> </w:t>
      </w:r>
      <w:r w:rsidR="003C63CB" w:rsidRPr="001E2500">
        <w:rPr>
          <w:color w:val="000000"/>
        </w:rPr>
        <w:t xml:space="preserve">del </w:t>
      </w:r>
      <w:r w:rsidR="009B7307" w:rsidRPr="001E2500">
        <w:rPr>
          <w:color w:val="000000"/>
        </w:rPr>
        <w:t>16 de marzo 202</w:t>
      </w:r>
      <w:r w:rsidR="00CD2D4D">
        <w:rPr>
          <w:color w:val="000000"/>
        </w:rPr>
        <w:t>6</w:t>
      </w:r>
      <w:r w:rsidR="009B7307" w:rsidRPr="001E2500">
        <w:rPr>
          <w:color w:val="000000"/>
        </w:rPr>
        <w:t xml:space="preserve"> al </w:t>
      </w:r>
      <w:r w:rsidR="005E4E22" w:rsidRPr="001E2500">
        <w:rPr>
          <w:color w:val="000000"/>
        </w:rPr>
        <w:t>1</w:t>
      </w:r>
      <w:r w:rsidR="009B7307" w:rsidRPr="001E2500">
        <w:rPr>
          <w:color w:val="000000"/>
        </w:rPr>
        <w:t>5 de marzo 2</w:t>
      </w:r>
      <w:r w:rsidR="003C63CB" w:rsidRPr="001E2500">
        <w:rPr>
          <w:color w:val="000000"/>
        </w:rPr>
        <w:t>02</w:t>
      </w:r>
      <w:r w:rsidR="00CD2D4D">
        <w:rPr>
          <w:color w:val="000000"/>
        </w:rPr>
        <w:t>7</w:t>
      </w:r>
      <w:r w:rsidR="003C63CB" w:rsidRPr="001E2500">
        <w:rPr>
          <w:color w:val="000000"/>
        </w:rPr>
        <w:t>,</w:t>
      </w:r>
      <w:r w:rsidRPr="001E2500">
        <w:rPr>
          <w:color w:val="000000"/>
        </w:rPr>
        <w:t xml:space="preserve"> aplican </w:t>
      </w:r>
      <w:r w:rsidR="003C63CB" w:rsidRPr="001E2500">
        <w:rPr>
          <w:color w:val="000000"/>
        </w:rPr>
        <w:t xml:space="preserve">en </w:t>
      </w:r>
      <w:r w:rsidRPr="001E2500">
        <w:rPr>
          <w:color w:val="000000"/>
        </w:rPr>
        <w:t>salidas programadas.</w:t>
      </w:r>
    </w:p>
    <w:p w14:paraId="43EB9DCD" w14:textId="77777777" w:rsidR="001D066F" w:rsidRPr="001E2500"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1E2500">
        <w:t>El precio</w:t>
      </w:r>
      <w:r w:rsidRPr="001E2500">
        <w:rPr>
          <w:color w:val="000000"/>
        </w:rPr>
        <w:t xml:space="preserve"> aplica viajando dos o más pasajeros juntos.</w:t>
      </w:r>
    </w:p>
    <w:p w14:paraId="6965B8CE" w14:textId="77777777" w:rsidR="002451AB" w:rsidRPr="001E2500" w:rsidRDefault="002451AB" w:rsidP="002451AB">
      <w:pPr>
        <w:pStyle w:val="Prrafodelista"/>
        <w:spacing w:after="0" w:line="240" w:lineRule="auto"/>
        <w:ind w:left="426" w:hanging="284"/>
        <w:rPr>
          <w:rFonts w:eastAsia="Arial"/>
          <w:highlight w:val="white"/>
        </w:rPr>
      </w:pPr>
    </w:p>
    <w:p w14:paraId="7E6A1387" w14:textId="34F24DD0" w:rsidR="002451AB" w:rsidRPr="001E2500"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1E2500">
        <w:rPr>
          <w:rFonts w:eastAsia="Arial"/>
          <w:highlight w:val="white"/>
        </w:rPr>
        <w:t>Los costos presentados en este itinerario aplican únicamente para pago con depósito o transferencia.</w:t>
      </w:r>
    </w:p>
    <w:p w14:paraId="4952894C" w14:textId="77777777" w:rsidR="002451AB" w:rsidRPr="001E2500" w:rsidRDefault="002451AB" w:rsidP="002451AB">
      <w:pPr>
        <w:pStyle w:val="Prrafodelista"/>
        <w:spacing w:after="0" w:line="240" w:lineRule="auto"/>
        <w:ind w:left="426" w:hanging="284"/>
        <w:rPr>
          <w:color w:val="000000"/>
        </w:rPr>
      </w:pPr>
    </w:p>
    <w:p w14:paraId="1E52580B" w14:textId="4F2882F0" w:rsidR="001D066F"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1E2500">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1E2500" w:rsidRDefault="001D066F" w:rsidP="002451AB">
      <w:pPr>
        <w:spacing w:after="0" w:line="240" w:lineRule="auto"/>
        <w:ind w:left="426" w:hanging="284"/>
        <w:jc w:val="both"/>
      </w:pPr>
    </w:p>
    <w:p w14:paraId="51FC62B3" w14:textId="77777777" w:rsidR="001D066F"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1E2500">
        <w:rPr>
          <w:color w:val="000000"/>
        </w:rPr>
        <w:t xml:space="preserve">Para pasajeros con pasaporte mexicano es requisito tener pasaporte con una vigencia mínima de 6 meses posteriores a la fecha de regreso. </w:t>
      </w:r>
    </w:p>
    <w:p w14:paraId="31790B95" w14:textId="77777777" w:rsidR="001D066F" w:rsidRPr="001E2500" w:rsidRDefault="001D066F" w:rsidP="002451AB">
      <w:pPr>
        <w:pBdr>
          <w:top w:val="nil"/>
          <w:left w:val="nil"/>
          <w:bottom w:val="nil"/>
          <w:right w:val="nil"/>
          <w:between w:val="nil"/>
        </w:pBdr>
        <w:spacing w:after="0" w:line="240" w:lineRule="auto"/>
        <w:ind w:left="426" w:hanging="284"/>
        <w:jc w:val="both"/>
        <w:rPr>
          <w:color w:val="000000"/>
        </w:rPr>
      </w:pPr>
    </w:p>
    <w:p w14:paraId="0BBE0F86" w14:textId="01041AE7" w:rsidR="001D066F" w:rsidRPr="001E2500"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1E2500">
        <w:rPr>
          <w:color w:val="000000"/>
        </w:rPr>
        <w:t xml:space="preserve">Itinerario meramente referencial, puede sufrir cambios o variaciones dependiendo de la disponibilidad de servicios y tarifas en convenio solicitadas al momento de la reserva, </w:t>
      </w:r>
      <w:r w:rsidR="001307CE" w:rsidRPr="001E2500">
        <w:rPr>
          <w:color w:val="000000"/>
        </w:rPr>
        <w:t>de acuerdo con</w:t>
      </w:r>
      <w:r w:rsidRPr="001E2500">
        <w:rPr>
          <w:color w:val="000000"/>
        </w:rPr>
        <w:t xml:space="preserve"> cuestiones climatológicas, epidemiológicas, religiosas o conflictos internos dentro del destino que se encuentren ajenos a la empresa.</w:t>
      </w:r>
    </w:p>
    <w:p w14:paraId="4D56F94A" w14:textId="77777777" w:rsidR="001D066F" w:rsidRPr="001E2500" w:rsidRDefault="001D066F" w:rsidP="002451AB">
      <w:pPr>
        <w:widowControl w:val="0"/>
        <w:spacing w:after="0" w:line="240" w:lineRule="auto"/>
        <w:ind w:left="426" w:hanging="284"/>
        <w:jc w:val="both"/>
      </w:pPr>
      <w:bookmarkStart w:id="9" w:name="_heading=h.1fob9te" w:colFirst="0" w:colLast="0"/>
      <w:bookmarkEnd w:id="9"/>
    </w:p>
    <w:sectPr w:rsidR="001D066F" w:rsidRPr="001E2500" w:rsidSect="00A83FA8">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5A758" w14:textId="77777777" w:rsidR="00DD343E" w:rsidRDefault="00DD343E">
      <w:pPr>
        <w:spacing w:after="0" w:line="240" w:lineRule="auto"/>
      </w:pPr>
      <w:r>
        <w:separator/>
      </w:r>
    </w:p>
  </w:endnote>
  <w:endnote w:type="continuationSeparator" w:id="0">
    <w:p w14:paraId="6B21D34C" w14:textId="77777777" w:rsidR="00DD343E" w:rsidRDefault="00DD3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EC004" w14:textId="77777777" w:rsidR="00DD343E" w:rsidRDefault="00DD343E">
      <w:pPr>
        <w:spacing w:after="0" w:line="240" w:lineRule="auto"/>
      </w:pPr>
      <w:r>
        <w:separator/>
      </w:r>
    </w:p>
  </w:footnote>
  <w:footnote w:type="continuationSeparator" w:id="0">
    <w:p w14:paraId="5611E0A2" w14:textId="77777777" w:rsidR="00DD343E" w:rsidRDefault="00DD34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6435C36"/>
    <w:multiLevelType w:val="hybridMultilevel"/>
    <w:tmpl w:val="8DD6E11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10DD320B"/>
    <w:multiLevelType w:val="hybridMultilevel"/>
    <w:tmpl w:val="0128BF76"/>
    <w:lvl w:ilvl="0" w:tplc="FB28DA0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4CE2EF8"/>
    <w:multiLevelType w:val="hybridMultilevel"/>
    <w:tmpl w:val="E528C67C"/>
    <w:lvl w:ilvl="0" w:tplc="8ACAC95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323E50"/>
    <w:multiLevelType w:val="hybridMultilevel"/>
    <w:tmpl w:val="6994BB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3AC73344"/>
    <w:multiLevelType w:val="hybridMultilevel"/>
    <w:tmpl w:val="EF3205E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C87478C"/>
    <w:multiLevelType w:val="hybridMultilevel"/>
    <w:tmpl w:val="03F67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2" w15:restartNumberingAfterBreak="0">
    <w:nsid w:val="584045E0"/>
    <w:multiLevelType w:val="hybridMultilevel"/>
    <w:tmpl w:val="966896DA"/>
    <w:lvl w:ilvl="0" w:tplc="00DAE63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8"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69299">
    <w:abstractNumId w:val="11"/>
  </w:num>
  <w:num w:numId="2" w16cid:durableId="1219513204">
    <w:abstractNumId w:val="29"/>
  </w:num>
  <w:num w:numId="3" w16cid:durableId="902176151">
    <w:abstractNumId w:val="6"/>
  </w:num>
  <w:num w:numId="4" w16cid:durableId="332033937">
    <w:abstractNumId w:val="25"/>
  </w:num>
  <w:num w:numId="5" w16cid:durableId="1766731616">
    <w:abstractNumId w:val="30"/>
  </w:num>
  <w:num w:numId="6" w16cid:durableId="859315907">
    <w:abstractNumId w:val="21"/>
  </w:num>
  <w:num w:numId="7" w16cid:durableId="2006082739">
    <w:abstractNumId w:val="18"/>
  </w:num>
  <w:num w:numId="8" w16cid:durableId="1583025943">
    <w:abstractNumId w:val="28"/>
  </w:num>
  <w:num w:numId="9" w16cid:durableId="1490097142">
    <w:abstractNumId w:val="20"/>
  </w:num>
  <w:num w:numId="10" w16cid:durableId="1666350066">
    <w:abstractNumId w:val="19"/>
  </w:num>
  <w:num w:numId="11" w16cid:durableId="926695578">
    <w:abstractNumId w:val="1"/>
  </w:num>
  <w:num w:numId="12" w16cid:durableId="1638022464">
    <w:abstractNumId w:val="3"/>
  </w:num>
  <w:num w:numId="13" w16cid:durableId="1690327786">
    <w:abstractNumId w:val="23"/>
  </w:num>
  <w:num w:numId="14" w16cid:durableId="362874824">
    <w:abstractNumId w:val="7"/>
  </w:num>
  <w:num w:numId="15" w16cid:durableId="1820800840">
    <w:abstractNumId w:val="0"/>
  </w:num>
  <w:num w:numId="16" w16cid:durableId="154076493">
    <w:abstractNumId w:val="10"/>
  </w:num>
  <w:num w:numId="17" w16cid:durableId="1082293924">
    <w:abstractNumId w:val="13"/>
  </w:num>
  <w:num w:numId="18" w16cid:durableId="862865567">
    <w:abstractNumId w:val="9"/>
  </w:num>
  <w:num w:numId="19" w16cid:durableId="2108228272">
    <w:abstractNumId w:val="17"/>
  </w:num>
  <w:num w:numId="20" w16cid:durableId="1193107196">
    <w:abstractNumId w:val="16"/>
  </w:num>
  <w:num w:numId="21" w16cid:durableId="2098019026">
    <w:abstractNumId w:val="27"/>
  </w:num>
  <w:num w:numId="22" w16cid:durableId="960956844">
    <w:abstractNumId w:val="5"/>
  </w:num>
  <w:num w:numId="23" w16cid:durableId="1355959696">
    <w:abstractNumId w:val="26"/>
  </w:num>
  <w:num w:numId="24" w16cid:durableId="1850560302">
    <w:abstractNumId w:val="24"/>
  </w:num>
  <w:num w:numId="25" w16cid:durableId="1014646823">
    <w:abstractNumId w:val="14"/>
  </w:num>
  <w:num w:numId="26" w16cid:durableId="1233272380">
    <w:abstractNumId w:val="8"/>
  </w:num>
  <w:num w:numId="27" w16cid:durableId="2042658300">
    <w:abstractNumId w:val="2"/>
  </w:num>
  <w:num w:numId="28" w16cid:durableId="372583623">
    <w:abstractNumId w:val="4"/>
  </w:num>
  <w:num w:numId="29" w16cid:durableId="1363630550">
    <w:abstractNumId w:val="15"/>
  </w:num>
  <w:num w:numId="30" w16cid:durableId="993339397">
    <w:abstractNumId w:val="22"/>
  </w:num>
  <w:num w:numId="31" w16cid:durableId="13250872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12FA9"/>
    <w:rsid w:val="00021F82"/>
    <w:rsid w:val="00027275"/>
    <w:rsid w:val="00052060"/>
    <w:rsid w:val="00074ABF"/>
    <w:rsid w:val="00086B66"/>
    <w:rsid w:val="000C5FE8"/>
    <w:rsid w:val="000F7C8E"/>
    <w:rsid w:val="0011187B"/>
    <w:rsid w:val="001307CE"/>
    <w:rsid w:val="00171679"/>
    <w:rsid w:val="001C7EDB"/>
    <w:rsid w:val="001D066F"/>
    <w:rsid w:val="001D254C"/>
    <w:rsid w:val="001E2500"/>
    <w:rsid w:val="001E6109"/>
    <w:rsid w:val="001E7154"/>
    <w:rsid w:val="002043F1"/>
    <w:rsid w:val="0020564B"/>
    <w:rsid w:val="00207509"/>
    <w:rsid w:val="002133F6"/>
    <w:rsid w:val="0023001E"/>
    <w:rsid w:val="00236F3D"/>
    <w:rsid w:val="00242F09"/>
    <w:rsid w:val="002451AB"/>
    <w:rsid w:val="00247C59"/>
    <w:rsid w:val="00261D6D"/>
    <w:rsid w:val="0027613B"/>
    <w:rsid w:val="002B42B3"/>
    <w:rsid w:val="002E1DE2"/>
    <w:rsid w:val="003234A8"/>
    <w:rsid w:val="003249CD"/>
    <w:rsid w:val="0032596E"/>
    <w:rsid w:val="00331C32"/>
    <w:rsid w:val="00341AB8"/>
    <w:rsid w:val="00342690"/>
    <w:rsid w:val="0036333F"/>
    <w:rsid w:val="00370388"/>
    <w:rsid w:val="00373507"/>
    <w:rsid w:val="0037489F"/>
    <w:rsid w:val="00377C70"/>
    <w:rsid w:val="00395CEB"/>
    <w:rsid w:val="003A649F"/>
    <w:rsid w:val="003B5971"/>
    <w:rsid w:val="003C3937"/>
    <w:rsid w:val="003C63CB"/>
    <w:rsid w:val="00400F17"/>
    <w:rsid w:val="0041622F"/>
    <w:rsid w:val="0041729B"/>
    <w:rsid w:val="004436A1"/>
    <w:rsid w:val="00450F91"/>
    <w:rsid w:val="00451166"/>
    <w:rsid w:val="004679EA"/>
    <w:rsid w:val="00476125"/>
    <w:rsid w:val="00477FF3"/>
    <w:rsid w:val="00495186"/>
    <w:rsid w:val="004A5DCB"/>
    <w:rsid w:val="004C1925"/>
    <w:rsid w:val="004C7860"/>
    <w:rsid w:val="005068F8"/>
    <w:rsid w:val="00581113"/>
    <w:rsid w:val="00585EDD"/>
    <w:rsid w:val="00594B24"/>
    <w:rsid w:val="005A7F9E"/>
    <w:rsid w:val="005C2D79"/>
    <w:rsid w:val="005C61EF"/>
    <w:rsid w:val="005D1B74"/>
    <w:rsid w:val="005E4E22"/>
    <w:rsid w:val="005F41AD"/>
    <w:rsid w:val="005F4AAE"/>
    <w:rsid w:val="006051BD"/>
    <w:rsid w:val="00631FFC"/>
    <w:rsid w:val="006708C8"/>
    <w:rsid w:val="00682B7D"/>
    <w:rsid w:val="00683399"/>
    <w:rsid w:val="006A3CC7"/>
    <w:rsid w:val="006B4BB5"/>
    <w:rsid w:val="006C5F2C"/>
    <w:rsid w:val="006D0E44"/>
    <w:rsid w:val="006D204D"/>
    <w:rsid w:val="006F3C24"/>
    <w:rsid w:val="007054F5"/>
    <w:rsid w:val="0072654D"/>
    <w:rsid w:val="00735A46"/>
    <w:rsid w:val="00751E4F"/>
    <w:rsid w:val="00774376"/>
    <w:rsid w:val="00777AC5"/>
    <w:rsid w:val="0079243A"/>
    <w:rsid w:val="00797E54"/>
    <w:rsid w:val="007F02C0"/>
    <w:rsid w:val="0082024E"/>
    <w:rsid w:val="008430ED"/>
    <w:rsid w:val="0086707F"/>
    <w:rsid w:val="00867084"/>
    <w:rsid w:val="008A0328"/>
    <w:rsid w:val="008A57CB"/>
    <w:rsid w:val="008C1054"/>
    <w:rsid w:val="009313CB"/>
    <w:rsid w:val="009448EF"/>
    <w:rsid w:val="00955262"/>
    <w:rsid w:val="00955D67"/>
    <w:rsid w:val="00984112"/>
    <w:rsid w:val="009B7307"/>
    <w:rsid w:val="009D313A"/>
    <w:rsid w:val="009D4C23"/>
    <w:rsid w:val="009D6FEE"/>
    <w:rsid w:val="009D7074"/>
    <w:rsid w:val="00A45A66"/>
    <w:rsid w:val="00A622C8"/>
    <w:rsid w:val="00A647D3"/>
    <w:rsid w:val="00A751AA"/>
    <w:rsid w:val="00A81B1C"/>
    <w:rsid w:val="00A83FA8"/>
    <w:rsid w:val="00A86221"/>
    <w:rsid w:val="00A875ED"/>
    <w:rsid w:val="00A9414B"/>
    <w:rsid w:val="00AA71F1"/>
    <w:rsid w:val="00AB4E2E"/>
    <w:rsid w:val="00AC1740"/>
    <w:rsid w:val="00AD057A"/>
    <w:rsid w:val="00AD77B1"/>
    <w:rsid w:val="00B11454"/>
    <w:rsid w:val="00B56E23"/>
    <w:rsid w:val="00B63004"/>
    <w:rsid w:val="00B75422"/>
    <w:rsid w:val="00B944A7"/>
    <w:rsid w:val="00BD3D78"/>
    <w:rsid w:val="00BE559B"/>
    <w:rsid w:val="00BF1013"/>
    <w:rsid w:val="00C300B7"/>
    <w:rsid w:val="00C46527"/>
    <w:rsid w:val="00C53C44"/>
    <w:rsid w:val="00C61B34"/>
    <w:rsid w:val="00C84B85"/>
    <w:rsid w:val="00C87A32"/>
    <w:rsid w:val="00C93354"/>
    <w:rsid w:val="00CD2D4D"/>
    <w:rsid w:val="00CF3147"/>
    <w:rsid w:val="00D01F8E"/>
    <w:rsid w:val="00D04BF0"/>
    <w:rsid w:val="00D26525"/>
    <w:rsid w:val="00D26753"/>
    <w:rsid w:val="00D27E2F"/>
    <w:rsid w:val="00D3404D"/>
    <w:rsid w:val="00D613E0"/>
    <w:rsid w:val="00D65089"/>
    <w:rsid w:val="00DB6837"/>
    <w:rsid w:val="00DC20CB"/>
    <w:rsid w:val="00DD343E"/>
    <w:rsid w:val="00DE1175"/>
    <w:rsid w:val="00E026EB"/>
    <w:rsid w:val="00E67ACB"/>
    <w:rsid w:val="00E8453D"/>
    <w:rsid w:val="00EB37B7"/>
    <w:rsid w:val="00EF6F9A"/>
    <w:rsid w:val="00F24BE1"/>
    <w:rsid w:val="00F61DB4"/>
    <w:rsid w:val="00F6619D"/>
    <w:rsid w:val="00F67792"/>
    <w:rsid w:val="00FD6734"/>
    <w:rsid w:val="00FD6AF3"/>
    <w:rsid w:val="00FE528A"/>
    <w:rsid w:val="00FF7312"/>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nhideWhenUsed/>
    <w:qFormat/>
    <w:pPr>
      <w:keepNext/>
      <w:keepLines/>
      <w:spacing w:before="200" w:after="40"/>
      <w:outlineLvl w:val="5"/>
    </w:pPr>
    <w:rPr>
      <w:b/>
      <w:sz w:val="20"/>
      <w:szCs w:val="20"/>
    </w:rPr>
  </w:style>
  <w:style w:type="paragraph" w:styleId="Ttulo7">
    <w:name w:val="heading 7"/>
    <w:basedOn w:val="Normal"/>
    <w:next w:val="Normal"/>
    <w:link w:val="Ttulo7Car"/>
    <w:rsid w:val="00074ABF"/>
    <w:pPr>
      <w:keepNext/>
      <w:tabs>
        <w:tab w:val="num" w:pos="1296"/>
      </w:tabs>
      <w:suppressAutoHyphens/>
      <w:spacing w:after="0" w:line="240" w:lineRule="auto"/>
      <w:ind w:left="1296" w:hanging="1296"/>
      <w:jc w:val="both"/>
      <w:outlineLvl w:val="6"/>
    </w:pPr>
    <w:rPr>
      <w:rFonts w:ascii="Garamond" w:eastAsia="Times New Roman" w:hAnsi="Garamond" w:cs="Times"/>
      <w:b/>
      <w:i/>
      <w:sz w:val="40"/>
      <w:szCs w:val="20"/>
      <w:lang w:val="es-ES_tradnl" w:eastAsia="ar-SA"/>
    </w:rPr>
  </w:style>
  <w:style w:type="paragraph" w:styleId="Ttulo9">
    <w:name w:val="heading 9"/>
    <w:basedOn w:val="Normal"/>
    <w:next w:val="Normal"/>
    <w:link w:val="Ttulo9Car"/>
    <w:rsid w:val="00074ABF"/>
    <w:pPr>
      <w:keepNext/>
      <w:tabs>
        <w:tab w:val="num" w:pos="1584"/>
      </w:tabs>
      <w:suppressAutoHyphens/>
      <w:spacing w:after="0" w:line="240" w:lineRule="auto"/>
      <w:ind w:left="1584" w:hanging="1584"/>
      <w:jc w:val="both"/>
      <w:outlineLvl w:val="8"/>
    </w:pPr>
    <w:rPr>
      <w:rFonts w:ascii="Times New Roman" w:eastAsia="Times New Roman" w:hAnsi="Times New Roman"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aliases w:val="valor añadido"/>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 w:type="paragraph" w:styleId="Textoindependiente">
    <w:name w:val="Body Text"/>
    <w:basedOn w:val="Normal"/>
    <w:link w:val="TextoindependienteCar"/>
    <w:rsid w:val="005E4E22"/>
    <w:pPr>
      <w:suppressAutoHyphens/>
      <w:spacing w:after="0" w:line="240" w:lineRule="auto"/>
    </w:pPr>
    <w:rPr>
      <w:rFonts w:ascii="Times" w:eastAsia="Times New Roman" w:hAnsi="Times" w:cs="Times"/>
      <w:sz w:val="20"/>
      <w:szCs w:val="20"/>
      <w:lang w:val="es-ES_tradnl" w:eastAsia="ar-SA"/>
    </w:rPr>
  </w:style>
  <w:style w:type="character" w:customStyle="1" w:styleId="TextoindependienteCar">
    <w:name w:val="Texto independiente Car"/>
    <w:basedOn w:val="Fuentedeprrafopredeter"/>
    <w:link w:val="Textoindependiente"/>
    <w:rsid w:val="005E4E22"/>
    <w:rPr>
      <w:rFonts w:ascii="Times" w:eastAsia="Times New Roman" w:hAnsi="Times" w:cs="Times"/>
      <w:sz w:val="20"/>
      <w:szCs w:val="20"/>
      <w:lang w:val="es-ES_tradnl" w:eastAsia="ar-SA"/>
    </w:rPr>
  </w:style>
  <w:style w:type="paragraph" w:customStyle="1" w:styleId="Textoindependiente21">
    <w:name w:val="Texto independiente 21"/>
    <w:basedOn w:val="Normal"/>
    <w:rsid w:val="00BF1013"/>
    <w:pPr>
      <w:suppressAutoHyphens/>
      <w:spacing w:after="0" w:line="240" w:lineRule="auto"/>
    </w:pPr>
    <w:rPr>
      <w:rFonts w:ascii="Arial" w:eastAsia="Times New Roman" w:hAnsi="Arial" w:cs="Times"/>
      <w:i/>
      <w:sz w:val="16"/>
      <w:szCs w:val="20"/>
      <w:lang w:val="es-ES" w:eastAsia="ar-SA"/>
    </w:rPr>
  </w:style>
  <w:style w:type="character" w:customStyle="1" w:styleId="Ttulo7Car">
    <w:name w:val="Título 7 Car"/>
    <w:basedOn w:val="Fuentedeprrafopredeter"/>
    <w:link w:val="Ttulo7"/>
    <w:rsid w:val="00074ABF"/>
    <w:rPr>
      <w:rFonts w:ascii="Garamond" w:eastAsia="Times New Roman" w:hAnsi="Garamond" w:cs="Times"/>
      <w:b/>
      <w:i/>
      <w:sz w:val="40"/>
      <w:szCs w:val="20"/>
      <w:lang w:val="es-ES_tradnl" w:eastAsia="ar-SA"/>
    </w:rPr>
  </w:style>
  <w:style w:type="character" w:customStyle="1" w:styleId="Ttulo9Car">
    <w:name w:val="Título 9 Car"/>
    <w:basedOn w:val="Fuentedeprrafopredeter"/>
    <w:link w:val="Ttulo9"/>
    <w:rsid w:val="00074ABF"/>
    <w:rPr>
      <w:rFonts w:ascii="Times New Roman" w:eastAsia="Times New Roman" w:hAnsi="Times New Roman" w:cs="Times"/>
      <w:b/>
      <w:sz w:val="21"/>
      <w:szCs w:val="20"/>
      <w:lang w:val="es-ES_tradnl" w:eastAsia="ar-SA"/>
    </w:rPr>
  </w:style>
  <w:style w:type="paragraph" w:customStyle="1" w:styleId="TableParagraph">
    <w:name w:val="Table Paragraph"/>
    <w:basedOn w:val="Normal"/>
    <w:uiPriority w:val="1"/>
    <w:rsid w:val="00074ABF"/>
    <w:pPr>
      <w:widowControl w:val="0"/>
      <w:autoSpaceDE w:val="0"/>
      <w:autoSpaceDN w:val="0"/>
      <w:spacing w:before="119" w:after="0" w:line="240" w:lineRule="auto"/>
      <w:ind w:left="239"/>
      <w:jc w:val="center"/>
    </w:pPr>
    <w:rPr>
      <w:rFonts w:ascii="Calibri Light" w:eastAsia="Calibri Light" w:hAnsi="Calibri Light" w:cs="Calibri Ligh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1732</Words>
  <Characters>9529</Characters>
  <Application>Microsoft Office Word</Application>
  <DocSecurity>0</DocSecurity>
  <Lines>328</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4</cp:revision>
  <dcterms:created xsi:type="dcterms:W3CDTF">2026-02-15T03:49:00Z</dcterms:created>
  <dcterms:modified xsi:type="dcterms:W3CDTF">2026-02-15T04:23:00Z</dcterms:modified>
</cp:coreProperties>
</file>