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5735" w14:textId="30CAAC07" w:rsidR="000F3AC1" w:rsidRPr="004E1FFB" w:rsidRDefault="00E424B7" w:rsidP="00123C7E">
      <w:pPr>
        <w:jc w:val="center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51C24B4B" wp14:editId="4305AAB3">
            <wp:extent cx="1799539" cy="1579880"/>
            <wp:effectExtent l="0" t="0" r="0" b="1270"/>
            <wp:docPr id="1739933464" name="Imagen 15" descr="Beijing | Province, City, History, Map, &amp; Facts | Britan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Beijing | Province, City, History, Map, &amp; Facts | Britannic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9" r="16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946" cy="1594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>
        <w:rPr>
          <w:noProof/>
        </w:rPr>
        <w:drawing>
          <wp:inline distT="0" distB="0" distL="0" distR="0" wp14:anchorId="3E83FBC9" wp14:editId="39350B77">
            <wp:extent cx="2699309" cy="1577906"/>
            <wp:effectExtent l="0" t="0" r="6350" b="3810"/>
            <wp:docPr id="52924313" name="Imagen 14" descr="5D4N Río Yangtsé: de Yichang a Chongqing con Victoria Cruise | GetYour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5D4N Río Yangtsé: de Yichang a Chongqing con Victoria Cruise | GetYourGuid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9" r="8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631" cy="1591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>
        <w:rPr>
          <w:noProof/>
        </w:rPr>
        <w:drawing>
          <wp:inline distT="0" distB="0" distL="0" distR="0" wp14:anchorId="3AB3010C" wp14:editId="576AD9DE">
            <wp:extent cx="1663720" cy="1583563"/>
            <wp:effectExtent l="0" t="0" r="0" b="0"/>
            <wp:docPr id="671505011" name="Imagen 16" descr="Shanghai Architecture City Guide: 30 Projects Showcasing the City's Diverse  Contemporary Architecture | ArchDai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hanghai Architecture City Guide: 30 Projects Showcasing the City's Diverse  Contemporary Architecture | ArchDaily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54" r="1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186" cy="159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A9A97" w14:textId="77777777" w:rsidR="000F3AC1" w:rsidRPr="004E1FFB" w:rsidRDefault="000F3AC1" w:rsidP="00E3078A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</w:p>
    <w:p w14:paraId="6742A063" w14:textId="1285CBF5" w:rsidR="009C5049" w:rsidRPr="004E1FFB" w:rsidRDefault="001B3689" w:rsidP="00E3078A">
      <w:pPr>
        <w:jc w:val="center"/>
        <w:rPr>
          <w:rFonts w:asciiTheme="minorHAnsi" w:hAnsiTheme="minorHAnsi" w:cstheme="minorHAnsi"/>
          <w:i/>
          <w:iCs/>
          <w:sz w:val="48"/>
          <w:szCs w:val="48"/>
          <w:lang w:val="es-MX"/>
        </w:rPr>
      </w:pPr>
      <w:r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 xml:space="preserve">Lo </w:t>
      </w:r>
      <w:r w:rsidR="00B068F5"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>m</w:t>
      </w:r>
      <w:r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 xml:space="preserve">ejor de </w:t>
      </w:r>
      <w:r w:rsidR="008E733A"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>China</w:t>
      </w:r>
      <w:r w:rsidR="00B068F5"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 xml:space="preserve"> con </w:t>
      </w:r>
      <w:r w:rsidR="00C260D9" w:rsidRPr="004E1FFB">
        <w:rPr>
          <w:rFonts w:asciiTheme="minorHAnsi" w:hAnsiTheme="minorHAnsi" w:cstheme="minorHAnsi"/>
          <w:i/>
          <w:iCs/>
          <w:sz w:val="48"/>
          <w:szCs w:val="48"/>
          <w:lang w:val="es-MX"/>
        </w:rPr>
        <w:t>Crucero por el Río Yangtze</w:t>
      </w:r>
    </w:p>
    <w:p w14:paraId="569FC739" w14:textId="57F74C38" w:rsidR="00F016F6" w:rsidRPr="004E1FFB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E1FFB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4E1FFB">
        <w:rPr>
          <w:rFonts w:asciiTheme="minorHAnsi" w:hAnsiTheme="minorHAnsi" w:cstheme="minorHAnsi"/>
          <w:i/>
          <w:iCs/>
          <w:lang w:val="es-MX"/>
        </w:rPr>
        <w:t>eijing, Xi’an</w:t>
      </w:r>
      <w:r w:rsidR="001B3689" w:rsidRPr="004E1FFB">
        <w:rPr>
          <w:rFonts w:asciiTheme="minorHAnsi" w:hAnsiTheme="minorHAnsi" w:cstheme="minorHAnsi"/>
          <w:i/>
          <w:iCs/>
          <w:lang w:val="es-MX"/>
        </w:rPr>
        <w:t>, Guilin</w:t>
      </w:r>
      <w:r w:rsidR="00B068F5" w:rsidRPr="004E1FFB">
        <w:rPr>
          <w:rFonts w:asciiTheme="minorHAnsi" w:hAnsiTheme="minorHAnsi" w:cstheme="minorHAnsi"/>
          <w:i/>
          <w:iCs/>
          <w:lang w:val="es-MX"/>
        </w:rPr>
        <w:t xml:space="preserve">, </w:t>
      </w:r>
      <w:r w:rsidR="00C260D9" w:rsidRPr="004E1FFB">
        <w:rPr>
          <w:rFonts w:asciiTheme="minorHAnsi" w:hAnsiTheme="minorHAnsi" w:cstheme="minorHAnsi"/>
          <w:i/>
          <w:iCs/>
          <w:lang w:val="es-MX"/>
        </w:rPr>
        <w:t>Crucero</w:t>
      </w:r>
      <w:r w:rsidR="009521CD" w:rsidRPr="004E1FFB">
        <w:rPr>
          <w:rFonts w:asciiTheme="minorHAnsi" w:hAnsiTheme="minorHAnsi" w:cstheme="minorHAnsi"/>
          <w:i/>
          <w:iCs/>
          <w:lang w:val="es-MX"/>
        </w:rPr>
        <w:t xml:space="preserve"> y</w:t>
      </w:r>
      <w:r w:rsidR="008E733A" w:rsidRPr="004E1FFB">
        <w:rPr>
          <w:rFonts w:asciiTheme="minorHAnsi" w:hAnsiTheme="minorHAnsi" w:cstheme="minorHAnsi"/>
          <w:i/>
          <w:iCs/>
          <w:lang w:val="es-MX"/>
        </w:rPr>
        <w:t xml:space="preserve"> Shanghai</w:t>
      </w:r>
    </w:p>
    <w:p w14:paraId="0D3080B6" w14:textId="0EB05C67" w:rsidR="00401F3A" w:rsidRPr="004E1FFB" w:rsidRDefault="001B3689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E1FFB">
        <w:rPr>
          <w:rFonts w:asciiTheme="minorHAnsi" w:hAnsiTheme="minorHAnsi" w:cstheme="minorHAnsi"/>
          <w:i/>
          <w:iCs/>
          <w:lang w:val="es-MX"/>
        </w:rPr>
        <w:t>1</w:t>
      </w:r>
      <w:r w:rsidR="00B068F5" w:rsidRPr="004E1FFB">
        <w:rPr>
          <w:rFonts w:asciiTheme="minorHAnsi" w:hAnsiTheme="minorHAnsi" w:cstheme="minorHAnsi"/>
          <w:i/>
          <w:iCs/>
          <w:lang w:val="es-MX"/>
        </w:rPr>
        <w:t>4</w:t>
      </w:r>
      <w:r w:rsidR="00401F3A" w:rsidRPr="004E1FFB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Pr="004E1FFB">
        <w:rPr>
          <w:rFonts w:asciiTheme="minorHAnsi" w:hAnsiTheme="minorHAnsi" w:cstheme="minorHAnsi"/>
          <w:i/>
          <w:iCs/>
          <w:lang w:val="es-MX"/>
        </w:rPr>
        <w:t>1</w:t>
      </w:r>
      <w:r w:rsidR="00B068F5" w:rsidRPr="004E1FFB">
        <w:rPr>
          <w:rFonts w:asciiTheme="minorHAnsi" w:hAnsiTheme="minorHAnsi" w:cstheme="minorHAnsi"/>
          <w:i/>
          <w:iCs/>
          <w:lang w:val="es-MX"/>
        </w:rPr>
        <w:t>3</w:t>
      </w:r>
      <w:r w:rsidR="00401F3A" w:rsidRPr="004E1FFB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3C81AAE2" w14:textId="77777777" w:rsidR="003A2A8D" w:rsidRPr="004E1FFB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4E1FFB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07BBA6AB" w:rsidR="009D11B6" w:rsidRPr="004E1FFB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4E1FFB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1B3689" w:rsidRPr="004E1FFB">
        <w:rPr>
          <w:rFonts w:asciiTheme="minorHAnsi" w:hAnsiTheme="minorHAnsi" w:cstheme="minorHAnsi"/>
          <w:sz w:val="22"/>
          <w:szCs w:val="22"/>
          <w:lang w:val="es-MX"/>
        </w:rPr>
        <w:t>LMC</w:t>
      </w:r>
      <w:r w:rsidR="00C260D9" w:rsidRPr="004E1FFB">
        <w:rPr>
          <w:rFonts w:asciiTheme="minorHAnsi" w:hAnsiTheme="minorHAnsi" w:cstheme="minorHAnsi"/>
          <w:sz w:val="22"/>
          <w:szCs w:val="22"/>
          <w:lang w:val="es-MX"/>
        </w:rPr>
        <w:t>CY</w:t>
      </w:r>
      <w:r w:rsidR="0042302E" w:rsidRPr="004E1FFB">
        <w:rPr>
          <w:rFonts w:asciiTheme="minorHAnsi" w:hAnsiTheme="minorHAnsi" w:cstheme="minorHAnsi"/>
          <w:sz w:val="22"/>
          <w:szCs w:val="22"/>
          <w:lang w:val="es-MX"/>
        </w:rPr>
        <w:t>-NTS-SP-0</w:t>
      </w:r>
      <w:r w:rsidR="00C260D9" w:rsidRPr="004E1FFB">
        <w:rPr>
          <w:rFonts w:asciiTheme="minorHAnsi" w:hAnsiTheme="minorHAnsi" w:cstheme="minorHAnsi"/>
          <w:sz w:val="22"/>
          <w:szCs w:val="22"/>
          <w:lang w:val="es-MX"/>
        </w:rPr>
        <w:t>4</w:t>
      </w:r>
    </w:p>
    <w:p w14:paraId="61FBB3FD" w14:textId="297AC9AB" w:rsidR="009D11B6" w:rsidRPr="004E1FFB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4E1FF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4E1FFB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4E1FFB">
        <w:rPr>
          <w:rFonts w:asciiTheme="minorHAnsi" w:hAnsiTheme="minorHAnsi" w:cstheme="minorHAnsi"/>
          <w:sz w:val="22"/>
          <w:szCs w:val="22"/>
          <w:lang w:val="es-MX"/>
        </w:rPr>
        <w:t>jueves</w:t>
      </w:r>
      <w:r w:rsidR="00034FE3"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432F8B2" w14:textId="3B3E233F" w:rsidR="008A5295" w:rsidRPr="004E1FFB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60D9" w:rsidRPr="004E1FFB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42302E"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34FE3" w:rsidRPr="004E1FFB">
        <w:rPr>
          <w:rFonts w:asciiTheme="minorHAnsi" w:hAnsiTheme="minorHAnsi" w:cstheme="minorHAnsi"/>
          <w:sz w:val="22"/>
          <w:szCs w:val="22"/>
          <w:lang w:val="es-MX"/>
        </w:rPr>
        <w:t>a</w:t>
      </w:r>
      <w:r w:rsidR="00C260D9"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 septiembre </w:t>
      </w:r>
      <w:r w:rsidR="0042302E" w:rsidRPr="004E1FFB">
        <w:rPr>
          <w:rFonts w:asciiTheme="minorHAnsi" w:hAnsiTheme="minorHAnsi" w:cstheme="minorHAnsi"/>
          <w:sz w:val="22"/>
          <w:szCs w:val="22"/>
          <w:lang w:val="es-MX"/>
        </w:rPr>
        <w:t>2026</w:t>
      </w:r>
      <w:r w:rsidR="008A5295" w:rsidRPr="004E1FF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4E1FFB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14AB4291" w:rsidR="0095045F" w:rsidRPr="004E1FFB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01</w:t>
      </w:r>
      <w:r w:rsidR="007E3486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4E1FFB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0211F53" w14:textId="3B3F399A" w:rsidR="0042302E" w:rsidRPr="004E1FFB" w:rsidRDefault="0042302E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Beijing, es una vibrante mezcla de historia antigua y cultura moderna, hogar de lugares emblemáticos.</w:t>
      </w:r>
    </w:p>
    <w:p w14:paraId="3698B9CB" w14:textId="77777777" w:rsidR="000F3AC1" w:rsidRPr="004E1FFB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0BBA5148" w:rsidR="0095045F" w:rsidRPr="004E1FFB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02</w:t>
      </w:r>
      <w:r w:rsidR="007E3486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BE0EF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PLAZA TIANANMEN – CIUDAD PROHIBIDA – PALACIO DE VERANO</w:t>
      </w:r>
    </w:p>
    <w:p w14:paraId="4FE2C1A9" w14:textId="2BCC76A1" w:rsidR="0095045F" w:rsidRPr="004E1FFB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en la Plaza de Tiananmen, una de las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plazas públicas más grandes del mundo y símbolo de la China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moderna. Después, podrá recorrer a pie la magnífica Ciudad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Prohibida, que en su día fue el palacio imperial de las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dinastías Ming y Qing, con sus majestuosos salones y antiguos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patios. A continuación, visitaremos el Palacio de Verano,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antigua residencia real de los emperadores Qing, famoso por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sus elegantes pabellones y vistas de ensueño al lago.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0D777EF" w14:textId="73DA7F69" w:rsidR="0042302E" w:rsidRPr="0042302E" w:rsidRDefault="0042302E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Visita a una familia local en un hutong con clase práctica de recorte de</w:t>
      </w:r>
      <w:r w:rsidR="007E3486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papel.</w:t>
      </w:r>
    </w:p>
    <w:p w14:paraId="1521037D" w14:textId="5A7CB75D" w:rsidR="0042302E" w:rsidRPr="0042302E" w:rsidRDefault="007E3486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Pato laqueado de Pekín.</w:t>
      </w:r>
    </w:p>
    <w:p w14:paraId="6301F8A9" w14:textId="77777777" w:rsidR="009E205C" w:rsidRPr="004E1FFB" w:rsidRDefault="009E205C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88DBA18" w14:textId="33AF3145" w:rsidR="0042302E" w:rsidRPr="004E1FFB" w:rsidRDefault="007E3486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42302E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42302E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Máscara Dorada con asiento 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42302E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58766273" w14:textId="77777777" w:rsidR="0042302E" w:rsidRPr="004E1FFB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4AF10AE" w14:textId="46A01697" w:rsidR="009E205C" w:rsidRPr="009E205C" w:rsidRDefault="007E3486" w:rsidP="009E205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03.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9E205C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GRAN MURALLA DE JUYONGGUAN – TEMPLO DEL CIELO – CASA DE TÉ – WANGFUJING</w:t>
      </w:r>
    </w:p>
    <w:p w14:paraId="49744382" w14:textId="77777777" w:rsidR="001B3689" w:rsidRPr="004E1FFB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Hoy, emprenda un viaje lleno de paisajes sobrecogedores hacia la Gran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Muralla de Juyongguan, declarada Patrimonio de la Humanidad por la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UNESCO y testimonio del esplendor arquitectónico de la antigua China.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Después, visitaremos el Templo del Cielo, donde los emperadores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antiguamente rezaban por buenas cosechas. Es una impresionante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muestra de arquitectura Ming y de armonía espiritual. A continuación,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disfrutaremos de la cultura tradicional del té en una casa de té local.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Aprenderemos sobre los rituales del té chino y degustaremos auténticas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infusiones. </w:t>
      </w:r>
    </w:p>
    <w:p w14:paraId="3F47ED57" w14:textId="1B52903D" w:rsidR="009E205C" w:rsidRPr="004E1FFB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Al final del día nos dirigiremos a Wangfujing, una de las principales calles comerciales 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Pekín, ideal para comprar recuerdos y probar delicias locales.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Finalizamos el itinerario del día. Regreso al hotel.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B98C3D8" w14:textId="428F139A" w:rsidR="009E205C" w:rsidRPr="009E205C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imentos: Desayuno. A</w:t>
      </w:r>
      <w:r w:rsidR="00312658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muerzo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Fideos Zhajiang de Pekín.</w:t>
      </w:r>
    </w:p>
    <w:p w14:paraId="172CC918" w14:textId="77777777" w:rsidR="009E205C" w:rsidRPr="004E1FFB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9C1DB4C" w14:textId="2C641956" w:rsidR="007E3486" w:rsidRPr="004E1FFB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opcional, no incluida: Espectáculo acrobático en el Teatro Rojo.</w:t>
      </w:r>
    </w:p>
    <w:p w14:paraId="2FC5FA11" w14:textId="77777777" w:rsidR="007E3486" w:rsidRPr="004E1FFB" w:rsidRDefault="007E3486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B369313" w14:textId="66A9F6A6" w:rsidR="0095045F" w:rsidRPr="004E1FFB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04.</w:t>
      </w:r>
      <w:r w:rsidR="00BE0EF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XI’AN, EN TREN</w:t>
      </w:r>
    </w:p>
    <w:p w14:paraId="6BE08F8A" w14:textId="0DB8E3DF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 nos trasladaremos a la estación y tomaremos un tren de alta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velocidad a Xi'an, una de las ciudades más históricas de China.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Viaja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tren de alta velocidad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 una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forma cómoda y eficiente de experimentar la moderna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infraestructura del país, ya que alcanza velocidades de hasta 350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km/h mientras atraviesa paisajes diversos. A su llegada, nuestro guía y conductor en Xi'an le recogerán y le llevarán al hotel para descansar.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02BE9D2" w14:textId="6D5C7859" w:rsidR="009E205C" w:rsidRPr="004E1FFB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01B08EA1" w14:textId="77777777" w:rsidR="00C92620" w:rsidRPr="004E1FFB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D643488" w14:textId="7F81F885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05.</w:t>
      </w:r>
      <w:r w:rsidR="00BE0EF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C92620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GUERREROS DE TERRACOTA - PEQUEÑA PAGODA DEL GANSO SALVAJE - MURALLA DE LA CIUDAD - BARRIO MUSULMÁN</w:t>
      </w:r>
    </w:p>
    <w:p w14:paraId="5349B8CE" w14:textId="50338274" w:rsidR="00C92620" w:rsidRPr="004E1FFB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con una visita a los mundialmente famosos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Guerreros de Terracota, a menudo llamados la Octava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Maravilla del Mundo, donde miles de soldados de tamaño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natural custodian la tumba del primer emperador de China.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Luego, iremos a la Pequeña Pagoda del Ganso Salvaje,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una elegante reliquia de la dinastía Tang que refleja la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arquitectura budista. También podrá apreciar la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Muralla de la Ciudad desde el exterior, una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imponente estructura que en su día protegía el corazón de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Xi'an.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Además, exploraremos el bullicioso Barrio Musulmán, una zona animada llena de aperitivos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locales, encanto cultural y vibrantes escenas callejeras. 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133FB56F" w14:textId="77777777" w:rsidR="00C92620" w:rsidRPr="004E1FFB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C15076" w14:textId="4E439F36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Espectáculo de sombras chinescas en la mansión de la familia Gao.</w:t>
      </w:r>
    </w:p>
    <w:p w14:paraId="631CCEC4" w14:textId="227F7860" w:rsidR="00C92620" w:rsidRPr="004E1FFB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Banquete de empanadillas chinas (dumplings).</w:t>
      </w:r>
    </w:p>
    <w:p w14:paraId="712A364F" w14:textId="77777777" w:rsidR="00632F9E" w:rsidRPr="004E1FFB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E75FA2B" w14:textId="0F629D18" w:rsidR="00B8339A" w:rsidRPr="004E1FFB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9E205C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9E205C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dinastía Tang.</w:t>
      </w:r>
    </w:p>
    <w:p w14:paraId="6570DAB6" w14:textId="77777777" w:rsidR="00B8339A" w:rsidRPr="004E1FFB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339E22E" w14:textId="2429DAA6" w:rsidR="001B3689" w:rsidRPr="004E1FFB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06</w:t>
      </w:r>
      <w:r w:rsidR="00C92620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E0EF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B3689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 EN AVION</w:t>
      </w:r>
    </w:p>
    <w:p w14:paraId="407CDAEB" w14:textId="77777777" w:rsidR="004B106B" w:rsidRPr="004E1FFB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Hoy iremos al aeropuerto y tomaremos un vuelo 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Xi'an a Guilin, una ciudad famosa por sus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impresionantes paisajes kársticos y su serena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belleza natural. Conocida por albergar "las mejores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montañas y ríos del mundo", Guilin ofrece una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escapada perfecta a la naturaleza con sus picos 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piedra caliza, ríos serpenteantes y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encantadoras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vistas rurales.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4D35C14F" w14:textId="2245C9B8" w:rsidR="00824C00" w:rsidRPr="001B3689" w:rsidRDefault="00824C00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03B4350B" w14:textId="77777777" w:rsidR="001B3689" w:rsidRPr="004E1FFB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EC85A89" w14:textId="6BA03CDA" w:rsidR="001B3689" w:rsidRPr="001B3689" w:rsidRDefault="00D467C1" w:rsidP="00D467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07. GUILIN: TERRAZAS DE ARROZ DE LONGJI - PUEBLO LOCAL ZHUANG O YAO</w:t>
      </w:r>
    </w:p>
    <w:p w14:paraId="113A3CD4" w14:textId="342C4F07" w:rsidR="001B3689" w:rsidRPr="001B3689" w:rsidRDefault="001B3689" w:rsidP="00D467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Después del desayuno, sal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ida desde Guilin por carretera,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proximadamente 2 horas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y media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hasta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Longsheng, donde le esperan las magníficas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terrazas de arroz de Longji. Al llegar, comience un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paseo admirando las colinas en terrazas, y los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patrones escalonados que se extienden por las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montañas como la columna vertebral de un dragón. Visite una aldea local de la minoría étnica Zhuang o Yao para descubrir su singular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arquitectura de madera, sus coloridos trajes y sus ricas tradiciones culturales. Disfrute de un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almuerzo local con sabores de montaña antes de regresar a Guilin a última hora de la tarde.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Noche en Guilin.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79B6B744" w14:textId="77777777" w:rsidR="004B106B" w:rsidRPr="004E1FF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23C5248" w14:textId="12524892" w:rsidR="001B3689" w:rsidRPr="004E1FFB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limentos: Desayuno.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lmuerzo</w:t>
      </w:r>
      <w:r w:rsidR="00D467C1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la aldea local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de la minoría Zhuang y experiencia de elaboración de arroz con bambú.</w:t>
      </w:r>
    </w:p>
    <w:p w14:paraId="2071EEFD" w14:textId="77777777" w:rsidR="004B106B" w:rsidRPr="004E1FF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AED3F79" w14:textId="77777777" w:rsidR="004B106B" w:rsidRPr="004E1FFB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Actividad opcional, no incluida: Crucero nocturno por los cuatro lagos.</w:t>
      </w:r>
    </w:p>
    <w:p w14:paraId="1C47D0FB" w14:textId="77777777" w:rsidR="001B3689" w:rsidRPr="004E1FFB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749066E" w14:textId="1022B565" w:rsidR="001B3689" w:rsidRPr="001B3689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08. GUILIN: PUEBLO DE YANGSHUO - RÍO LI EN FULI - CLASE DE TAI CHI</w:t>
      </w:r>
    </w:p>
    <w:p w14:paraId="649914F8" w14:textId="6290B8D4" w:rsidR="001B3689" w:rsidRPr="001B3689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Desayuno en el hotel y traslado a la aldea de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Yangshuo. Relájese en la hermosa campiña y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sumérjase en un paisaje atemporal. Disfrute de un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crucero de 90 minutos por el río Li en el Paso Fuli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para admirar lo más destacado. El río Li,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considerado una de las diez maravillas acuáticas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del mundo por la revista National Geographic, se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asemeja a una cinta esmeralda que serpentea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entre miles de montañas kársticas.</w:t>
      </w:r>
      <w:r w:rsidR="004B106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1DF9199A" w14:textId="77777777" w:rsidR="004B106B" w:rsidRPr="004E1FF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A42EE20" w14:textId="650F7B46" w:rsidR="001B3689" w:rsidRP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Clases de Tai Chi en Yangshuo impartidas por un maestro local.</w:t>
      </w:r>
    </w:p>
    <w:p w14:paraId="5F6B237E" w14:textId="6EECC489" w:rsidR="001B3689" w:rsidRPr="004E1FF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1B368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Cena servida en mesa o buffet.</w:t>
      </w:r>
    </w:p>
    <w:p w14:paraId="5D7EC238" w14:textId="77777777" w:rsidR="001B3689" w:rsidRPr="004E1FFB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71985A5" w14:textId="075E264A" w:rsidR="001E59C7" w:rsidRPr="004E1FFB" w:rsidRDefault="001B3689" w:rsidP="001B3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 GUILIN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E59C7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260D9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CHONGQING EN TREN - CRUCERO</w:t>
      </w:r>
    </w:p>
    <w:p w14:paraId="50B0DA67" w14:textId="77830C09" w:rsidR="00316DDD" w:rsidRPr="004E1FFB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>Por la mañana, nos dirigiremos a la estación 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tren para tomar el tren rápido a </w:t>
      </w:r>
      <w:r w:rsidR="00C260D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Chongqing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>Relájese y disfrute de</w:t>
      </w:r>
      <w:r w:rsidR="00C260D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 paisaje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>desde la ventana. A su llegada, nuestro guía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y conductor en </w:t>
      </w:r>
      <w:r w:rsidR="00C260D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Chongqing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le recogerán y le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260D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acompañarán para embarcar en el crucero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C260D9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Noche abordo</w:t>
      </w:r>
    </w:p>
    <w:p w14:paraId="2AE915EC" w14:textId="42A814F4" w:rsidR="00316DDD" w:rsidRPr="00316DDD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5465D86C" w14:textId="77777777" w:rsidR="001E59C7" w:rsidRPr="004E1FFB" w:rsidRDefault="001E59C7" w:rsidP="001B3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2DA4D163" w14:textId="178A5D90" w:rsidR="00316DDD" w:rsidRPr="00316DDD" w:rsidRDefault="001E59C7" w:rsidP="00C260D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10. </w:t>
      </w:r>
      <w:r w:rsidR="00C260D9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 POR EL RIO YANGTZE</w:t>
      </w:r>
    </w:p>
    <w:p w14:paraId="21B8E2C7" w14:textId="06E413B7" w:rsidR="00CA0083" w:rsidRPr="00CA0083" w:rsidRDefault="00CA0083" w:rsidP="00CA008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Disfrute del ejercicio matutino de Tai Chi si lo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desea (disponible todos los días).</w:t>
      </w:r>
    </w:p>
    <w:p w14:paraId="01C3A094" w14:textId="77777777" w:rsidR="00CA0083" w:rsidRPr="004E1FFB" w:rsidRDefault="00CA0083" w:rsidP="00CA008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Realice una excursión organizada en tierra a el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Monte Shanggui de Fengdu por la mañana.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Puede optar por una excursión opcional a la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Ciudad Fantasma de Fengdu. Allí encontrará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numerosos edificios construidos según la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geomancia tradicional china, así como estatuas y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obras de arte que reflejan la imaginación del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pueblo chino sobre el inframundo. Disfrute de las actividades culturales a bordo por la tarde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Noche a bordo.</w:t>
      </w:r>
    </w:p>
    <w:p w14:paraId="48F40044" w14:textId="77777777" w:rsidR="00CA0083" w:rsidRPr="004E1FFB" w:rsidRDefault="00CA0083" w:rsidP="00CA008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 buffet, almuerzo y cena abordo.</w:t>
      </w:r>
    </w:p>
    <w:p w14:paraId="1F6DAD4A" w14:textId="77777777" w:rsidR="00CA0083" w:rsidRPr="004E1FFB" w:rsidRDefault="00CA0083" w:rsidP="00CA008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FD15D8A" w14:textId="2E76B5EA" w:rsidR="00CA0083" w:rsidRPr="00CA0083" w:rsidRDefault="00CA0083" w:rsidP="00CA008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Opcional, no incluido: E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spectáculo nocturno "Fuegos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de Guerra de los Tres Reinos" (después de la cena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)</w:t>
      </w:r>
      <w:r w:rsidRPr="00CA0083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3FAB7C35" w14:textId="77777777" w:rsidR="001E59C7" w:rsidRPr="004E1FFB" w:rsidRDefault="001E59C7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259633" w14:textId="77777777" w:rsidR="004E1FFB" w:rsidRPr="004E1FFB" w:rsidRDefault="001E59C7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1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CA0083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A0083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 POR EL RIO YANGTZE</w:t>
      </w:r>
      <w:r w:rsidR="004E1FFB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: </w:t>
      </w:r>
    </w:p>
    <w:p w14:paraId="0CA45619" w14:textId="687C5714" w:rsidR="004E1FFB" w:rsidRPr="004E1FFB" w:rsidRDefault="004E1FFB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TRES GARGANTAS - ARROYO SHENNV - CIUDAD DEL EMPERADOR BLANCO</w:t>
      </w:r>
    </w:p>
    <w:p w14:paraId="5F05EAA4" w14:textId="240A36A1" w:rsidR="004E1FFB" w:rsidRPr="004E1FFB" w:rsidRDefault="004E1FFB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Hoy el barco navegará por las espléndidas Tres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Gargantas. La primera es la garganta de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Qutang, de tan solo ocho kilómetros de longitud,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abarca las partes más escarpadas de las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gargantas. A continuación, el barco navegará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hacia la hermosa garganta de Wu. Hoy se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organiza una excursión en sampán de dos a tres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horas por su afluente, el arroyo Shennv. Después, el barco continuará navegando hacia la garganta de Xiling, con abundantes bancos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de arena.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Disfrute del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Cabaré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la tripulación y del espectáculo de talentos después de la cena en el barco.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Noche a bordo.</w:t>
      </w:r>
    </w:p>
    <w:p w14:paraId="3120E3CE" w14:textId="77777777" w:rsidR="004E1FFB" w:rsidRPr="004E1FFB" w:rsidRDefault="004E1FFB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 buffet, almuerzo y cena abordo.</w:t>
      </w:r>
    </w:p>
    <w:p w14:paraId="55D01D8B" w14:textId="77777777" w:rsidR="004E1FFB" w:rsidRPr="004E1FFB" w:rsidRDefault="004E1FFB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F93ABA8" w14:textId="5B14AB9E" w:rsidR="004E1FFB" w:rsidRPr="004E1FFB" w:rsidRDefault="004E1FFB" w:rsidP="004E1FF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Opcional, no incluido: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Por la tarde, 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i le interesa la caligrafía y la historia de China, la excursión a la Ciudad del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Emperador Blanco es una excelente opción. Admire el paisaje del billete de 10 yuanes,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inscripciones caligráficas que datan de siglos atrás y una famosa fortaleza.</w:t>
      </w:r>
    </w:p>
    <w:p w14:paraId="48A39E9C" w14:textId="77777777" w:rsidR="00C260D9" w:rsidRPr="004E1FFB" w:rsidRDefault="00C260D9" w:rsidP="00824C0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6B110E05" w:rsidR="0095045F" w:rsidRPr="004E1FFB" w:rsidRDefault="001E59C7" w:rsidP="001E59C7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1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375211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DESEMBARQUE DEL </w:t>
      </w:r>
      <w:r w:rsidR="001C6F1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C6F1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C6F1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YICHANG – TREN A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4689C6B7" w14:textId="5FFAC48F" w:rsidR="00375211" w:rsidRPr="00375211" w:rsidRDefault="00375211" w:rsidP="0037521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Le pedimos tener listo su equipaje y realizar temprano </w:t>
      </w:r>
      <w:proofErr w:type="gramStart"/>
      <w:r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>el check out</w:t>
      </w:r>
      <w:proofErr w:type="gramEnd"/>
      <w:r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del barco.</w:t>
      </w:r>
    </w:p>
    <w:p w14:paraId="3BE1EB62" w14:textId="325387C7" w:rsidR="001C6F14" w:rsidRPr="001C6F14" w:rsidRDefault="001C6F14" w:rsidP="0037521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Esta mañana, bajaremos del barco y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realizaremos una excursión en tierra para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visitar la impresionante Presa de las Tres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Gargantas, una obra de ingeniería de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renombre mundial construida para el control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de inundaciones.</w:t>
      </w:r>
      <w:r w:rsidR="00375211" w:rsidRP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40113FA7" w14:textId="77777777" w:rsidR="00375211" w:rsidRDefault="00375211" w:rsidP="0037521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AA66FD1" w14:textId="37741AEB" w:rsidR="001C6F14" w:rsidRDefault="001C6F14" w:rsidP="0037521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Tras finalizar la excursión, la compañía de cruceros le llevará al Centro Turístico de las Tres</w:t>
      </w:r>
      <w:r w:rsid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Gargantas en la ciudad de Yichang. Nuestro guía local le recibirá allí y le acompañará a la</w:t>
      </w:r>
      <w:r w:rsid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estación de tren para tomar el tren bala a Shanghái (aproximadamente 7 horas). A su llegada,</w:t>
      </w:r>
      <w:r w:rsid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1C6F14">
        <w:rPr>
          <w:rFonts w:asciiTheme="minorHAnsi" w:eastAsiaTheme="minorHAnsi" w:hAnsiTheme="minorHAnsi" w:cstheme="minorHAnsi"/>
          <w:sz w:val="22"/>
          <w:szCs w:val="22"/>
          <w:lang w:val="es-MX"/>
        </w:rPr>
        <w:t>nuestro guía en Shanghái le dará la bienvenida y le trasladará a su hotel.</w:t>
      </w:r>
      <w:r w:rsidR="0037521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8619301" w14:textId="745F2E3B" w:rsidR="00375211" w:rsidRPr="004E1FFB" w:rsidRDefault="00375211" w:rsidP="0037521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 abordo.</w:t>
      </w:r>
    </w:p>
    <w:p w14:paraId="6AD5A390" w14:textId="77777777" w:rsidR="00824C00" w:rsidRPr="004E1FFB" w:rsidRDefault="00824C0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8F66C78" w14:textId="16EA0C82" w:rsidR="00B8339A" w:rsidRPr="004E1FFB" w:rsidRDefault="00C92620" w:rsidP="00DC4FA4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1E59C7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TEMPLO DEL BUDA DE JADE - JARDÍN YUYUAN - FÁBRICA DE SEDA - NANJING ROAD</w:t>
      </w:r>
    </w:p>
    <w:p w14:paraId="36AF4FB4" w14:textId="34B73833" w:rsidR="00C92620" w:rsidRPr="00C92620" w:rsidRDefault="00C92620" w:rsidP="00DC4F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Hoy visitaremos el Templo del Buda de Jade, un santuario tranquilo en el corazón de la ciudad,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hogar de exquisitas estatuas de Buda de jade que atraen tanto a fieles como a visitantes.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Después, iremos al Jardín Yuyuan, un jardín chino clásico con elegantes pabellones, senderos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sinuosos y delicadas rocallas, que ofrece una visión del diseño y el estilo de vida tradicional de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Jiangnan. Más tarde, disfrute de una parada cultural en una fábrica de seda local, donde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podrá aprender sobre la historia de la fabricación de seda china y admirar la artesanía detrás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 este preciado tejido. Finalmente, pasearemos por la famosa Nanjing Road, una de las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principales calles comerciales de Shanghái, conocida por sus luces brillantes y tiendas de lujo.</w:t>
      </w:r>
      <w:r w:rsidR="00DC4FA4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30DA0B78" w14:textId="1297B27B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uffet</w:t>
      </w:r>
    </w:p>
    <w:p w14:paraId="7D292D93" w14:textId="77777777" w:rsidR="00DC4FA4" w:rsidRPr="004E1FFB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3183C18" w14:textId="56C851CB" w:rsidR="00DC4FA4" w:rsidRPr="004E1FFB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opcional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:</w:t>
      </w:r>
    </w:p>
    <w:p w14:paraId="37F6BA5C" w14:textId="11DAA3C8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Plataforma de observación de la torre de televisión (segunda esfera).</w:t>
      </w:r>
    </w:p>
    <w:p w14:paraId="76CF9E15" w14:textId="4CF54D3F" w:rsidR="00C92620" w:rsidRPr="004E1FFB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Crucero por el río Huangpu.</w:t>
      </w:r>
    </w:p>
    <w:p w14:paraId="45AD5918" w14:textId="77777777" w:rsidR="00C92620" w:rsidRPr="004E1FFB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5CEE2A7" w14:textId="7B8AD332" w:rsidR="0095045F" w:rsidRPr="004E1FFB" w:rsidRDefault="00C92620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1E59C7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4</w:t>
      </w:r>
      <w:r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4E1FF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- SALIDA</w:t>
      </w:r>
    </w:p>
    <w:p w14:paraId="2FF64D3E" w14:textId="0FE068F0" w:rsidR="00E96AB1" w:rsidRPr="004E1FFB" w:rsidRDefault="0095045F" w:rsidP="0028748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Desayuno.</w:t>
      </w:r>
      <w:r w:rsidR="00BE0EFF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 la hora indicada, t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E0EFF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E0EFF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Pr="004E1FFB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6FC96194" w14:textId="77777777" w:rsidR="00305B1A" w:rsidRPr="004E1FFB" w:rsidRDefault="00305B1A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969D9A2" w14:textId="7468B3DF" w:rsidR="00624E11" w:rsidRPr="004E1FFB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Pr="004E1FFB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B6494C6" w14:textId="77777777" w:rsidR="009B57C0" w:rsidRPr="004E1FFB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7DB5C58" w14:textId="77777777" w:rsidR="009B57C0" w:rsidRPr="004E1FFB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153C744" w14:textId="1437FC64" w:rsidR="005534B8" w:rsidRPr="004E1FFB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JUEVES</w:t>
      </w:r>
    </w:p>
    <w:p w14:paraId="06102A50" w14:textId="77777777" w:rsidR="005534B8" w:rsidRPr="004E1FFB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3533F1CB" w14:textId="03050C84" w:rsidR="005534B8" w:rsidRPr="004E1FFB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="001A6A03"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12, 19, 26</w:t>
      </w:r>
    </w:p>
    <w:p w14:paraId="24CFB699" w14:textId="7C7BCC39" w:rsidR="005534B8" w:rsidRPr="004E1FFB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E1FFB">
        <w:rPr>
          <w:rFonts w:asciiTheme="minorHAnsi" w:hAnsiTheme="minorHAnsi" w:cstheme="minorHAnsi"/>
          <w:sz w:val="22"/>
          <w:szCs w:val="22"/>
          <w:lang w:val="es-MX"/>
        </w:rPr>
        <w:t xml:space="preserve">02, 09, </w:t>
      </w:r>
      <w:r w:rsidR="001A6A03" w:rsidRPr="004E1FFB">
        <w:rPr>
          <w:rFonts w:asciiTheme="minorHAnsi" w:hAnsiTheme="minorHAnsi" w:cstheme="minorHAnsi"/>
          <w:sz w:val="22"/>
          <w:szCs w:val="22"/>
          <w:lang w:val="es-MX"/>
        </w:rPr>
        <w:t>16, 23, 30</w:t>
      </w:r>
    </w:p>
    <w:p w14:paraId="4F9CC876" w14:textId="6A99787A" w:rsidR="005534B8" w:rsidRPr="004E1FFB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4E1FFB">
        <w:rPr>
          <w:rFonts w:asciiTheme="minorHAnsi" w:hAnsiTheme="minorHAnsi" w:cstheme="minorHAnsi"/>
          <w:sz w:val="22"/>
          <w:szCs w:val="22"/>
          <w:lang w:val="es-MX"/>
        </w:rPr>
        <w:tab/>
        <w:t>07, 14, 21, 28</w:t>
      </w:r>
    </w:p>
    <w:p w14:paraId="4CC333E4" w14:textId="367517A7" w:rsidR="005534B8" w:rsidRPr="004E1FFB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77AA8BE4" w14:textId="62E44097" w:rsidR="005534B8" w:rsidRPr="004E1FFB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</w:t>
      </w:r>
      <w:r w:rsidR="001A6A03"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09,</w:t>
      </w:r>
      <w:r w:rsidR="001A6A03"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16, 23, 30</w:t>
      </w:r>
    </w:p>
    <w:p w14:paraId="64C59067" w14:textId="58F9220B" w:rsidR="005534B8" w:rsidRPr="004E1FFB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06, 13, 20, 27</w:t>
      </w:r>
    </w:p>
    <w:p w14:paraId="0A41B2E3" w14:textId="44DA7C2E" w:rsidR="005534B8" w:rsidRPr="004E1FFB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</w:t>
      </w:r>
      <w:r w:rsidR="007C7BA8"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4E1FFB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17, 24</w:t>
      </w:r>
    </w:p>
    <w:p w14:paraId="57F8DD6F" w14:textId="77777777" w:rsidR="005534B8" w:rsidRPr="004E1FFB" w:rsidRDefault="005534B8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C5A4503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0BB848C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87C1086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92B36EF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374D1A3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234A543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A8BAC98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847F440" w14:textId="77777777" w:rsidR="00824C00" w:rsidRPr="004E1FFB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2757582" w14:textId="0947C7CE" w:rsidR="006E3E47" w:rsidRPr="004E1FFB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4E1FFB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7083" w:type="dxa"/>
        <w:jc w:val="center"/>
        <w:tblLook w:val="04A0" w:firstRow="1" w:lastRow="0" w:firstColumn="1" w:lastColumn="0" w:noHBand="0" w:noVBand="1"/>
      </w:tblPr>
      <w:tblGrid>
        <w:gridCol w:w="3397"/>
        <w:gridCol w:w="1843"/>
        <w:gridCol w:w="1843"/>
      </w:tblGrid>
      <w:tr w:rsidR="00C305C3" w:rsidRPr="004E1FFB" w14:paraId="43F3A939" w14:textId="2A11EE9D" w:rsidTr="00AC19A8">
        <w:trPr>
          <w:trHeight w:val="302"/>
          <w:jc w:val="center"/>
        </w:trPr>
        <w:tc>
          <w:tcPr>
            <w:tcW w:w="3397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4E1FFB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1B0FB3A2" w:rsidR="0045192A" w:rsidRPr="004E1FFB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  <w:r w:rsidR="002C3991"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2026</w:t>
            </w:r>
          </w:p>
        </w:tc>
        <w:tc>
          <w:tcPr>
            <w:tcW w:w="3686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4E1FFB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4E1FFB" w14:paraId="02F989C1" w14:textId="32A335BD" w:rsidTr="00AC19A8">
        <w:trPr>
          <w:trHeight w:val="247"/>
          <w:jc w:val="center"/>
        </w:trPr>
        <w:tc>
          <w:tcPr>
            <w:tcW w:w="3397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4E1FFB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71F6A6FF" w14:textId="474B3F5F" w:rsidR="00FF30B7" w:rsidRPr="004E1FFB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4E1FFB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4E1FFB" w14:paraId="39D7A791" w14:textId="00A4915A" w:rsidTr="00AC19A8">
        <w:trPr>
          <w:trHeight w:val="405"/>
          <w:jc w:val="center"/>
        </w:trPr>
        <w:tc>
          <w:tcPr>
            <w:tcW w:w="3397" w:type="dxa"/>
            <w:vAlign w:val="center"/>
          </w:tcPr>
          <w:p w14:paraId="03EFC252" w14:textId="1E68E00A" w:rsidR="00FF30B7" w:rsidRPr="004E1FFB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MEDIA: MAR Y JUN</w:t>
            </w:r>
          </w:p>
        </w:tc>
        <w:tc>
          <w:tcPr>
            <w:tcW w:w="1843" w:type="dxa"/>
            <w:vAlign w:val="center"/>
          </w:tcPr>
          <w:p w14:paraId="1FFE7F49" w14:textId="58B919F8" w:rsidR="00FF30B7" w:rsidRPr="004E1FFB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AC19A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470</w:t>
            </w: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617E7FA8" w:rsidR="00FF30B7" w:rsidRPr="004E1FFB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</w:t>
            </w:r>
            <w:r w:rsidR="00AC19A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30</w:t>
            </w: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4E1FFB" w14:paraId="454CE75C" w14:textId="77777777" w:rsidTr="00AC19A8">
        <w:trPr>
          <w:trHeight w:val="400"/>
          <w:jc w:val="center"/>
        </w:trPr>
        <w:tc>
          <w:tcPr>
            <w:tcW w:w="3397" w:type="dxa"/>
            <w:vAlign w:val="center"/>
          </w:tcPr>
          <w:p w14:paraId="053C8332" w14:textId="7AC1690F" w:rsidR="00A3034B" w:rsidRPr="004E1FFB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ALTA: ABR, MAY, JUL, AGO</w:t>
            </w:r>
            <w:r w:rsidR="00AC19A8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Y</w:t>
            </w:r>
            <w:r w:rsidRPr="004E1FF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SEP</w:t>
            </w:r>
          </w:p>
        </w:tc>
        <w:tc>
          <w:tcPr>
            <w:tcW w:w="1843" w:type="dxa"/>
            <w:vAlign w:val="center"/>
          </w:tcPr>
          <w:p w14:paraId="7D81D11A" w14:textId="007803F4" w:rsidR="00A3034B" w:rsidRPr="004E1FF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95A02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AC19A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735</w:t>
            </w: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38FFD3C7" w:rsidR="00A3034B" w:rsidRPr="004E1FF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95A02"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</w:t>
            </w:r>
            <w:r w:rsidR="00AC19A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75</w:t>
            </w:r>
            <w:r w:rsidRPr="004E1FF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4E1FFB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4EA89BA" w:rsidR="00F86047" w:rsidRPr="004E1FFB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1FF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54B1EF24" w14:textId="4F522C69" w:rsidR="007C7BA8" w:rsidRDefault="00375211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>
        <w:rPr>
          <w:rFonts w:cstheme="minorHAnsi"/>
        </w:rPr>
        <w:t>11</w:t>
      </w:r>
      <w:r w:rsidR="007C7BA8" w:rsidRPr="004E1FFB">
        <w:rPr>
          <w:rFonts w:cstheme="minorHAnsi"/>
        </w:rPr>
        <w:t xml:space="preserve"> noches de alojamiento en hotel de 5* en habitación doble básica con desayuno.</w:t>
      </w:r>
    </w:p>
    <w:p w14:paraId="775A51BC" w14:textId="10803DAE" w:rsidR="00375211" w:rsidRPr="004E1FFB" w:rsidRDefault="00375211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>
        <w:rPr>
          <w:rFonts w:cstheme="minorHAnsi"/>
        </w:rPr>
        <w:t>Crucero por el Río Yangtze de 2 noches. Visitas y actividades con guías en inglés.</w:t>
      </w:r>
      <w:r w:rsidR="00F20519">
        <w:rPr>
          <w:rFonts w:cstheme="minorHAnsi"/>
        </w:rPr>
        <w:t xml:space="preserve"> Pensión completa abordo.</w:t>
      </w:r>
    </w:p>
    <w:p w14:paraId="3AFCFC3C" w14:textId="7605F22B" w:rsidR="00312658" w:rsidRPr="004E1FFB" w:rsidRDefault="0031265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 w:rsidRPr="004E1FFB">
        <w:rPr>
          <w:rFonts w:cstheme="minorHAnsi"/>
        </w:rPr>
        <w:t>Traslados aeropuerto/estación de tren – hotel – estación de tren/aeropuerto</w:t>
      </w:r>
      <w:r w:rsidR="00DC531A" w:rsidRPr="004E1FFB">
        <w:rPr>
          <w:rFonts w:cstheme="minorHAnsi"/>
        </w:rPr>
        <w:t>, en inglés</w:t>
      </w:r>
      <w:r w:rsidRPr="004E1FFB">
        <w:rPr>
          <w:rFonts w:cstheme="minorHAnsi"/>
        </w:rPr>
        <w:t xml:space="preserve">. </w:t>
      </w:r>
    </w:p>
    <w:p w14:paraId="4930222D" w14:textId="3F0E3C79" w:rsidR="007C7BA8" w:rsidRPr="004E1FFB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 w:rsidRPr="004E1FFB">
        <w:rPr>
          <w:rFonts w:cstheme="minorHAnsi"/>
        </w:rPr>
        <w:t>Cómodo autobús con aire acondicionado y conductor experto.</w:t>
      </w:r>
    </w:p>
    <w:p w14:paraId="569BF9FA" w14:textId="517D9701" w:rsidR="007C7BA8" w:rsidRPr="004E1FFB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 w:rsidRPr="004E1FFB">
        <w:rPr>
          <w:rFonts w:cstheme="minorHAnsi"/>
        </w:rPr>
        <w:t>Visitas guiadas con un excelente guía oficial</w:t>
      </w:r>
      <w:r w:rsidR="00B547C5" w:rsidRPr="004E1FFB">
        <w:rPr>
          <w:rFonts w:cstheme="minorHAnsi"/>
        </w:rPr>
        <w:t xml:space="preserve"> de habla hispana</w:t>
      </w:r>
      <w:r w:rsidR="00AC5759" w:rsidRPr="004E1FFB">
        <w:rPr>
          <w:rFonts w:cstheme="minorHAnsi"/>
        </w:rPr>
        <w:t>.</w:t>
      </w:r>
    </w:p>
    <w:p w14:paraId="38D1DFA9" w14:textId="7B642E81" w:rsidR="007C7BA8" w:rsidRPr="004E1FFB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 w:rsidRPr="004E1FFB">
        <w:rPr>
          <w:rFonts w:cstheme="minorHAnsi"/>
        </w:rPr>
        <w:t>Tarifa de entrada para visitas turísticas y actividades según lo indicado en el programa.</w:t>
      </w:r>
    </w:p>
    <w:p w14:paraId="78C72AC5" w14:textId="1D352CFA" w:rsidR="009B57C0" w:rsidRPr="00375211" w:rsidRDefault="007C7BA8" w:rsidP="00375211">
      <w:pPr>
        <w:pStyle w:val="Prrafodelista"/>
        <w:numPr>
          <w:ilvl w:val="0"/>
          <w:numId w:val="30"/>
        </w:numPr>
        <w:ind w:left="426" w:hanging="284"/>
        <w:rPr>
          <w:rFonts w:cstheme="minorHAnsi"/>
        </w:rPr>
      </w:pPr>
      <w:r w:rsidRPr="004E1FFB">
        <w:rPr>
          <w:rFonts w:cstheme="minorHAnsi"/>
        </w:rPr>
        <w:t xml:space="preserve">Tren de alta velocidad con asientos de segunda clase: </w:t>
      </w:r>
      <w:r w:rsidR="00183858" w:rsidRPr="004E1FFB">
        <w:rPr>
          <w:rFonts w:cstheme="minorHAnsi"/>
        </w:rPr>
        <w:t>Beiji</w:t>
      </w:r>
      <w:r w:rsidRPr="004E1FFB">
        <w:rPr>
          <w:rFonts w:cstheme="minorHAnsi"/>
        </w:rPr>
        <w:t>n</w:t>
      </w:r>
      <w:r w:rsidR="00183858" w:rsidRPr="004E1FFB">
        <w:rPr>
          <w:rFonts w:cstheme="minorHAnsi"/>
        </w:rPr>
        <w:t>g</w:t>
      </w:r>
      <w:r w:rsidRPr="004E1FFB">
        <w:rPr>
          <w:rFonts w:cstheme="minorHAnsi"/>
        </w:rPr>
        <w:t>- Xi'an</w:t>
      </w:r>
      <w:r w:rsidR="00375211">
        <w:rPr>
          <w:rFonts w:cstheme="minorHAnsi"/>
        </w:rPr>
        <w:t>,</w:t>
      </w:r>
      <w:r w:rsidR="00AC5759" w:rsidRPr="004E1FFB">
        <w:rPr>
          <w:rFonts w:cstheme="minorHAnsi"/>
        </w:rPr>
        <w:t xml:space="preserve"> Guilin-</w:t>
      </w:r>
      <w:r w:rsidR="00375211">
        <w:rPr>
          <w:rFonts w:cstheme="minorHAnsi"/>
        </w:rPr>
        <w:t>Chongqing y Yichang-</w:t>
      </w:r>
      <w:r w:rsidR="009B57C0" w:rsidRPr="00375211">
        <w:rPr>
          <w:rFonts w:cstheme="minorHAnsi"/>
        </w:rPr>
        <w:t>Shanghai.</w:t>
      </w:r>
    </w:p>
    <w:p w14:paraId="10FF0BA1" w14:textId="71187332" w:rsidR="007C7BA8" w:rsidRPr="004E1FFB" w:rsidRDefault="00312658" w:rsidP="009B57C0">
      <w:pPr>
        <w:pStyle w:val="Prrafodelista"/>
        <w:numPr>
          <w:ilvl w:val="0"/>
          <w:numId w:val="30"/>
        </w:numPr>
        <w:spacing w:after="0" w:line="240" w:lineRule="auto"/>
        <w:ind w:left="426" w:hanging="284"/>
        <w:rPr>
          <w:rFonts w:cstheme="minorHAnsi"/>
        </w:rPr>
      </w:pPr>
      <w:r w:rsidRPr="004E1FFB">
        <w:rPr>
          <w:rFonts w:cstheme="minorHAnsi"/>
        </w:rPr>
        <w:t xml:space="preserve">Alimentos, </w:t>
      </w:r>
      <w:r w:rsidR="00B547C5" w:rsidRPr="004E1FFB">
        <w:rPr>
          <w:rFonts w:cstheme="minorHAnsi"/>
        </w:rPr>
        <w:t>de acuerdo con</w:t>
      </w:r>
      <w:r w:rsidRPr="004E1FFB">
        <w:rPr>
          <w:rFonts w:cstheme="minorHAnsi"/>
        </w:rPr>
        <w:t xml:space="preserve"> los mencionados en el itinerario </w:t>
      </w:r>
      <w:r w:rsidR="007C7BA8" w:rsidRPr="004E1FFB">
        <w:rPr>
          <w:rFonts w:cstheme="minorHAnsi"/>
        </w:rPr>
        <w:t xml:space="preserve">que incluye un refresco por persona </w:t>
      </w:r>
      <w:r w:rsidRPr="004E1FFB">
        <w:rPr>
          <w:rFonts w:cstheme="minorHAnsi"/>
        </w:rPr>
        <w:t>por</w:t>
      </w:r>
      <w:r w:rsidR="007C7BA8" w:rsidRPr="004E1FFB">
        <w:rPr>
          <w:rFonts w:cstheme="minorHAnsi"/>
        </w:rPr>
        <w:t xml:space="preserve"> comida.</w:t>
      </w:r>
    </w:p>
    <w:p w14:paraId="0A20A4E3" w14:textId="77777777" w:rsidR="007C7BA8" w:rsidRPr="004E1FFB" w:rsidRDefault="007C7BA8" w:rsidP="009B57C0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4E1FFB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4E1FFB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3625128" w:rsidR="00833C0F" w:rsidRPr="004E1FF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68765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4E1FF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EF02036" w:rsidR="00833C0F" w:rsidRPr="004E1FF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B547C5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8</w:t>
      </w:r>
      <w:r w:rsidR="00C24AC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4E1FF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3A254C47" w14:textId="6F387255" w:rsidR="0068765C" w:rsidRPr="004E1FFB" w:rsidRDefault="00183858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Actividades opcionales</w:t>
      </w:r>
      <w:r w:rsidR="0068765C"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FC60BAA" w14:textId="2A27A955" w:rsidR="000C33B5" w:rsidRPr="004E1FFB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4E1FFB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4E1FFB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4E1FFB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4E1FFB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4E1FFB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4E1FFB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E1FF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4394"/>
      </w:tblGrid>
      <w:tr w:rsidR="00137346" w:rsidRPr="004E1FFB" w14:paraId="3C02CF9D" w14:textId="77777777" w:rsidTr="00305B1A">
        <w:trPr>
          <w:trHeight w:val="2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4E1FFB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4E1FFB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4E1FFB" w14:paraId="6D011BCE" w14:textId="77777777" w:rsidTr="00305B1A">
        <w:trPr>
          <w:trHeight w:val="53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4E1FFB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0E75" w14:textId="77777777" w:rsidR="000B20E6" w:rsidRPr="004E1FFB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 Beijing Central</w:t>
            </w:r>
          </w:p>
          <w:p w14:paraId="7F7ECC1D" w14:textId="6898C32F" w:rsidR="007C7BA8" w:rsidRPr="004E1FFB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Beijing Lido</w:t>
            </w:r>
          </w:p>
        </w:tc>
      </w:tr>
      <w:tr w:rsidR="00137346" w:rsidRPr="004E1FFB" w14:paraId="480C018B" w14:textId="77777777" w:rsidTr="00B71DCF">
        <w:trPr>
          <w:trHeight w:val="47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4E1FFB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DF29" w14:textId="361BEA33" w:rsidR="000B20E6" w:rsidRPr="004E1FFB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Xian Weiyang</w:t>
            </w:r>
          </w:p>
          <w:p w14:paraId="015EA374" w14:textId="6FF5FC0E" w:rsidR="007C7BA8" w:rsidRPr="004E1FFB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 Xian en Remin Square</w:t>
            </w:r>
          </w:p>
        </w:tc>
      </w:tr>
      <w:tr w:rsidR="009B57C0" w:rsidRPr="004E1FFB" w14:paraId="7440CFD6" w14:textId="77777777" w:rsidTr="00B71DCF">
        <w:trPr>
          <w:trHeight w:val="50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3A53" w14:textId="5E7939B8" w:rsidR="009B57C0" w:rsidRPr="004E1FFB" w:rsidRDefault="009B57C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B17" w14:textId="77777777" w:rsidR="009B57C0" w:rsidRPr="004E1FFB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 Sheraton</w:t>
            </w:r>
          </w:p>
          <w:p w14:paraId="6C076F2C" w14:textId="6A8E1367" w:rsidR="009B57C0" w:rsidRPr="004E1FFB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 Cascada de Lijiang</w:t>
            </w:r>
          </w:p>
        </w:tc>
      </w:tr>
      <w:tr w:rsidR="00AC5759" w:rsidRPr="004E1FFB" w14:paraId="6200D6A5" w14:textId="77777777" w:rsidTr="006173AC">
        <w:trPr>
          <w:trHeight w:val="39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548C2" w14:textId="40551BE7" w:rsidR="00AC5759" w:rsidRPr="004E1FFB" w:rsidRDefault="00F20519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Crucero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4F752" w14:textId="405054F3" w:rsidR="00AC5759" w:rsidRPr="004E1FFB" w:rsidRDefault="00F20519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Victoria Sabrina</w:t>
            </w:r>
          </w:p>
        </w:tc>
      </w:tr>
      <w:tr w:rsidR="00137346" w:rsidRPr="004E1FFB" w14:paraId="626CD44B" w14:textId="77777777" w:rsidTr="00305B1A">
        <w:trPr>
          <w:trHeight w:val="60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74E26EAC" w:rsidR="00137346" w:rsidRPr="004E1FFB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CBF4" w14:textId="77777777" w:rsidR="004176A9" w:rsidRPr="004E1FFB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 Pudong</w:t>
            </w:r>
          </w:p>
          <w:p w14:paraId="78A737E5" w14:textId="77777777" w:rsidR="007C7BA8" w:rsidRPr="004E1FFB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</w:t>
            </w: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Nanxiang</w:t>
            </w:r>
          </w:p>
          <w:p w14:paraId="0F02E90D" w14:textId="388BA79B" w:rsidR="007C7BA8" w:rsidRPr="004E1FFB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E1FF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Shanghai Noah Square</w:t>
            </w:r>
          </w:p>
        </w:tc>
      </w:tr>
    </w:tbl>
    <w:p w14:paraId="0AD38821" w14:textId="77777777" w:rsidR="00423CA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6BCDDD86" w14:textId="77777777" w:rsidR="00FC1751" w:rsidRPr="004E1FFB" w:rsidRDefault="00FC1751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4E1FFB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4E1FF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22A1116F" w14:textId="1B630265" w:rsidR="00FA3E89" w:rsidRPr="004E1FFB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E1FFB">
        <w:rPr>
          <w:rFonts w:cstheme="minorHAnsi"/>
          <w:color w:val="000000"/>
        </w:rPr>
        <w:t xml:space="preserve">Salidas garantizadas con mínimo 2 pasajeros. </w:t>
      </w:r>
    </w:p>
    <w:p w14:paraId="66E7A781" w14:textId="3B5597F3" w:rsidR="00312658" w:rsidRPr="004E1FFB" w:rsidRDefault="00312658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E1FFB">
        <w:rPr>
          <w:rFonts w:cstheme="minorHAnsi"/>
          <w:color w:val="000000"/>
        </w:rPr>
        <w:t>Fecha límite de reserva: 25 días antes de la fecha de salida.</w:t>
      </w:r>
    </w:p>
    <w:p w14:paraId="4F09AA1C" w14:textId="582BC7E9" w:rsidR="00FA3E89" w:rsidRPr="004E1FFB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4E1FFB">
        <w:rPr>
          <w:rFonts w:cstheme="minorHAnsi"/>
          <w:color w:val="000000"/>
        </w:rPr>
        <w:t>El check in</w:t>
      </w:r>
      <w:proofErr w:type="gramEnd"/>
      <w:r w:rsidRPr="004E1FFB">
        <w:rPr>
          <w:rFonts w:cstheme="minorHAnsi"/>
          <w:color w:val="000000"/>
        </w:rPr>
        <w:t xml:space="preserve"> en los hoteles </w:t>
      </w:r>
      <w:r w:rsidR="00FA3E89" w:rsidRPr="004E1FFB">
        <w:rPr>
          <w:rFonts w:cstheme="minorHAnsi"/>
          <w:color w:val="000000"/>
        </w:rPr>
        <w:t xml:space="preserve">se realizará después de </w:t>
      </w:r>
      <w:r w:rsidRPr="004E1FFB">
        <w:rPr>
          <w:rFonts w:cstheme="minorHAnsi"/>
          <w:color w:val="000000"/>
        </w:rPr>
        <w:t xml:space="preserve">a las 15:00 hrs y </w:t>
      </w:r>
      <w:proofErr w:type="gramStart"/>
      <w:r w:rsidRPr="004E1FFB">
        <w:rPr>
          <w:rFonts w:cstheme="minorHAnsi"/>
          <w:color w:val="000000"/>
        </w:rPr>
        <w:t>el check out</w:t>
      </w:r>
      <w:proofErr w:type="gramEnd"/>
      <w:r w:rsidRPr="004E1FFB">
        <w:rPr>
          <w:rFonts w:cstheme="minorHAnsi"/>
          <w:color w:val="000000"/>
        </w:rPr>
        <w:t xml:space="preserve"> </w:t>
      </w:r>
      <w:r w:rsidR="00FA3E89" w:rsidRPr="004E1FFB">
        <w:rPr>
          <w:rFonts w:cstheme="minorHAnsi"/>
          <w:color w:val="000000"/>
        </w:rPr>
        <w:t xml:space="preserve">antes de </w:t>
      </w:r>
      <w:r w:rsidRPr="004E1FFB">
        <w:rPr>
          <w:rFonts w:cstheme="minorHAnsi"/>
          <w:color w:val="000000"/>
        </w:rPr>
        <w:t>las 12:00 hrs</w:t>
      </w:r>
      <w:r w:rsidR="00FA3E89" w:rsidRPr="004E1FFB">
        <w:rPr>
          <w:rFonts w:cstheme="minorHAnsi"/>
          <w:color w:val="000000"/>
        </w:rPr>
        <w:t xml:space="preserve">. </w:t>
      </w:r>
    </w:p>
    <w:p w14:paraId="269DD213" w14:textId="55E8A97F" w:rsidR="00DC531A" w:rsidRPr="004E1FFB" w:rsidRDefault="00DC531A" w:rsidP="00305B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color w:val="000000"/>
        </w:rPr>
      </w:pPr>
      <w:r w:rsidRPr="00DC531A">
        <w:rPr>
          <w:rFonts w:cstheme="minorHAnsi"/>
          <w:color w:val="000000"/>
        </w:rPr>
        <w:t>Habitaciones dobles y twin</w:t>
      </w:r>
      <w:r w:rsidR="00305B1A" w:rsidRPr="004E1FFB">
        <w:rPr>
          <w:rFonts w:cstheme="minorHAnsi"/>
          <w:color w:val="000000"/>
        </w:rPr>
        <w:t xml:space="preserve">: </w:t>
      </w:r>
      <w:r w:rsidRPr="004E1FFB">
        <w:rPr>
          <w:rFonts w:cstheme="minorHAnsi"/>
          <w:color w:val="000000"/>
        </w:rPr>
        <w:t>La mayoría de los hoteles tienen más habitaciones TWIN (con dos camas individuales) que dobles (con una cama grande), por lo que</w:t>
      </w:r>
      <w:r w:rsidRPr="004E1FFB">
        <w:rPr>
          <w:rFonts w:cstheme="minorHAnsi"/>
          <w:color w:val="000000"/>
        </w:rPr>
        <w:t xml:space="preserve"> </w:t>
      </w:r>
      <w:r w:rsidRPr="004E1FFB">
        <w:rPr>
          <w:rFonts w:cstheme="minorHAnsi"/>
          <w:color w:val="000000"/>
        </w:rPr>
        <w:t xml:space="preserve">no se garantiza que todos los clientes puedan disfrutar de una habitación con cama king size. La distribución de las habitaciones </w:t>
      </w:r>
      <w:r w:rsidRPr="004E1FFB">
        <w:rPr>
          <w:rFonts w:eastAsia="Yu Gothic UI" w:cstheme="minorHAnsi"/>
          <w:color w:val="000000"/>
        </w:rPr>
        <w:t>está sujeta a disponibilidad.</w:t>
      </w:r>
    </w:p>
    <w:p w14:paraId="33056292" w14:textId="1DD76B79" w:rsidR="00FA3E89" w:rsidRPr="004E1FFB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E1FFB">
        <w:rPr>
          <w:rFonts w:cstheme="minorHAnsi"/>
          <w:color w:val="000000"/>
        </w:rPr>
        <w:t xml:space="preserve">Nos reservamos el derecho de modificar el precio de los servicios </w:t>
      </w:r>
      <w:r w:rsidR="00DC531A" w:rsidRPr="004E1FFB">
        <w:rPr>
          <w:rFonts w:cstheme="minorHAnsi"/>
          <w:color w:val="000000"/>
        </w:rPr>
        <w:t xml:space="preserve">hasta 30 días </w:t>
      </w:r>
      <w:r w:rsidRPr="004E1FFB">
        <w:rPr>
          <w:rFonts w:cstheme="minorHAnsi"/>
          <w:color w:val="000000"/>
        </w:rPr>
        <w:t>antes de la salida por cuestiones ajenas a nosotros, como el incremento en el precio de los combustibles, entradas, etc.</w:t>
      </w:r>
    </w:p>
    <w:p w14:paraId="1AAA6F5D" w14:textId="77777777" w:rsidR="00FA3E89" w:rsidRPr="004E1FFB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E1FFB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0B924CF0" w14:textId="05EFDF21" w:rsidR="00C22A7D" w:rsidRPr="004E1FFB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E1FFB">
        <w:rPr>
          <w:rFonts w:cstheme="minorHAnsi"/>
        </w:rPr>
        <w:t>En caso de que no haya disponibilidad en los hoteles mencionados, se utilizaran otros de similar categoría.</w:t>
      </w:r>
    </w:p>
    <w:p w14:paraId="79537366" w14:textId="2D0D5B4F" w:rsidR="00DC531A" w:rsidRPr="004E1FFB" w:rsidRDefault="00DC531A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E1FFB">
        <w:rPr>
          <w:rFonts w:cstheme="minorHAnsi"/>
        </w:rPr>
        <w:t>Talleres y comercios tradicionales: Cada visita a comercios tradicionales tiene una duración aproximada de 30-40 minutos.</w:t>
      </w:r>
    </w:p>
    <w:p w14:paraId="7B2C9224" w14:textId="4AD8BC0D" w:rsidR="00DC531A" w:rsidRPr="004E1FFB" w:rsidRDefault="00DC531A" w:rsidP="00DC53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DC531A">
        <w:rPr>
          <w:rFonts w:cstheme="minorHAnsi"/>
        </w:rPr>
        <w:t>Trenes: No hay servicio de facturación de equipaje, por lo que los</w:t>
      </w:r>
      <w:r w:rsidRPr="004E1FFB">
        <w:rPr>
          <w:rFonts w:cstheme="minorHAnsi"/>
        </w:rPr>
        <w:t xml:space="preserve"> </w:t>
      </w:r>
      <w:r w:rsidRPr="004E1FFB">
        <w:rPr>
          <w:rFonts w:cstheme="minorHAnsi"/>
        </w:rPr>
        <w:t>pasajeros deben llevar su equipaje a bordo y depositarlo en las zonas destinadas para ello al final del vagón. Si necesita el servicio de</w:t>
      </w:r>
      <w:r w:rsidRPr="004E1FFB">
        <w:rPr>
          <w:rFonts w:cstheme="minorHAnsi"/>
        </w:rPr>
        <w:t xml:space="preserve"> </w:t>
      </w:r>
      <w:r w:rsidRPr="004E1FFB">
        <w:rPr>
          <w:rFonts w:cstheme="minorHAnsi"/>
        </w:rPr>
        <w:t xml:space="preserve">maletero, puede solicitarlo en la estación de tren y pagar en el </w:t>
      </w:r>
      <w:r w:rsidRPr="004E1FFB">
        <w:rPr>
          <w:rFonts w:eastAsia="Yu Gothic UI" w:cstheme="minorHAnsi"/>
        </w:rPr>
        <w:t>momento.</w:t>
      </w:r>
    </w:p>
    <w:p w14:paraId="432EDBB8" w14:textId="5FDFD952" w:rsidR="00317171" w:rsidRPr="004E1FFB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4E1FFB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4E1FFB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4E1FFB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E1FF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4E1FFB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6743331F" w:rsidR="00317171" w:rsidRPr="004E1FFB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45-</w:t>
      </w:r>
      <w:r w:rsidR="00317171"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</w:t>
      </w: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="00317171" w:rsidRPr="004E1FFB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="00317171"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E98E0A3" w:rsidR="00317171" w:rsidRPr="004E1FFB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34-20</w:t>
      </w:r>
      <w:r w:rsidR="00317171"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días antes de la salida, el gasto de la cancelación es 30% del precio del paquete.</w:t>
      </w:r>
    </w:p>
    <w:p w14:paraId="024F63FD" w14:textId="352F7996" w:rsidR="00B547C5" w:rsidRPr="004E1FFB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19-10 </w:t>
      </w: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días antes de la salida, el gasto de la cancelación es </w:t>
      </w: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0% del precio del paquete.</w:t>
      </w:r>
    </w:p>
    <w:p w14:paraId="5345A611" w14:textId="69EE9ECF" w:rsidR="00317171" w:rsidRPr="004E1FFB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</w:t>
      </w:r>
      <w:proofErr w:type="gramStart"/>
      <w:r w:rsidR="00ED4C2A"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show</w:t>
      </w:r>
      <w:proofErr w:type="gramEnd"/>
      <w:r w:rsidRPr="004E1FFB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260E6AB7" w:rsidR="00317171" w:rsidRPr="006173AC" w:rsidRDefault="006173AC" w:rsidP="00317171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2060"/>
          <w:sz w:val="20"/>
          <w:szCs w:val="20"/>
          <w:lang w:val="es-MX"/>
        </w:rPr>
      </w:pPr>
      <w:r>
        <w:rPr>
          <w:rFonts w:asciiTheme="minorHAnsi" w:eastAsiaTheme="minorHAnsi" w:hAnsiTheme="minorHAnsi" w:cstheme="minorHAnsi"/>
          <w:color w:val="002060"/>
          <w:sz w:val="20"/>
          <w:szCs w:val="20"/>
          <w:lang w:val="es-MX"/>
        </w:rPr>
        <w:t>APLICAN POLITICAS DE CANCELACION ESPECIALES PARA EL CRUCERO, POR FAVOR CONSULTARLAS AL MOMENTO DE SOLICITAR LA CONFIRMACIÓN DE LOS SERVICIOS.</w:t>
      </w:r>
    </w:p>
    <w:p w14:paraId="152D179E" w14:textId="08D25011" w:rsidR="00C24ACC" w:rsidRPr="004E1FFB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4E1FFB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4E1FFB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20FE39E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6173AC">
        <w:rPr>
          <w:rFonts w:ascii="Calibri" w:eastAsia="Calibri" w:hAnsi="Calibri" w:cs="Calibri"/>
          <w:sz w:val="22"/>
          <w:szCs w:val="22"/>
          <w:lang w:val="es-MX"/>
        </w:rPr>
        <w:t>para las salidas programadas de marzo a septiembre 2026</w:t>
      </w:r>
      <w:r w:rsidRPr="004E1FFB">
        <w:rPr>
          <w:rFonts w:ascii="Calibri" w:eastAsia="Calibri" w:hAnsi="Calibri" w:cs="Calibri"/>
          <w:sz w:val="22"/>
          <w:szCs w:val="22"/>
          <w:lang w:val="es-MX"/>
        </w:rPr>
        <w:t>.</w:t>
      </w:r>
    </w:p>
    <w:p w14:paraId="6455767B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4E1FFB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4E1FFB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4E1FFB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4E1FFB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4E1FFB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4E1FFB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4E1FFB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4E1FFB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4E1FFB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4E1FF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4E1FFB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E1FFB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4E1FFB" w:rsidSect="00305B1A">
      <w:headerReference w:type="default" r:id="rId11"/>
      <w:footerReference w:type="default" r:id="rId12"/>
      <w:pgSz w:w="12240" w:h="15840"/>
      <w:pgMar w:top="1440" w:right="1183" w:bottom="1440" w:left="1080" w:header="56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696D4" w14:textId="77777777" w:rsidR="009C3627" w:rsidRDefault="009C3627" w:rsidP="00075CFE">
      <w:r>
        <w:separator/>
      </w:r>
    </w:p>
  </w:endnote>
  <w:endnote w:type="continuationSeparator" w:id="0">
    <w:p w14:paraId="1F3E3A3B" w14:textId="77777777" w:rsidR="009C3627" w:rsidRDefault="009C3627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1280206995" name="Imagen 1280206995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31BD4" w14:textId="77777777" w:rsidR="009C3627" w:rsidRDefault="009C3627" w:rsidP="00075CFE">
      <w:r>
        <w:separator/>
      </w:r>
    </w:p>
  </w:footnote>
  <w:footnote w:type="continuationSeparator" w:id="0">
    <w:p w14:paraId="2C9667BE" w14:textId="77777777" w:rsidR="009C3627" w:rsidRDefault="009C3627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228109282" name="Imagen 12281092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E206B"/>
    <w:multiLevelType w:val="hybridMultilevel"/>
    <w:tmpl w:val="B2FAA0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9"/>
  </w:num>
  <w:num w:numId="2" w16cid:durableId="2036878242">
    <w:abstractNumId w:val="4"/>
  </w:num>
  <w:num w:numId="3" w16cid:durableId="1343628021">
    <w:abstractNumId w:val="9"/>
  </w:num>
  <w:num w:numId="4" w16cid:durableId="1714038949">
    <w:abstractNumId w:val="6"/>
  </w:num>
  <w:num w:numId="5" w16cid:durableId="772172273">
    <w:abstractNumId w:val="28"/>
  </w:num>
  <w:num w:numId="6" w16cid:durableId="176312708">
    <w:abstractNumId w:val="12"/>
  </w:num>
  <w:num w:numId="7" w16cid:durableId="705714591">
    <w:abstractNumId w:val="26"/>
  </w:num>
  <w:num w:numId="8" w16cid:durableId="1165704332">
    <w:abstractNumId w:val="21"/>
  </w:num>
  <w:num w:numId="9" w16cid:durableId="1344896184">
    <w:abstractNumId w:val="17"/>
  </w:num>
  <w:num w:numId="10" w16cid:durableId="2076195203">
    <w:abstractNumId w:val="14"/>
  </w:num>
  <w:num w:numId="11" w16cid:durableId="1804300807">
    <w:abstractNumId w:val="24"/>
  </w:num>
  <w:num w:numId="12" w16cid:durableId="371348263">
    <w:abstractNumId w:val="2"/>
  </w:num>
  <w:num w:numId="13" w16cid:durableId="875044690">
    <w:abstractNumId w:val="18"/>
  </w:num>
  <w:num w:numId="14" w16cid:durableId="952708756">
    <w:abstractNumId w:val="16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3"/>
  </w:num>
  <w:num w:numId="18" w16cid:durableId="1706825871">
    <w:abstractNumId w:val="27"/>
  </w:num>
  <w:num w:numId="19" w16cid:durableId="1459101210">
    <w:abstractNumId w:val="10"/>
  </w:num>
  <w:num w:numId="20" w16cid:durableId="225841526">
    <w:abstractNumId w:val="22"/>
  </w:num>
  <w:num w:numId="21" w16cid:durableId="1147089113">
    <w:abstractNumId w:val="15"/>
  </w:num>
  <w:num w:numId="22" w16cid:durableId="1664116637">
    <w:abstractNumId w:val="11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3"/>
  </w:num>
  <w:num w:numId="26" w16cid:durableId="389573056">
    <w:abstractNumId w:val="25"/>
  </w:num>
  <w:num w:numId="27" w16cid:durableId="756559701">
    <w:abstractNumId w:val="0"/>
  </w:num>
  <w:num w:numId="28" w16cid:durableId="1454637817">
    <w:abstractNumId w:val="8"/>
  </w:num>
  <w:num w:numId="29" w16cid:durableId="1126464262">
    <w:abstractNumId w:val="19"/>
  </w:num>
  <w:num w:numId="30" w16cid:durableId="4155204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449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90F9E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C7D44"/>
    <w:rsid w:val="000D52A8"/>
    <w:rsid w:val="000F0001"/>
    <w:rsid w:val="000F3AC1"/>
    <w:rsid w:val="000F5CFA"/>
    <w:rsid w:val="000F5F37"/>
    <w:rsid w:val="000F6F9A"/>
    <w:rsid w:val="00111B9B"/>
    <w:rsid w:val="00113B37"/>
    <w:rsid w:val="00117B4E"/>
    <w:rsid w:val="001220FA"/>
    <w:rsid w:val="00123C7E"/>
    <w:rsid w:val="001260E8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5748C"/>
    <w:rsid w:val="001615A0"/>
    <w:rsid w:val="00162512"/>
    <w:rsid w:val="0017577A"/>
    <w:rsid w:val="00177154"/>
    <w:rsid w:val="00183858"/>
    <w:rsid w:val="00190458"/>
    <w:rsid w:val="00196C4B"/>
    <w:rsid w:val="00197ECE"/>
    <w:rsid w:val="001A6A03"/>
    <w:rsid w:val="001B2120"/>
    <w:rsid w:val="001B3689"/>
    <w:rsid w:val="001C0EDF"/>
    <w:rsid w:val="001C4096"/>
    <w:rsid w:val="001C6F14"/>
    <w:rsid w:val="001C7446"/>
    <w:rsid w:val="001C7D92"/>
    <w:rsid w:val="001D43C7"/>
    <w:rsid w:val="001D5E05"/>
    <w:rsid w:val="001E0C50"/>
    <w:rsid w:val="001E16A2"/>
    <w:rsid w:val="001E1A8E"/>
    <w:rsid w:val="001E59C7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D8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80326"/>
    <w:rsid w:val="0028748D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3991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5B1A"/>
    <w:rsid w:val="00306D78"/>
    <w:rsid w:val="00312658"/>
    <w:rsid w:val="00316DDD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5211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10B7F"/>
    <w:rsid w:val="00412950"/>
    <w:rsid w:val="004130DA"/>
    <w:rsid w:val="0041623E"/>
    <w:rsid w:val="00416E58"/>
    <w:rsid w:val="004176A9"/>
    <w:rsid w:val="0042240A"/>
    <w:rsid w:val="0042302E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0B61"/>
    <w:rsid w:val="00496568"/>
    <w:rsid w:val="004A557C"/>
    <w:rsid w:val="004B106B"/>
    <w:rsid w:val="004B2AE1"/>
    <w:rsid w:val="004B36C5"/>
    <w:rsid w:val="004B3926"/>
    <w:rsid w:val="004B4C35"/>
    <w:rsid w:val="004C18D6"/>
    <w:rsid w:val="004C4C94"/>
    <w:rsid w:val="004D3785"/>
    <w:rsid w:val="004D715F"/>
    <w:rsid w:val="004E1FFB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5621"/>
    <w:rsid w:val="00546BF6"/>
    <w:rsid w:val="005479C6"/>
    <w:rsid w:val="005534B8"/>
    <w:rsid w:val="005540F3"/>
    <w:rsid w:val="00567515"/>
    <w:rsid w:val="0057651C"/>
    <w:rsid w:val="00581CC9"/>
    <w:rsid w:val="0059536A"/>
    <w:rsid w:val="00595A02"/>
    <w:rsid w:val="00596CDB"/>
    <w:rsid w:val="005A0D1D"/>
    <w:rsid w:val="005A3E44"/>
    <w:rsid w:val="005A52F4"/>
    <w:rsid w:val="005B31D3"/>
    <w:rsid w:val="005B38B8"/>
    <w:rsid w:val="005C01D1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4D6"/>
    <w:rsid w:val="00614A67"/>
    <w:rsid w:val="006156A1"/>
    <w:rsid w:val="006173AC"/>
    <w:rsid w:val="006218F1"/>
    <w:rsid w:val="0062217E"/>
    <w:rsid w:val="00624E11"/>
    <w:rsid w:val="006258D0"/>
    <w:rsid w:val="00627391"/>
    <w:rsid w:val="0063010E"/>
    <w:rsid w:val="0063024D"/>
    <w:rsid w:val="00632F9E"/>
    <w:rsid w:val="00636D07"/>
    <w:rsid w:val="00637089"/>
    <w:rsid w:val="00640BA6"/>
    <w:rsid w:val="00640F5D"/>
    <w:rsid w:val="00644A95"/>
    <w:rsid w:val="006517CB"/>
    <w:rsid w:val="006537E6"/>
    <w:rsid w:val="00654BEA"/>
    <w:rsid w:val="00664E08"/>
    <w:rsid w:val="00667A33"/>
    <w:rsid w:val="006801D4"/>
    <w:rsid w:val="006815E7"/>
    <w:rsid w:val="00682209"/>
    <w:rsid w:val="00685450"/>
    <w:rsid w:val="0068765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23E3"/>
    <w:rsid w:val="007B519A"/>
    <w:rsid w:val="007B7399"/>
    <w:rsid w:val="007B7E4C"/>
    <w:rsid w:val="007C171F"/>
    <w:rsid w:val="007C32C2"/>
    <w:rsid w:val="007C32F6"/>
    <w:rsid w:val="007C7BA8"/>
    <w:rsid w:val="007D02A2"/>
    <w:rsid w:val="007D183B"/>
    <w:rsid w:val="007D2376"/>
    <w:rsid w:val="007D2B64"/>
    <w:rsid w:val="007E3486"/>
    <w:rsid w:val="007E4747"/>
    <w:rsid w:val="007E4A8A"/>
    <w:rsid w:val="007F5795"/>
    <w:rsid w:val="007F7B9A"/>
    <w:rsid w:val="00804337"/>
    <w:rsid w:val="00804D56"/>
    <w:rsid w:val="0080704D"/>
    <w:rsid w:val="00813D35"/>
    <w:rsid w:val="00814123"/>
    <w:rsid w:val="00824C00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149E"/>
    <w:rsid w:val="008F7B85"/>
    <w:rsid w:val="00902C49"/>
    <w:rsid w:val="00910D28"/>
    <w:rsid w:val="00911AC3"/>
    <w:rsid w:val="00912320"/>
    <w:rsid w:val="0091742A"/>
    <w:rsid w:val="00924276"/>
    <w:rsid w:val="0092634C"/>
    <w:rsid w:val="0092795A"/>
    <w:rsid w:val="00932CE7"/>
    <w:rsid w:val="00937208"/>
    <w:rsid w:val="0095045F"/>
    <w:rsid w:val="009521CD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B57C0"/>
    <w:rsid w:val="009C0659"/>
    <w:rsid w:val="009C204C"/>
    <w:rsid w:val="009C3627"/>
    <w:rsid w:val="009C5049"/>
    <w:rsid w:val="009C60F6"/>
    <w:rsid w:val="009D11B6"/>
    <w:rsid w:val="009D141C"/>
    <w:rsid w:val="009D496E"/>
    <w:rsid w:val="009D59D0"/>
    <w:rsid w:val="009D62D0"/>
    <w:rsid w:val="009E205C"/>
    <w:rsid w:val="009E7DB6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19A8"/>
    <w:rsid w:val="00AC36D7"/>
    <w:rsid w:val="00AC5759"/>
    <w:rsid w:val="00AC60FB"/>
    <w:rsid w:val="00AC662B"/>
    <w:rsid w:val="00AC66C7"/>
    <w:rsid w:val="00AD017B"/>
    <w:rsid w:val="00AD05EF"/>
    <w:rsid w:val="00AD1297"/>
    <w:rsid w:val="00AD512F"/>
    <w:rsid w:val="00AE5D67"/>
    <w:rsid w:val="00AE7C96"/>
    <w:rsid w:val="00AF0B43"/>
    <w:rsid w:val="00AF2BC0"/>
    <w:rsid w:val="00AF77F0"/>
    <w:rsid w:val="00B051CA"/>
    <w:rsid w:val="00B068F5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47C5"/>
    <w:rsid w:val="00B5763D"/>
    <w:rsid w:val="00B601FC"/>
    <w:rsid w:val="00B623A7"/>
    <w:rsid w:val="00B6542C"/>
    <w:rsid w:val="00B662B0"/>
    <w:rsid w:val="00B71DCF"/>
    <w:rsid w:val="00B74805"/>
    <w:rsid w:val="00B8339A"/>
    <w:rsid w:val="00B84260"/>
    <w:rsid w:val="00B85D82"/>
    <w:rsid w:val="00BB2539"/>
    <w:rsid w:val="00BB371E"/>
    <w:rsid w:val="00BD6143"/>
    <w:rsid w:val="00BD64F6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0D9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129C"/>
    <w:rsid w:val="00C92620"/>
    <w:rsid w:val="00C93262"/>
    <w:rsid w:val="00C95AF6"/>
    <w:rsid w:val="00C95C2E"/>
    <w:rsid w:val="00C96B1B"/>
    <w:rsid w:val="00CA0083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25422"/>
    <w:rsid w:val="00D301F6"/>
    <w:rsid w:val="00D331DF"/>
    <w:rsid w:val="00D35C7D"/>
    <w:rsid w:val="00D413DC"/>
    <w:rsid w:val="00D424F5"/>
    <w:rsid w:val="00D42586"/>
    <w:rsid w:val="00D46266"/>
    <w:rsid w:val="00D46738"/>
    <w:rsid w:val="00D467C1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4FA4"/>
    <w:rsid w:val="00DC531A"/>
    <w:rsid w:val="00DC58A2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24B7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4F17"/>
    <w:rsid w:val="00F016F6"/>
    <w:rsid w:val="00F026BC"/>
    <w:rsid w:val="00F054C4"/>
    <w:rsid w:val="00F11FDD"/>
    <w:rsid w:val="00F15DFA"/>
    <w:rsid w:val="00F20519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42C8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1751"/>
    <w:rsid w:val="00FC36CA"/>
    <w:rsid w:val="00FC6720"/>
    <w:rsid w:val="00FD3129"/>
    <w:rsid w:val="00FD4020"/>
    <w:rsid w:val="00FD47CF"/>
    <w:rsid w:val="00FD567D"/>
    <w:rsid w:val="00FD79AD"/>
    <w:rsid w:val="00FD7ADB"/>
    <w:rsid w:val="00FE0B69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2406</Words>
  <Characters>12492</Characters>
  <Application>Microsoft Office Word</Application>
  <DocSecurity>0</DocSecurity>
  <Lines>320</Lines>
  <Paragraphs>232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9</cp:revision>
  <dcterms:created xsi:type="dcterms:W3CDTF">2026-01-18T07:05:00Z</dcterms:created>
  <dcterms:modified xsi:type="dcterms:W3CDTF">2026-01-18T07:51:00Z</dcterms:modified>
</cp:coreProperties>
</file>