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FC6908" w14:textId="3204C228" w:rsidR="00965F3C" w:rsidRDefault="00CB3121" w:rsidP="00965F3C">
      <w:pPr>
        <w:pStyle w:val="Sinespaciado"/>
        <w:rPr>
          <w:w w:val="90"/>
        </w:rPr>
      </w:pPr>
      <w:r w:rsidRPr="00CB3121">
        <w:rPr>
          <w:w w:val="90"/>
        </w:rPr>
        <w:drawing>
          <wp:inline distT="0" distB="0" distL="0" distR="0" wp14:anchorId="7B995344" wp14:editId="481BB377">
            <wp:extent cx="5612130" cy="1804035"/>
            <wp:effectExtent l="0" t="0" r="7620" b="571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612130" cy="1804035"/>
                    </a:xfrm>
                    <a:prstGeom prst="rect">
                      <a:avLst/>
                    </a:prstGeom>
                  </pic:spPr>
                </pic:pic>
              </a:graphicData>
            </a:graphic>
          </wp:inline>
        </w:drawing>
      </w:r>
    </w:p>
    <w:p w14:paraId="06A4FE98" w14:textId="77777777" w:rsidR="00DC3182" w:rsidRPr="00DC3182" w:rsidRDefault="00DC3182" w:rsidP="00DC3182">
      <w:pPr>
        <w:spacing w:after="0" w:line="240" w:lineRule="auto"/>
        <w:jc w:val="center"/>
        <w:rPr>
          <w:rFonts w:ascii="Calibri" w:eastAsia="Calibri" w:hAnsi="Calibri" w:cs="Calibri"/>
          <w:i/>
          <w:kern w:val="0"/>
          <w:sz w:val="56"/>
          <w:szCs w:val="56"/>
          <w:lang w:eastAsia="es-419"/>
          <w14:ligatures w14:val="none"/>
        </w:rPr>
      </w:pPr>
      <w:r w:rsidRPr="00DC3182">
        <w:rPr>
          <w:rFonts w:ascii="Calibri" w:eastAsia="Calibri" w:hAnsi="Calibri" w:cs="Calibri"/>
          <w:i/>
          <w:kern w:val="0"/>
          <w:sz w:val="56"/>
          <w:szCs w:val="56"/>
          <w:lang w:eastAsia="es-419"/>
          <w14:ligatures w14:val="none"/>
        </w:rPr>
        <w:t>Borgoña &amp; Champagne</w:t>
      </w:r>
    </w:p>
    <w:p w14:paraId="4DA5E49D" w14:textId="77777777" w:rsidR="00CB3121" w:rsidRPr="00D9411D" w:rsidRDefault="00CB3121" w:rsidP="00CB3121">
      <w:pPr>
        <w:pStyle w:val="Sinespaciado"/>
        <w:jc w:val="center"/>
        <w:rPr>
          <w:rFonts w:ascii="Calibri" w:eastAsia="Calibri" w:hAnsi="Calibri" w:cs="Calibri"/>
          <w:i/>
          <w:kern w:val="0"/>
          <w:sz w:val="56"/>
          <w:szCs w:val="56"/>
          <w:lang w:eastAsia="es-419"/>
          <w14:ligatures w14:val="none"/>
        </w:rPr>
      </w:pPr>
      <w:r w:rsidRPr="00D9411D">
        <w:rPr>
          <w:rFonts w:ascii="Calibri" w:eastAsia="Calibri" w:hAnsi="Calibri" w:cs="Calibri"/>
          <w:i/>
          <w:kern w:val="0"/>
          <w:sz w:val="56"/>
          <w:szCs w:val="56"/>
          <w:lang w:eastAsia="es-419"/>
          <w14:ligatures w14:val="none"/>
        </w:rPr>
        <w:t>tintos, blancos y espumosos</w:t>
      </w:r>
    </w:p>
    <w:p w14:paraId="3E532C68" w14:textId="77777777" w:rsidR="00D9411D" w:rsidRDefault="00D9411D" w:rsidP="00CB3121">
      <w:pPr>
        <w:spacing w:after="0" w:line="240" w:lineRule="auto"/>
        <w:jc w:val="center"/>
        <w:rPr>
          <w:rFonts w:ascii="Calibri" w:eastAsia="Calibri" w:hAnsi="Calibri" w:cs="Calibri"/>
          <w:iCs/>
          <w:kern w:val="0"/>
          <w:lang w:eastAsia="es-419"/>
          <w14:ligatures w14:val="none"/>
        </w:rPr>
      </w:pPr>
      <w:r w:rsidRPr="00D9411D">
        <w:rPr>
          <w:rFonts w:ascii="Calibri" w:eastAsia="Calibri" w:hAnsi="Calibri" w:cs="Calibri"/>
          <w:iCs/>
          <w:kern w:val="0"/>
          <w:lang w:eastAsia="es-419"/>
          <w14:ligatures w14:val="none"/>
        </w:rPr>
        <w:t>Paris – Chablis – Beaune</w:t>
      </w:r>
      <w:r>
        <w:rPr>
          <w:rFonts w:ascii="Calibri" w:eastAsia="Calibri" w:hAnsi="Calibri" w:cs="Calibri"/>
          <w:iCs/>
          <w:kern w:val="0"/>
          <w:lang w:eastAsia="es-419"/>
          <w14:ligatures w14:val="none"/>
        </w:rPr>
        <w:t>-</w:t>
      </w:r>
      <w:r w:rsidRPr="00D9411D">
        <w:t xml:space="preserve"> </w:t>
      </w:r>
      <w:r w:rsidRPr="00D9411D">
        <w:rPr>
          <w:rFonts w:ascii="Calibri" w:eastAsia="Calibri" w:hAnsi="Calibri" w:cs="Calibri"/>
          <w:iCs/>
          <w:kern w:val="0"/>
          <w:lang w:eastAsia="es-419"/>
          <w14:ligatures w14:val="none"/>
        </w:rPr>
        <w:t>Cote des Nuits – Dijon –</w:t>
      </w:r>
      <w:r>
        <w:rPr>
          <w:rFonts w:ascii="Calibri" w:eastAsia="Calibri" w:hAnsi="Calibri" w:cs="Calibri"/>
          <w:iCs/>
          <w:kern w:val="0"/>
          <w:lang w:eastAsia="es-419"/>
          <w14:ligatures w14:val="none"/>
        </w:rPr>
        <w:t xml:space="preserve">  </w:t>
      </w:r>
      <w:r w:rsidRPr="00D9411D">
        <w:rPr>
          <w:rFonts w:ascii="Calibri" w:eastAsia="Calibri" w:hAnsi="Calibri" w:cs="Calibri"/>
          <w:iCs/>
          <w:kern w:val="0"/>
          <w:lang w:eastAsia="es-419"/>
          <w14:ligatures w14:val="none"/>
        </w:rPr>
        <w:t>Côte de Beaune</w:t>
      </w:r>
      <w:r>
        <w:rPr>
          <w:rFonts w:ascii="Calibri" w:eastAsia="Calibri" w:hAnsi="Calibri" w:cs="Calibri"/>
          <w:iCs/>
          <w:kern w:val="0"/>
          <w:lang w:eastAsia="es-419"/>
          <w14:ligatures w14:val="none"/>
        </w:rPr>
        <w:t xml:space="preserve"> – </w:t>
      </w:r>
    </w:p>
    <w:p w14:paraId="72B4708D" w14:textId="17DB6148" w:rsidR="00CB3121" w:rsidRDefault="00D9411D" w:rsidP="00CB3121">
      <w:pPr>
        <w:spacing w:after="0" w:line="240" w:lineRule="auto"/>
        <w:jc w:val="center"/>
        <w:rPr>
          <w:rFonts w:ascii="Calibri" w:eastAsia="Calibri" w:hAnsi="Calibri" w:cs="Calibri"/>
          <w:iCs/>
          <w:kern w:val="0"/>
          <w:lang w:eastAsia="es-419"/>
          <w14:ligatures w14:val="none"/>
        </w:rPr>
      </w:pPr>
      <w:r>
        <w:rPr>
          <w:rFonts w:ascii="Calibri" w:eastAsia="Calibri" w:hAnsi="Calibri" w:cs="Calibri"/>
          <w:iCs/>
          <w:kern w:val="0"/>
          <w:lang w:eastAsia="es-419"/>
          <w14:ligatures w14:val="none"/>
        </w:rPr>
        <w:t xml:space="preserve">Reims – </w:t>
      </w:r>
      <w:r w:rsidRPr="00D9411D">
        <w:rPr>
          <w:rFonts w:ascii="Calibri" w:eastAsia="Calibri" w:hAnsi="Calibri" w:cs="Calibri"/>
          <w:iCs/>
          <w:kern w:val="0"/>
          <w:lang w:eastAsia="es-419"/>
          <w14:ligatures w14:val="none"/>
        </w:rPr>
        <w:t>Epernay-Hauvillers-Paris</w:t>
      </w:r>
    </w:p>
    <w:p w14:paraId="0C1D2576" w14:textId="77777777" w:rsidR="00D9411D" w:rsidRDefault="00D9411D" w:rsidP="00CB3121">
      <w:pPr>
        <w:spacing w:after="0" w:line="240" w:lineRule="auto"/>
        <w:jc w:val="center"/>
        <w:rPr>
          <w:rFonts w:ascii="Calibri" w:eastAsia="Calibri" w:hAnsi="Calibri" w:cs="Calibri"/>
          <w:iCs/>
          <w:kern w:val="0"/>
          <w:lang w:eastAsia="es-419"/>
          <w14:ligatures w14:val="none"/>
        </w:rPr>
      </w:pPr>
    </w:p>
    <w:p w14:paraId="0F4ED759" w14:textId="14794A1E" w:rsidR="00CB3121" w:rsidRPr="009757DE" w:rsidRDefault="00CB3121" w:rsidP="00CB3121">
      <w:pPr>
        <w:spacing w:after="0" w:line="240" w:lineRule="auto"/>
        <w:jc w:val="center"/>
        <w:rPr>
          <w:rFonts w:ascii="Calibri" w:eastAsia="Calibri" w:hAnsi="Calibri" w:cs="Calibri"/>
          <w:iCs/>
          <w:kern w:val="0"/>
          <w:lang w:eastAsia="es-419"/>
          <w14:ligatures w14:val="none"/>
        </w:rPr>
      </w:pPr>
      <w:r>
        <w:rPr>
          <w:rFonts w:ascii="Calibri" w:eastAsia="Calibri" w:hAnsi="Calibri" w:cs="Calibri"/>
          <w:iCs/>
          <w:kern w:val="0"/>
          <w:lang w:eastAsia="es-419"/>
          <w14:ligatures w14:val="none"/>
        </w:rPr>
        <w:t>0</w:t>
      </w:r>
      <w:r w:rsidR="00D9411D">
        <w:rPr>
          <w:rFonts w:ascii="Calibri" w:eastAsia="Calibri" w:hAnsi="Calibri" w:cs="Calibri"/>
          <w:iCs/>
          <w:kern w:val="0"/>
          <w:lang w:eastAsia="es-419"/>
          <w14:ligatures w14:val="none"/>
        </w:rPr>
        <w:t>5</w:t>
      </w:r>
      <w:r>
        <w:rPr>
          <w:rFonts w:ascii="Calibri" w:eastAsia="Calibri" w:hAnsi="Calibri" w:cs="Calibri"/>
          <w:iCs/>
          <w:kern w:val="0"/>
          <w:lang w:eastAsia="es-419"/>
          <w14:ligatures w14:val="none"/>
        </w:rPr>
        <w:t xml:space="preserve"> días/0</w:t>
      </w:r>
      <w:r w:rsidR="00D9411D">
        <w:rPr>
          <w:rFonts w:ascii="Calibri" w:eastAsia="Calibri" w:hAnsi="Calibri" w:cs="Calibri"/>
          <w:iCs/>
          <w:kern w:val="0"/>
          <w:lang w:eastAsia="es-419"/>
          <w14:ligatures w14:val="none"/>
        </w:rPr>
        <w:t>4</w:t>
      </w:r>
      <w:r>
        <w:rPr>
          <w:rFonts w:ascii="Calibri" w:eastAsia="Calibri" w:hAnsi="Calibri" w:cs="Calibri"/>
          <w:iCs/>
          <w:kern w:val="0"/>
          <w:lang w:eastAsia="es-419"/>
          <w14:ligatures w14:val="none"/>
        </w:rPr>
        <w:t xml:space="preserve"> noches</w:t>
      </w:r>
    </w:p>
    <w:p w14:paraId="2F2327A3" w14:textId="77777777" w:rsidR="00CB3121" w:rsidRDefault="00CB3121" w:rsidP="00CB3121">
      <w:pPr>
        <w:pStyle w:val="Sinespaciado"/>
        <w:rPr>
          <w:lang w:eastAsia="es-419"/>
        </w:rPr>
      </w:pPr>
    </w:p>
    <w:p w14:paraId="43CDE31F" w14:textId="77777777" w:rsidR="00DC3182" w:rsidRPr="00CB3121" w:rsidRDefault="00DC3182" w:rsidP="00D9411D">
      <w:pPr>
        <w:pStyle w:val="Sinespaciado"/>
        <w:jc w:val="both"/>
        <w:rPr>
          <w:lang w:eastAsia="es-419"/>
        </w:rPr>
      </w:pPr>
      <w:r w:rsidRPr="00CB3121">
        <w:rPr>
          <w:lang w:eastAsia="es-419"/>
        </w:rPr>
        <w:t>Ubicada en el centro-oeste de Francia, es en Borgoña donde se producen algunos de los mejores y más renombrados vinos del mundo. Borgoña por sí sola posee cerca del 20% de los vinos con el sello AOC (Appellation d’Origine Contrôlée) de toda Francia, lo que garantiza alta calidad y respeto por los métodos tradicionales de producción del vino.</w:t>
      </w:r>
    </w:p>
    <w:p w14:paraId="4C8EF4AE" w14:textId="77777777" w:rsidR="00DC3182" w:rsidRPr="00CB3121" w:rsidRDefault="00DC3182" w:rsidP="00D9411D">
      <w:pPr>
        <w:pStyle w:val="Sinespaciado"/>
        <w:jc w:val="both"/>
        <w:rPr>
          <w:lang w:eastAsia="es-419"/>
        </w:rPr>
      </w:pPr>
      <w:r w:rsidRPr="00CB3121">
        <w:rPr>
          <w:lang w:eastAsia="es-419"/>
        </w:rPr>
        <w:t>Producidos principalmente a partir de la uva Pinot Noir (para los tintos) y Chardonnay y Aligoté (para los blancos), los vinos de Borgoña se clasifican en cuatro tipos: grand cru (los mejores), premier cru, AOC comunal y AOC regional.</w:t>
      </w:r>
    </w:p>
    <w:p w14:paraId="11B6850C" w14:textId="141E7823" w:rsidR="00965F3C" w:rsidRDefault="00DC3182" w:rsidP="00D9411D">
      <w:pPr>
        <w:pStyle w:val="Sinespaciado"/>
        <w:jc w:val="both"/>
        <w:rPr>
          <w:sz w:val="56"/>
          <w:szCs w:val="56"/>
          <w:lang w:eastAsia="es-419"/>
        </w:rPr>
      </w:pPr>
      <w:r w:rsidRPr="00CB3121">
        <w:rPr>
          <w:lang w:eastAsia="es-419"/>
        </w:rPr>
        <w:t>A unos 340 km de Borgoña, y listado como Patrimonio Mundial de la UNESCO desde 2015, se encuentra la región de Champagne. El Champagne es un vino espumoso, elaborado de acuerdo con un método de vinifica-ción conocido como “champenoise”. En Champagne se permiten tres variedades de uva:</w:t>
      </w:r>
      <w:r w:rsidR="00CB3121" w:rsidRPr="00CB3121">
        <w:t xml:space="preserve"> </w:t>
      </w:r>
      <w:r w:rsidR="00CB3121" w:rsidRPr="00CB3121">
        <w:rPr>
          <w:lang w:eastAsia="es-419"/>
        </w:rPr>
        <w:t>Chardonnay, Pinot Noir y Pinot Meunier.</w:t>
      </w:r>
      <w:r w:rsidRPr="00DC3182">
        <w:rPr>
          <w:sz w:val="56"/>
          <w:szCs w:val="56"/>
          <w:lang w:eastAsia="es-419"/>
        </w:rPr>
        <w:t xml:space="preserve"> </w:t>
      </w:r>
    </w:p>
    <w:p w14:paraId="5A846134" w14:textId="77777777" w:rsidR="00D9411D" w:rsidRDefault="00D9411D" w:rsidP="00314451">
      <w:pPr>
        <w:spacing w:after="0" w:line="240" w:lineRule="auto"/>
        <w:rPr>
          <w:b/>
        </w:rPr>
      </w:pPr>
    </w:p>
    <w:p w14:paraId="2F9328D7" w14:textId="77777777" w:rsidR="00D9411D" w:rsidRDefault="00D9411D" w:rsidP="00314451">
      <w:pPr>
        <w:spacing w:after="0" w:line="240" w:lineRule="auto"/>
        <w:rPr>
          <w:b/>
        </w:rPr>
      </w:pPr>
    </w:p>
    <w:p w14:paraId="3C320779" w14:textId="2391E88D" w:rsidR="00314451" w:rsidRPr="00C12F06" w:rsidRDefault="00314451" w:rsidP="00314451">
      <w:pPr>
        <w:spacing w:after="0" w:line="240" w:lineRule="auto"/>
        <w:rPr>
          <w:b/>
        </w:rPr>
      </w:pPr>
      <w:r w:rsidRPr="00C12F06">
        <w:rPr>
          <w:b/>
        </w:rPr>
        <w:t xml:space="preserve">ITINERARIO </w:t>
      </w:r>
    </w:p>
    <w:p w14:paraId="66556FB7" w14:textId="5891DC48" w:rsidR="00314451" w:rsidRPr="00C12F06" w:rsidRDefault="00314451" w:rsidP="00314451">
      <w:pPr>
        <w:spacing w:after="0" w:line="240" w:lineRule="auto"/>
        <w:rPr>
          <w:b/>
        </w:rPr>
      </w:pPr>
      <w:r w:rsidRPr="00C12F06">
        <w:rPr>
          <w:b/>
        </w:rPr>
        <w:t xml:space="preserve">REF. </w:t>
      </w:r>
    </w:p>
    <w:p w14:paraId="76ABB99C" w14:textId="26533B56" w:rsidR="00314451" w:rsidRPr="00C12F06" w:rsidRDefault="00314451" w:rsidP="00314451">
      <w:pPr>
        <w:spacing w:after="0" w:line="240" w:lineRule="auto"/>
      </w:pPr>
      <w:r w:rsidRPr="00C12F06">
        <w:rPr>
          <w:b/>
        </w:rPr>
        <w:t xml:space="preserve">SALIDAS </w:t>
      </w:r>
      <w:r>
        <w:rPr>
          <w:b/>
        </w:rPr>
        <w:t>DIARIAS, SUJETAS A DISPONIBILIDAD</w:t>
      </w:r>
      <w:r w:rsidRPr="00C12F06">
        <w:rPr>
          <w:b/>
        </w:rPr>
        <w:t xml:space="preserve">: </w:t>
      </w:r>
    </w:p>
    <w:p w14:paraId="34FC98B9" w14:textId="77777777" w:rsidR="00314451" w:rsidRPr="00C12F06" w:rsidRDefault="00314451" w:rsidP="00314451">
      <w:pPr>
        <w:spacing w:after="0" w:line="240" w:lineRule="auto"/>
      </w:pPr>
    </w:p>
    <w:p w14:paraId="7443EFCB" w14:textId="1BA04160" w:rsidR="00D9411D" w:rsidRPr="00D9411D" w:rsidRDefault="00D9411D" w:rsidP="00D9411D">
      <w:pPr>
        <w:pStyle w:val="Sinespaciado"/>
        <w:jc w:val="both"/>
        <w:rPr>
          <w:b/>
          <w:bCs/>
        </w:rPr>
      </w:pPr>
      <w:r w:rsidRPr="00D9411D">
        <w:rPr>
          <w:b/>
          <w:bCs/>
        </w:rPr>
        <w:t>Dia 1</w:t>
      </w:r>
      <w:r w:rsidRPr="00D9411D">
        <w:rPr>
          <w:b/>
          <w:bCs/>
        </w:rPr>
        <w:t xml:space="preserve"> </w:t>
      </w:r>
      <w:bookmarkStart w:id="0" w:name="_Hlk227761495"/>
      <w:r w:rsidRPr="00D9411D">
        <w:rPr>
          <w:b/>
          <w:bCs/>
        </w:rPr>
        <w:t>Paris – Chablis – Beaune</w:t>
      </w:r>
    </w:p>
    <w:bookmarkEnd w:id="0"/>
    <w:p w14:paraId="64D80FC6" w14:textId="77777777" w:rsidR="00D9411D" w:rsidRDefault="00D9411D" w:rsidP="00D9411D">
      <w:pPr>
        <w:pStyle w:val="Sinespaciado"/>
        <w:jc w:val="both"/>
      </w:pPr>
      <w:r>
        <w:t>Salida del hotel en París o del aeropuerto CDG/ORY por la mañana, hacia la región de Borgoña.</w:t>
      </w:r>
      <w:r>
        <w:t xml:space="preserve"> </w:t>
      </w:r>
      <w:r>
        <w:t>Parada en Chablis, donde podrán realizar una primera degustación de vino.</w:t>
      </w:r>
      <w:r>
        <w:t xml:space="preserve"> </w:t>
      </w:r>
      <w:r>
        <w:t xml:space="preserve">Almuerzo libre. </w:t>
      </w:r>
      <w:r>
        <w:t xml:space="preserve"> </w:t>
      </w:r>
      <w:r>
        <w:t>Continuación hasta Beaune, donde podrán visitar el famoso Hôtel-Dieu de Beaune, con su majestuosa arquitectura medieval y sus característicos tejados coloridos.</w:t>
      </w:r>
      <w:r>
        <w:t xml:space="preserve"> </w:t>
      </w:r>
      <w:r>
        <w:t>Final de la tarde dedicada a un paseo por el centro histórico de Beaune.</w:t>
      </w:r>
      <w:r>
        <w:t xml:space="preserve"> </w:t>
      </w:r>
      <w:r>
        <w:t xml:space="preserve">Check-in en el hotel de Beaune. Cena libre. </w:t>
      </w:r>
    </w:p>
    <w:p w14:paraId="2F5132C8" w14:textId="43CE852E" w:rsidR="00965F3C" w:rsidRPr="006421A1" w:rsidRDefault="00D9411D" w:rsidP="00D9411D">
      <w:pPr>
        <w:pStyle w:val="Sinespaciado"/>
        <w:jc w:val="both"/>
        <w:rPr>
          <w:rFonts w:cstheme="minorHAnsi"/>
        </w:rPr>
      </w:pPr>
      <w:r>
        <w:t>Alojamiento en Beaune.</w:t>
      </w:r>
    </w:p>
    <w:p w14:paraId="4E856FE5" w14:textId="5237F16E" w:rsidR="00965F3C" w:rsidRPr="006421A1" w:rsidRDefault="00965F3C" w:rsidP="00965F3C">
      <w:pPr>
        <w:spacing w:before="10"/>
        <w:ind w:left="4" w:right="5"/>
        <w:jc w:val="both"/>
        <w:rPr>
          <w:rFonts w:cstheme="minorHAnsi"/>
          <w:spacing w:val="-10"/>
        </w:rPr>
      </w:pPr>
    </w:p>
    <w:p w14:paraId="440F3306" w14:textId="496044E1" w:rsidR="00D9411D" w:rsidRPr="00D9411D" w:rsidRDefault="00D9411D" w:rsidP="00D9411D">
      <w:pPr>
        <w:pStyle w:val="Sinespaciado"/>
        <w:jc w:val="both"/>
        <w:rPr>
          <w:rFonts w:cstheme="minorHAnsi"/>
          <w:b/>
          <w:bCs/>
          <w:spacing w:val="-2"/>
        </w:rPr>
      </w:pPr>
      <w:r w:rsidRPr="00D9411D">
        <w:rPr>
          <w:rFonts w:cstheme="minorHAnsi"/>
          <w:b/>
          <w:bCs/>
          <w:spacing w:val="-2"/>
        </w:rPr>
        <w:t>Dia 2</w:t>
      </w:r>
      <w:r w:rsidRPr="00D9411D">
        <w:rPr>
          <w:rFonts w:cstheme="minorHAnsi"/>
          <w:b/>
          <w:bCs/>
          <w:spacing w:val="-2"/>
        </w:rPr>
        <w:t xml:space="preserve"> </w:t>
      </w:r>
      <w:r w:rsidRPr="00D9411D">
        <w:rPr>
          <w:rFonts w:cstheme="minorHAnsi"/>
          <w:b/>
          <w:bCs/>
          <w:spacing w:val="-2"/>
        </w:rPr>
        <w:t>Beaune- Cote des Nuits – Dijon – Beaune</w:t>
      </w:r>
    </w:p>
    <w:p w14:paraId="16253989" w14:textId="77777777" w:rsidR="00D9411D" w:rsidRPr="00D9411D" w:rsidRDefault="00D9411D" w:rsidP="00D9411D">
      <w:pPr>
        <w:pStyle w:val="Sinespaciado"/>
        <w:jc w:val="both"/>
        <w:rPr>
          <w:rFonts w:cstheme="minorHAnsi"/>
          <w:spacing w:val="-2"/>
        </w:rPr>
      </w:pPr>
      <w:r w:rsidRPr="00D9411D">
        <w:rPr>
          <w:rFonts w:cstheme="minorHAnsi"/>
          <w:spacing w:val="-2"/>
        </w:rPr>
        <w:t>Desayuno en el hotel y salida hacia la ciudad de Dijon, pasando por la ruta de vinos “Grand Cru” de Borgoña y sus prestigiosos pueblos, íconos de los vinos tintos, como Vosne-Romanée, Chambolle-Mu-signy, Gevrey Chambertin y el vino más caro del mundo, el Romanée-Conti.</w:t>
      </w:r>
    </w:p>
    <w:p w14:paraId="2D1CF3C5" w14:textId="77777777" w:rsidR="00D9411D" w:rsidRPr="00D9411D" w:rsidRDefault="00D9411D" w:rsidP="00D9411D">
      <w:pPr>
        <w:pStyle w:val="Sinespaciado"/>
        <w:jc w:val="both"/>
        <w:rPr>
          <w:rFonts w:cstheme="minorHAnsi"/>
          <w:spacing w:val="-2"/>
        </w:rPr>
      </w:pPr>
      <w:r w:rsidRPr="00D9411D">
        <w:rPr>
          <w:rFonts w:cstheme="minorHAnsi"/>
          <w:spacing w:val="-2"/>
        </w:rPr>
        <w:t>Almuerzo libre.</w:t>
      </w:r>
    </w:p>
    <w:p w14:paraId="05413A53" w14:textId="4AC08C7B" w:rsidR="00D9411D" w:rsidRDefault="00D9411D" w:rsidP="00D9411D">
      <w:pPr>
        <w:pStyle w:val="Sinespaciado"/>
        <w:jc w:val="both"/>
        <w:rPr>
          <w:rFonts w:cstheme="minorHAnsi"/>
          <w:spacing w:val="-2"/>
        </w:rPr>
      </w:pPr>
      <w:r w:rsidRPr="00D9411D">
        <w:rPr>
          <w:rFonts w:cstheme="minorHAnsi"/>
          <w:spacing w:val="-2"/>
        </w:rPr>
        <w:t>Visitas y degustaciones de vinos, así como degustación en un productor de grosellas negras (cassis). Continuación hacia Dijon, capital de la región de Borgoña y de la mostaza. Llegada a Dijon, paseo a pie por el centro de la ciudad y degustación de mostaza. Regreso a Beaune. Cena libre. Alojamiento en Beaune.</w:t>
      </w:r>
    </w:p>
    <w:p w14:paraId="3D10ECB2" w14:textId="77777777" w:rsidR="00D9411D" w:rsidRDefault="00D9411D" w:rsidP="006A74D7">
      <w:pPr>
        <w:pStyle w:val="Sinespaciado"/>
        <w:jc w:val="both"/>
        <w:rPr>
          <w:rFonts w:cstheme="minorHAnsi"/>
          <w:spacing w:val="-2"/>
        </w:rPr>
      </w:pPr>
    </w:p>
    <w:p w14:paraId="2A3BFBEA" w14:textId="365841E9" w:rsidR="00D9411D" w:rsidRPr="00D9411D" w:rsidRDefault="00D9411D" w:rsidP="00D9411D">
      <w:pPr>
        <w:pStyle w:val="Sinespaciado"/>
        <w:rPr>
          <w:b/>
          <w:bCs/>
        </w:rPr>
      </w:pPr>
      <w:r w:rsidRPr="00D9411D">
        <w:rPr>
          <w:b/>
          <w:bCs/>
        </w:rPr>
        <w:t>Dia 3 Beaune - Côte de Beaune – Beaune</w:t>
      </w:r>
    </w:p>
    <w:p w14:paraId="3A9CF7BA" w14:textId="77777777" w:rsidR="00D9411D" w:rsidRDefault="00D9411D" w:rsidP="00D9411D">
      <w:pPr>
        <w:pStyle w:val="Sinespaciado"/>
        <w:jc w:val="both"/>
      </w:pPr>
      <w:r w:rsidRPr="00D9411D">
        <w:t>Desayuno en el hotel y salida para un paseo con degustaciones por la ruta del vino en la Côte de Beaune, donde se encuentran los pueblos típicos de los vinos blancos de Borgoña, como Meursault, Puligny-Montrachet, Chassagne-Montrachet…, también conocida como los Campos Elíseos de los vi-nos blancos.</w:t>
      </w:r>
      <w:r>
        <w:t xml:space="preserve"> </w:t>
      </w:r>
      <w:r w:rsidRPr="00D9411D">
        <w:t>Almuerzo libre.</w:t>
      </w:r>
      <w:r>
        <w:t xml:space="preserve"> </w:t>
      </w:r>
      <w:r w:rsidRPr="00D9411D">
        <w:t>Serán</w:t>
      </w:r>
      <w:r w:rsidRPr="00D9411D">
        <w:t xml:space="preserve"> previstas degustaciones de vino. Posibilidad de realizar un recorrido en bicicleta por la región. Re-greso a Beaune.</w:t>
      </w:r>
      <w:r>
        <w:t xml:space="preserve"> </w:t>
      </w:r>
      <w:r w:rsidRPr="00D9411D">
        <w:t xml:space="preserve">Cena libre. </w:t>
      </w:r>
    </w:p>
    <w:p w14:paraId="79D412F5" w14:textId="5A3EE9D2" w:rsidR="00D9411D" w:rsidRDefault="00D9411D" w:rsidP="00D9411D">
      <w:pPr>
        <w:pStyle w:val="Sinespaciado"/>
        <w:jc w:val="both"/>
      </w:pPr>
      <w:r w:rsidRPr="00D9411D">
        <w:t>Alojamiento en Beaune.</w:t>
      </w:r>
    </w:p>
    <w:p w14:paraId="1A7464C7" w14:textId="7E4AE395" w:rsidR="00D9411D" w:rsidRDefault="00D9411D" w:rsidP="00D9411D">
      <w:pPr>
        <w:pStyle w:val="Sinespaciado"/>
      </w:pPr>
    </w:p>
    <w:p w14:paraId="1182B41B" w14:textId="638F1297" w:rsidR="00D9411D" w:rsidRPr="00D9411D" w:rsidRDefault="00D9411D" w:rsidP="00D9411D">
      <w:pPr>
        <w:pStyle w:val="Sinespaciado"/>
        <w:rPr>
          <w:b/>
          <w:bCs/>
        </w:rPr>
      </w:pPr>
      <w:r w:rsidRPr="00D9411D">
        <w:rPr>
          <w:b/>
          <w:bCs/>
        </w:rPr>
        <w:t>Dia 4 Beaune - Reims</w:t>
      </w:r>
    </w:p>
    <w:p w14:paraId="1A09BB4D" w14:textId="01B10B3C" w:rsidR="00D9411D" w:rsidRDefault="00D9411D" w:rsidP="00D9411D">
      <w:pPr>
        <w:pStyle w:val="Sinespaciado"/>
        <w:jc w:val="both"/>
      </w:pPr>
      <w:r>
        <w:t>Desayuno en el hotel y salida hacia la región de Champagne.</w:t>
      </w:r>
      <w:r>
        <w:t xml:space="preserve"> </w:t>
      </w:r>
      <w:r>
        <w:t>Llegada a Reims y visita del centro histórico con su imponente catedral gótica, la Cathédrale Notre-Dame de Reims, donde fueron coronados los reyes franceses.</w:t>
      </w:r>
      <w:r>
        <w:t xml:space="preserve"> </w:t>
      </w:r>
      <w:r>
        <w:t>Paseo por las calles comerciales de la ciudad. Almuerzo libre.</w:t>
      </w:r>
      <w:r>
        <w:t xml:space="preserve"> </w:t>
      </w:r>
      <w:r>
        <w:t>Continuación de la visita y degustación en una bodega reconocida.</w:t>
      </w:r>
      <w:r>
        <w:t xml:space="preserve"> </w:t>
      </w:r>
      <w:r>
        <w:t>Tarde libre y cena libre. Alojamiento en Reims.</w:t>
      </w:r>
    </w:p>
    <w:p w14:paraId="0008BB84" w14:textId="6A0E6BB4" w:rsidR="00D9411D" w:rsidRDefault="00D9411D" w:rsidP="00D9411D">
      <w:pPr>
        <w:pStyle w:val="Sinespaciado"/>
        <w:jc w:val="both"/>
      </w:pPr>
    </w:p>
    <w:p w14:paraId="03EAA5C3" w14:textId="7C3F9AE7" w:rsidR="00D9411D" w:rsidRPr="00D9411D" w:rsidRDefault="00D9411D" w:rsidP="00D9411D">
      <w:pPr>
        <w:pStyle w:val="Sinespaciado"/>
        <w:jc w:val="both"/>
        <w:rPr>
          <w:b/>
          <w:bCs/>
        </w:rPr>
      </w:pPr>
      <w:r w:rsidRPr="00D9411D">
        <w:rPr>
          <w:b/>
          <w:bCs/>
        </w:rPr>
        <w:t>Dia 5</w:t>
      </w:r>
      <w:r>
        <w:rPr>
          <w:b/>
          <w:bCs/>
        </w:rPr>
        <w:t xml:space="preserve"> </w:t>
      </w:r>
      <w:r w:rsidRPr="00D9411D">
        <w:rPr>
          <w:b/>
          <w:bCs/>
        </w:rPr>
        <w:t>Reims-</w:t>
      </w:r>
      <w:bookmarkStart w:id="1" w:name="_Hlk227761568"/>
      <w:r w:rsidRPr="00D9411D">
        <w:rPr>
          <w:b/>
          <w:bCs/>
        </w:rPr>
        <w:t>Epernay-Hauvillers-Paris</w:t>
      </w:r>
    </w:p>
    <w:bookmarkEnd w:id="1"/>
    <w:p w14:paraId="4FAD9DD6" w14:textId="77777777" w:rsidR="00D9411D" w:rsidRDefault="00D9411D" w:rsidP="00D9411D">
      <w:pPr>
        <w:pStyle w:val="Sinespaciado"/>
        <w:jc w:val="both"/>
      </w:pPr>
      <w:r>
        <w:t>Desayuno en el hotel y salida hacia Épernay, la capital de Champagne, donde se encuentran algunas de las bodegas más famosas del mundo. Paseo por la “Avenue de Champagne” y visita a una bodega reconocida, para conocer su elaboración y realizar una degustación.</w:t>
      </w:r>
      <w:r>
        <w:t xml:space="preserve"> </w:t>
      </w:r>
      <w:r>
        <w:t>Almuerzo libre y a continuación salida hacia la ciudad de Hautvillers, para la visita de la iglesia y la tumba de Dom Pérignon. Se dice que el método que produce el champagne fue inventado por Dom Pérignon, un monje de la Abadía de Hautvillers. De este descubrimiento nacieron los primeros champagnes.</w:t>
      </w:r>
      <w:r>
        <w:t xml:space="preserve"> </w:t>
      </w:r>
      <w:r>
        <w:t>Continuación hacia Paris, llegada al final de la tarde.</w:t>
      </w:r>
      <w:r>
        <w:t xml:space="preserve"> </w:t>
      </w:r>
    </w:p>
    <w:p w14:paraId="02CF5DFB" w14:textId="77777777" w:rsidR="00D9411D" w:rsidRDefault="00D9411D" w:rsidP="00D9411D">
      <w:pPr>
        <w:pStyle w:val="Sinespaciado"/>
        <w:jc w:val="both"/>
      </w:pPr>
    </w:p>
    <w:p w14:paraId="4C3DFAA7" w14:textId="68550FEB" w:rsidR="006421A1" w:rsidRPr="006421A1" w:rsidRDefault="006421A1" w:rsidP="006A74D7">
      <w:pPr>
        <w:pStyle w:val="Textoindependiente"/>
        <w:spacing w:before="262"/>
        <w:ind w:left="5" w:right="5"/>
        <w:jc w:val="right"/>
        <w:rPr>
          <w:rFonts w:asciiTheme="minorHAnsi" w:hAnsiTheme="minorHAnsi" w:cstheme="minorHAnsi"/>
          <w:sz w:val="22"/>
          <w:szCs w:val="22"/>
        </w:rPr>
      </w:pPr>
      <w:r w:rsidRPr="006421A1">
        <w:rPr>
          <w:rFonts w:asciiTheme="minorHAnsi" w:hAnsiTheme="minorHAnsi" w:cstheme="minorHAnsi"/>
          <w:sz w:val="22"/>
          <w:szCs w:val="22"/>
        </w:rPr>
        <w:t>Fin</w:t>
      </w:r>
      <w:r w:rsidRPr="006421A1">
        <w:rPr>
          <w:rFonts w:asciiTheme="minorHAnsi" w:hAnsiTheme="minorHAnsi" w:cstheme="minorHAnsi"/>
          <w:spacing w:val="-13"/>
          <w:sz w:val="22"/>
          <w:szCs w:val="22"/>
        </w:rPr>
        <w:t xml:space="preserve"> </w:t>
      </w:r>
      <w:r w:rsidRPr="006421A1">
        <w:rPr>
          <w:rFonts w:asciiTheme="minorHAnsi" w:hAnsiTheme="minorHAnsi" w:cstheme="minorHAnsi"/>
          <w:sz w:val="22"/>
          <w:szCs w:val="22"/>
        </w:rPr>
        <w:t>de</w:t>
      </w:r>
      <w:r w:rsidRPr="006421A1">
        <w:rPr>
          <w:rFonts w:asciiTheme="minorHAnsi" w:hAnsiTheme="minorHAnsi" w:cstheme="minorHAnsi"/>
          <w:spacing w:val="-11"/>
          <w:sz w:val="22"/>
          <w:szCs w:val="22"/>
        </w:rPr>
        <w:t xml:space="preserve"> </w:t>
      </w:r>
      <w:r w:rsidRPr="006421A1">
        <w:rPr>
          <w:rFonts w:asciiTheme="minorHAnsi" w:hAnsiTheme="minorHAnsi" w:cstheme="minorHAnsi"/>
          <w:sz w:val="22"/>
          <w:szCs w:val="22"/>
        </w:rPr>
        <w:t>nuestros</w:t>
      </w:r>
      <w:r w:rsidRPr="006421A1">
        <w:rPr>
          <w:rFonts w:asciiTheme="minorHAnsi" w:hAnsiTheme="minorHAnsi" w:cstheme="minorHAnsi"/>
          <w:spacing w:val="-13"/>
          <w:sz w:val="22"/>
          <w:szCs w:val="22"/>
        </w:rPr>
        <w:t xml:space="preserve"> </w:t>
      </w:r>
      <w:r w:rsidRPr="006421A1">
        <w:rPr>
          <w:rFonts w:asciiTheme="minorHAnsi" w:hAnsiTheme="minorHAnsi" w:cstheme="minorHAnsi"/>
          <w:spacing w:val="-2"/>
          <w:sz w:val="22"/>
          <w:szCs w:val="22"/>
        </w:rPr>
        <w:t>servicios.</w:t>
      </w:r>
    </w:p>
    <w:p w14:paraId="4AD2341B" w14:textId="3ACD0706" w:rsidR="00965F3C" w:rsidRDefault="00965F3C" w:rsidP="00965F3C">
      <w:pPr>
        <w:spacing w:before="10"/>
        <w:ind w:left="4" w:right="5"/>
        <w:jc w:val="both"/>
        <w:rPr>
          <w:spacing w:val="-10"/>
        </w:rPr>
      </w:pPr>
    </w:p>
    <w:p w14:paraId="0EA6FC82" w14:textId="3354E8C4" w:rsidR="00314451" w:rsidRDefault="00314451" w:rsidP="00314451">
      <w:pPr>
        <w:pStyle w:val="Prrafodelista"/>
        <w:widowControl w:val="0"/>
        <w:numPr>
          <w:ilvl w:val="0"/>
          <w:numId w:val="3"/>
        </w:numPr>
        <w:tabs>
          <w:tab w:val="left" w:pos="860"/>
        </w:tabs>
        <w:autoSpaceDE w:val="0"/>
        <w:autoSpaceDN w:val="0"/>
        <w:spacing w:after="0" w:line="240" w:lineRule="auto"/>
        <w:ind w:left="860" w:hanging="359"/>
        <w:contextualSpacing w:val="0"/>
        <w:rPr>
          <w:b/>
          <w:sz w:val="24"/>
        </w:rPr>
      </w:pPr>
      <w:r>
        <w:rPr>
          <w:b/>
          <w:sz w:val="24"/>
        </w:rPr>
        <w:t>Precios</w:t>
      </w:r>
      <w:r>
        <w:rPr>
          <w:b/>
          <w:spacing w:val="-12"/>
          <w:sz w:val="24"/>
        </w:rPr>
        <w:t xml:space="preserve"> </w:t>
      </w:r>
      <w:r w:rsidR="006A74D7">
        <w:rPr>
          <w:b/>
          <w:spacing w:val="-12"/>
          <w:sz w:val="24"/>
        </w:rPr>
        <w:t xml:space="preserve">por persona </w:t>
      </w:r>
      <w:r>
        <w:rPr>
          <w:b/>
          <w:sz w:val="24"/>
        </w:rPr>
        <w:t>a</w:t>
      </w:r>
      <w:r>
        <w:rPr>
          <w:b/>
          <w:spacing w:val="-11"/>
          <w:sz w:val="24"/>
        </w:rPr>
        <w:t xml:space="preserve"> </w:t>
      </w:r>
      <w:r>
        <w:rPr>
          <w:b/>
          <w:sz w:val="24"/>
        </w:rPr>
        <w:t>partir</w:t>
      </w:r>
      <w:r>
        <w:rPr>
          <w:b/>
          <w:spacing w:val="-12"/>
          <w:sz w:val="24"/>
        </w:rPr>
        <w:t xml:space="preserve"> </w:t>
      </w:r>
      <w:r>
        <w:rPr>
          <w:b/>
          <w:sz w:val="24"/>
        </w:rPr>
        <w:t>de</w:t>
      </w:r>
      <w:r>
        <w:rPr>
          <w:b/>
          <w:spacing w:val="-11"/>
          <w:sz w:val="24"/>
        </w:rPr>
        <w:t xml:space="preserve"> </w:t>
      </w:r>
      <w:r w:rsidR="00D0348D">
        <w:rPr>
          <w:b/>
          <w:spacing w:val="-11"/>
          <w:sz w:val="24"/>
        </w:rPr>
        <w:t>2</w:t>
      </w:r>
      <w:r w:rsidR="006A74D7">
        <w:rPr>
          <w:b/>
          <w:sz w:val="24"/>
        </w:rPr>
        <w:t>,9</w:t>
      </w:r>
      <w:r w:rsidR="00D0348D">
        <w:rPr>
          <w:b/>
          <w:sz w:val="24"/>
        </w:rPr>
        <w:t>95</w:t>
      </w:r>
      <w:r w:rsidR="006A74D7">
        <w:rPr>
          <w:b/>
          <w:sz w:val="24"/>
        </w:rPr>
        <w:t xml:space="preserve">.00 euros en ocupación </w:t>
      </w:r>
      <w:r>
        <w:rPr>
          <w:b/>
          <w:sz w:val="24"/>
        </w:rPr>
        <w:t>DBL</w:t>
      </w:r>
    </w:p>
    <w:p w14:paraId="46ABD948" w14:textId="0B0A3AB0" w:rsidR="006A74D7" w:rsidRDefault="006A74D7" w:rsidP="006A74D7">
      <w:pPr>
        <w:pStyle w:val="Prrafodelista"/>
        <w:widowControl w:val="0"/>
        <w:tabs>
          <w:tab w:val="left" w:pos="860"/>
        </w:tabs>
        <w:autoSpaceDE w:val="0"/>
        <w:autoSpaceDN w:val="0"/>
        <w:spacing w:after="0" w:line="240" w:lineRule="auto"/>
        <w:ind w:left="860"/>
        <w:contextualSpacing w:val="0"/>
        <w:rPr>
          <w:b/>
          <w:sz w:val="24"/>
        </w:rPr>
      </w:pPr>
    </w:p>
    <w:p w14:paraId="227A2258" w14:textId="41D4C684" w:rsidR="006A74D7" w:rsidRDefault="006A74D7" w:rsidP="006A74D7">
      <w:pPr>
        <w:pStyle w:val="Prrafodelista"/>
        <w:widowControl w:val="0"/>
        <w:tabs>
          <w:tab w:val="left" w:pos="860"/>
        </w:tabs>
        <w:autoSpaceDE w:val="0"/>
        <w:autoSpaceDN w:val="0"/>
        <w:spacing w:after="0" w:line="240" w:lineRule="auto"/>
        <w:ind w:left="860"/>
        <w:contextualSpacing w:val="0"/>
        <w:rPr>
          <w:b/>
          <w:sz w:val="24"/>
        </w:rPr>
      </w:pPr>
    </w:p>
    <w:p w14:paraId="1AD0817C" w14:textId="4C04291E" w:rsidR="00D9411D" w:rsidRDefault="00D9411D" w:rsidP="006A74D7">
      <w:pPr>
        <w:pStyle w:val="Prrafodelista"/>
        <w:widowControl w:val="0"/>
        <w:tabs>
          <w:tab w:val="left" w:pos="860"/>
        </w:tabs>
        <w:autoSpaceDE w:val="0"/>
        <w:autoSpaceDN w:val="0"/>
        <w:spacing w:after="0" w:line="240" w:lineRule="auto"/>
        <w:ind w:left="860"/>
        <w:contextualSpacing w:val="0"/>
        <w:rPr>
          <w:b/>
          <w:sz w:val="24"/>
        </w:rPr>
      </w:pPr>
    </w:p>
    <w:p w14:paraId="56AA5125" w14:textId="77777777" w:rsidR="00D9411D" w:rsidRDefault="00D9411D" w:rsidP="006A74D7">
      <w:pPr>
        <w:pStyle w:val="Prrafodelista"/>
        <w:widowControl w:val="0"/>
        <w:tabs>
          <w:tab w:val="left" w:pos="860"/>
        </w:tabs>
        <w:autoSpaceDE w:val="0"/>
        <w:autoSpaceDN w:val="0"/>
        <w:spacing w:after="0" w:line="240" w:lineRule="auto"/>
        <w:ind w:left="860"/>
        <w:contextualSpacing w:val="0"/>
        <w:rPr>
          <w:b/>
          <w:sz w:val="24"/>
        </w:rPr>
      </w:pPr>
    </w:p>
    <w:p w14:paraId="08FE4342" w14:textId="77777777" w:rsidR="006A74D7" w:rsidRPr="009757DE" w:rsidRDefault="006A74D7" w:rsidP="006A74D7">
      <w:pPr>
        <w:pStyle w:val="Sinespaciado"/>
        <w:rPr>
          <w:b/>
          <w:u w:val="single"/>
        </w:rPr>
      </w:pPr>
      <w:r w:rsidRPr="009757DE">
        <w:rPr>
          <w:b/>
          <w:u w:val="single"/>
        </w:rPr>
        <w:lastRenderedPageBreak/>
        <w:t>El precio incluye:</w:t>
      </w:r>
    </w:p>
    <w:p w14:paraId="2FB08DE8" w14:textId="77777777" w:rsidR="00D0348D" w:rsidRPr="00D0348D" w:rsidRDefault="00D0348D" w:rsidP="00D0348D">
      <w:pPr>
        <w:pStyle w:val="Prrafodelista"/>
        <w:numPr>
          <w:ilvl w:val="0"/>
          <w:numId w:val="13"/>
        </w:numPr>
        <w:autoSpaceDE w:val="0"/>
        <w:autoSpaceDN w:val="0"/>
        <w:adjustRightInd w:val="0"/>
        <w:spacing w:after="0" w:line="240" w:lineRule="auto"/>
        <w:rPr>
          <w:rFonts w:cstheme="minorHAnsi"/>
          <w:color w:val="000000"/>
          <w:kern w:val="0"/>
          <w:sz w:val="20"/>
          <w:szCs w:val="20"/>
          <w:lang w:val="es-ES"/>
        </w:rPr>
      </w:pPr>
      <w:r w:rsidRPr="00D0348D">
        <w:rPr>
          <w:rFonts w:cstheme="minorHAnsi"/>
          <w:color w:val="000000"/>
          <w:kern w:val="0"/>
          <w:sz w:val="20"/>
          <w:szCs w:val="20"/>
          <w:lang w:val="es-ES"/>
        </w:rPr>
        <w:t>Hotel 4* Les Nomades o similar en Beaune, estancia de 3 noches con desayuno y tasa de estancia</w:t>
      </w:r>
    </w:p>
    <w:p w14:paraId="6596B5B1" w14:textId="05D7DC7C" w:rsidR="00D0348D" w:rsidRPr="00D0348D" w:rsidRDefault="00D0348D" w:rsidP="00D0348D">
      <w:pPr>
        <w:pStyle w:val="Prrafodelista"/>
        <w:numPr>
          <w:ilvl w:val="0"/>
          <w:numId w:val="13"/>
        </w:numPr>
        <w:autoSpaceDE w:val="0"/>
        <w:autoSpaceDN w:val="0"/>
        <w:adjustRightInd w:val="0"/>
        <w:spacing w:after="0" w:line="240" w:lineRule="auto"/>
        <w:rPr>
          <w:rFonts w:cstheme="minorHAnsi"/>
          <w:color w:val="000000"/>
          <w:kern w:val="0"/>
          <w:sz w:val="20"/>
          <w:szCs w:val="20"/>
          <w:lang w:val="es-ES"/>
        </w:rPr>
      </w:pPr>
      <w:r w:rsidRPr="00D0348D">
        <w:rPr>
          <w:rFonts w:cstheme="minorHAnsi"/>
          <w:color w:val="000000"/>
          <w:kern w:val="0"/>
          <w:sz w:val="20"/>
          <w:szCs w:val="20"/>
          <w:lang w:val="es-ES"/>
        </w:rPr>
        <w:t xml:space="preserve">Hotel 4* La Paix o similar en Reims, por 1 noche con desayuno y tasa de estancia; </w:t>
      </w:r>
    </w:p>
    <w:p w14:paraId="6415DDA9" w14:textId="33FB947F" w:rsidR="00D0348D" w:rsidRPr="00D0348D" w:rsidRDefault="00D0348D" w:rsidP="00D0348D">
      <w:pPr>
        <w:pStyle w:val="Sinespaciado"/>
        <w:numPr>
          <w:ilvl w:val="0"/>
          <w:numId w:val="13"/>
        </w:numPr>
        <w:rPr>
          <w:rFonts w:cstheme="minorHAnsi"/>
          <w:sz w:val="20"/>
          <w:szCs w:val="20"/>
        </w:rPr>
      </w:pPr>
      <w:r w:rsidRPr="00D0348D">
        <w:rPr>
          <w:rFonts w:cstheme="minorHAnsi"/>
          <w:color w:val="000000"/>
          <w:kern w:val="0"/>
          <w:sz w:val="20"/>
          <w:szCs w:val="20"/>
          <w:lang w:val="es-ES"/>
        </w:rPr>
        <w:t xml:space="preserve">Transporte en Minivan tipo Mercedes Class V o similar, con chofer de habla hispana, durante 5 </w:t>
      </w:r>
      <w:r w:rsidRPr="00D0348D">
        <w:rPr>
          <w:rFonts w:cstheme="minorHAnsi"/>
          <w:color w:val="000000"/>
          <w:kern w:val="0"/>
          <w:sz w:val="20"/>
          <w:szCs w:val="20"/>
          <w:lang w:val="es-ES"/>
        </w:rPr>
        <w:t>días</w:t>
      </w:r>
    </w:p>
    <w:p w14:paraId="01B7FF67" w14:textId="1995C9E4" w:rsidR="00D0348D" w:rsidRPr="00D0348D" w:rsidRDefault="00D0348D" w:rsidP="00D0348D">
      <w:pPr>
        <w:pStyle w:val="Sinespaciado"/>
        <w:ind w:left="720"/>
        <w:rPr>
          <w:rFonts w:cstheme="minorHAnsi"/>
          <w:sz w:val="20"/>
          <w:szCs w:val="20"/>
        </w:rPr>
      </w:pPr>
      <w:r w:rsidRPr="00D0348D">
        <w:rPr>
          <w:rFonts w:cstheme="minorHAnsi"/>
          <w:sz w:val="20"/>
          <w:szCs w:val="20"/>
        </w:rPr>
        <w:t>consecutivos/10h consecutivas por dia;</w:t>
      </w:r>
    </w:p>
    <w:p w14:paraId="0ACDCF43" w14:textId="77777777" w:rsidR="00D0348D" w:rsidRPr="00D0348D" w:rsidRDefault="00D0348D" w:rsidP="00D0348D">
      <w:pPr>
        <w:pStyle w:val="Sinespaciado"/>
        <w:numPr>
          <w:ilvl w:val="0"/>
          <w:numId w:val="13"/>
        </w:numPr>
        <w:rPr>
          <w:rFonts w:cstheme="minorHAnsi"/>
          <w:sz w:val="20"/>
          <w:szCs w:val="20"/>
        </w:rPr>
      </w:pPr>
      <w:r w:rsidRPr="00D0348D">
        <w:rPr>
          <w:rFonts w:cstheme="minorHAnsi"/>
          <w:sz w:val="20"/>
          <w:szCs w:val="20"/>
        </w:rPr>
        <w:t>Alojamiento y comidas del conductor.</w:t>
      </w:r>
    </w:p>
    <w:p w14:paraId="149503B4" w14:textId="226EE927" w:rsidR="00D0348D" w:rsidRDefault="00D0348D" w:rsidP="00D0348D">
      <w:pPr>
        <w:pStyle w:val="Sinespaciado"/>
        <w:numPr>
          <w:ilvl w:val="0"/>
          <w:numId w:val="13"/>
        </w:numPr>
        <w:rPr>
          <w:rFonts w:cstheme="minorHAnsi"/>
          <w:sz w:val="20"/>
          <w:szCs w:val="20"/>
        </w:rPr>
      </w:pPr>
      <w:r w:rsidRPr="00D0348D">
        <w:rPr>
          <w:rFonts w:cstheme="minorHAnsi"/>
          <w:sz w:val="20"/>
          <w:szCs w:val="20"/>
        </w:rPr>
        <w:t>Gastos de aparcamiento y peajes.</w:t>
      </w:r>
    </w:p>
    <w:p w14:paraId="13F32EEC" w14:textId="735BDE96" w:rsidR="00D0348D" w:rsidRDefault="00D0348D" w:rsidP="00D0348D">
      <w:pPr>
        <w:pStyle w:val="Sinespaciado"/>
        <w:rPr>
          <w:rFonts w:cstheme="minorHAnsi"/>
          <w:sz w:val="20"/>
          <w:szCs w:val="20"/>
        </w:rPr>
      </w:pPr>
    </w:p>
    <w:p w14:paraId="26770BF1" w14:textId="4011E24F" w:rsidR="00D0348D" w:rsidRDefault="00D0348D" w:rsidP="00D0348D">
      <w:pPr>
        <w:pStyle w:val="Sinespaciado"/>
        <w:rPr>
          <w:rFonts w:cstheme="minorHAnsi"/>
          <w:sz w:val="20"/>
          <w:szCs w:val="20"/>
        </w:rPr>
      </w:pPr>
    </w:p>
    <w:p w14:paraId="173F3B73" w14:textId="77777777" w:rsidR="00D0348D" w:rsidRPr="009757DE" w:rsidRDefault="00D0348D" w:rsidP="00D0348D">
      <w:pPr>
        <w:pStyle w:val="Sinespaciado"/>
        <w:rPr>
          <w:b/>
          <w:u w:val="single"/>
        </w:rPr>
      </w:pPr>
      <w:r w:rsidRPr="009757DE">
        <w:rPr>
          <w:b/>
          <w:u w:val="single"/>
        </w:rPr>
        <w:t>El precio no incluye:</w:t>
      </w:r>
    </w:p>
    <w:p w14:paraId="33BBCA01" w14:textId="28109771" w:rsidR="00D0348D" w:rsidRPr="00D0348D" w:rsidRDefault="00D0348D" w:rsidP="00D0348D">
      <w:pPr>
        <w:pStyle w:val="Sinespaciado"/>
        <w:numPr>
          <w:ilvl w:val="0"/>
          <w:numId w:val="13"/>
        </w:numPr>
        <w:rPr>
          <w:rFonts w:cstheme="minorHAnsi"/>
          <w:sz w:val="20"/>
          <w:szCs w:val="20"/>
        </w:rPr>
      </w:pPr>
      <w:r w:rsidRPr="00D0348D">
        <w:rPr>
          <w:rFonts w:cstheme="minorHAnsi"/>
          <w:sz w:val="20"/>
          <w:szCs w:val="20"/>
        </w:rPr>
        <w:t>El precio no incluye</w:t>
      </w:r>
    </w:p>
    <w:p w14:paraId="464146BE" w14:textId="5E030E7C" w:rsidR="00D0348D" w:rsidRPr="00D0348D" w:rsidRDefault="00D0348D" w:rsidP="00D0348D">
      <w:pPr>
        <w:pStyle w:val="Sinespaciado"/>
        <w:numPr>
          <w:ilvl w:val="0"/>
          <w:numId w:val="13"/>
        </w:numPr>
        <w:rPr>
          <w:rFonts w:cstheme="minorHAnsi"/>
          <w:sz w:val="20"/>
          <w:szCs w:val="20"/>
        </w:rPr>
      </w:pPr>
      <w:r w:rsidRPr="00D0348D">
        <w:rPr>
          <w:rFonts w:cstheme="minorHAnsi"/>
          <w:sz w:val="20"/>
          <w:szCs w:val="20"/>
        </w:rPr>
        <w:t>Almuerzos, cenas y bebidas</w:t>
      </w:r>
    </w:p>
    <w:p w14:paraId="5143B5F6" w14:textId="14FEAAA1" w:rsidR="00D0348D" w:rsidRPr="00D0348D" w:rsidRDefault="00D0348D" w:rsidP="00D0348D">
      <w:pPr>
        <w:pStyle w:val="Sinespaciado"/>
        <w:numPr>
          <w:ilvl w:val="0"/>
          <w:numId w:val="13"/>
        </w:numPr>
        <w:rPr>
          <w:rFonts w:cstheme="minorHAnsi"/>
          <w:sz w:val="20"/>
          <w:szCs w:val="20"/>
        </w:rPr>
      </w:pPr>
      <w:r w:rsidRPr="00D0348D">
        <w:rPr>
          <w:rFonts w:cstheme="minorHAnsi"/>
          <w:sz w:val="20"/>
          <w:szCs w:val="20"/>
        </w:rPr>
        <w:t xml:space="preserve">Entradas en los museos, monumentos, mencionados o no en el programa </w:t>
      </w:r>
    </w:p>
    <w:p w14:paraId="2DA872BD" w14:textId="72CC4523" w:rsidR="00D0348D" w:rsidRPr="00D0348D" w:rsidRDefault="00D0348D" w:rsidP="00D0348D">
      <w:pPr>
        <w:pStyle w:val="Sinespaciado"/>
        <w:numPr>
          <w:ilvl w:val="0"/>
          <w:numId w:val="13"/>
        </w:numPr>
        <w:rPr>
          <w:rFonts w:cstheme="minorHAnsi"/>
          <w:sz w:val="20"/>
          <w:szCs w:val="20"/>
        </w:rPr>
      </w:pPr>
      <w:r w:rsidRPr="00D0348D">
        <w:rPr>
          <w:rFonts w:cstheme="minorHAnsi"/>
          <w:sz w:val="20"/>
          <w:szCs w:val="20"/>
        </w:rPr>
        <w:t xml:space="preserve">Degustaciones </w:t>
      </w:r>
      <w:r w:rsidR="002D5245">
        <w:rPr>
          <w:rFonts w:cstheme="minorHAnsi"/>
          <w:sz w:val="20"/>
          <w:szCs w:val="20"/>
        </w:rPr>
        <w:t>u</w:t>
      </w:r>
      <w:r w:rsidRPr="00D0348D">
        <w:rPr>
          <w:rFonts w:cstheme="minorHAnsi"/>
          <w:sz w:val="20"/>
          <w:szCs w:val="20"/>
        </w:rPr>
        <w:t xml:space="preserve"> otro tipo de actividades, mencionadas o no en el programa</w:t>
      </w:r>
    </w:p>
    <w:p w14:paraId="3246845E" w14:textId="44097A06" w:rsidR="00D0348D" w:rsidRPr="00D0348D" w:rsidRDefault="00D0348D" w:rsidP="00D0348D">
      <w:pPr>
        <w:pStyle w:val="Sinespaciado"/>
        <w:numPr>
          <w:ilvl w:val="0"/>
          <w:numId w:val="13"/>
        </w:numPr>
        <w:rPr>
          <w:rFonts w:cstheme="minorHAnsi"/>
          <w:sz w:val="20"/>
          <w:szCs w:val="20"/>
        </w:rPr>
      </w:pPr>
      <w:r w:rsidRPr="00D0348D">
        <w:rPr>
          <w:rFonts w:cstheme="minorHAnsi"/>
          <w:sz w:val="20"/>
          <w:szCs w:val="20"/>
        </w:rPr>
        <w:t xml:space="preserve">Horas adicionales del conductor, si se utilizan </w:t>
      </w:r>
    </w:p>
    <w:p w14:paraId="5650DD78" w14:textId="77777777" w:rsidR="00D0348D" w:rsidRPr="00D0348D" w:rsidRDefault="00D0348D" w:rsidP="00D0348D">
      <w:pPr>
        <w:pStyle w:val="Sinespaciado"/>
        <w:numPr>
          <w:ilvl w:val="0"/>
          <w:numId w:val="13"/>
        </w:numPr>
        <w:rPr>
          <w:rFonts w:cstheme="minorHAnsi"/>
          <w:sz w:val="20"/>
          <w:szCs w:val="20"/>
        </w:rPr>
      </w:pPr>
      <w:r w:rsidRPr="00D0348D">
        <w:rPr>
          <w:rFonts w:cstheme="minorHAnsi"/>
          <w:sz w:val="20"/>
          <w:szCs w:val="20"/>
        </w:rPr>
        <w:t>Gastos personales, extras en los hoteles, propinas, etc.</w:t>
      </w:r>
    </w:p>
    <w:p w14:paraId="647E5B07" w14:textId="2F237C6B" w:rsidR="00D0348D" w:rsidRPr="00D0348D" w:rsidRDefault="00D0348D" w:rsidP="00D0348D">
      <w:pPr>
        <w:pStyle w:val="Sinespaciado"/>
        <w:numPr>
          <w:ilvl w:val="0"/>
          <w:numId w:val="13"/>
        </w:numPr>
        <w:rPr>
          <w:rFonts w:cstheme="minorHAnsi"/>
          <w:sz w:val="20"/>
          <w:szCs w:val="20"/>
        </w:rPr>
      </w:pPr>
      <w:r w:rsidRPr="00D0348D">
        <w:rPr>
          <w:rFonts w:cstheme="minorHAnsi"/>
          <w:sz w:val="20"/>
          <w:szCs w:val="20"/>
        </w:rPr>
        <w:t xml:space="preserve">Las tarifas no son </w:t>
      </w:r>
      <w:r w:rsidRPr="00D0348D">
        <w:rPr>
          <w:rFonts w:cstheme="minorHAnsi"/>
          <w:sz w:val="20"/>
          <w:szCs w:val="20"/>
        </w:rPr>
        <w:t>válidas</w:t>
      </w:r>
      <w:r w:rsidRPr="00D0348D">
        <w:rPr>
          <w:rFonts w:cstheme="minorHAnsi"/>
          <w:sz w:val="20"/>
          <w:szCs w:val="20"/>
        </w:rPr>
        <w:t xml:space="preserve"> durante las fechas siguientes:</w:t>
      </w:r>
      <w:r w:rsidRPr="00D0348D">
        <w:rPr>
          <w:rFonts w:cstheme="minorHAnsi"/>
          <w:sz w:val="20"/>
          <w:szCs w:val="20"/>
        </w:rPr>
        <w:t xml:space="preserve"> (</w:t>
      </w:r>
      <w:r w:rsidRPr="00D0348D">
        <w:rPr>
          <w:rFonts w:cstheme="minorHAnsi"/>
          <w:sz w:val="20"/>
          <w:szCs w:val="20"/>
        </w:rPr>
        <w:t>12/16 noviembre / 23/31 diciembre</w:t>
      </w:r>
      <w:r>
        <w:rPr>
          <w:rFonts w:cstheme="minorHAnsi"/>
          <w:sz w:val="20"/>
          <w:szCs w:val="20"/>
        </w:rPr>
        <w:t>)</w:t>
      </w:r>
    </w:p>
    <w:p w14:paraId="3FD5E362" w14:textId="5E77160D" w:rsidR="00D0348D" w:rsidRPr="00D0348D" w:rsidRDefault="00D0348D" w:rsidP="00D0348D">
      <w:pPr>
        <w:pStyle w:val="Sinespaciado"/>
        <w:numPr>
          <w:ilvl w:val="0"/>
          <w:numId w:val="13"/>
        </w:numPr>
        <w:rPr>
          <w:rFonts w:cstheme="minorHAnsi"/>
          <w:sz w:val="20"/>
          <w:szCs w:val="20"/>
        </w:rPr>
      </w:pPr>
      <w:r w:rsidRPr="00D0348D">
        <w:rPr>
          <w:rFonts w:cstheme="minorHAnsi"/>
          <w:sz w:val="20"/>
          <w:szCs w:val="20"/>
        </w:rPr>
        <w:t>Las tarifas no son válidas en los fines de semana precedidos o seguidos de días festivos.</w:t>
      </w:r>
    </w:p>
    <w:p w14:paraId="23FEAD59" w14:textId="77777777" w:rsidR="00D0348D" w:rsidRDefault="00D0348D" w:rsidP="006A74D7">
      <w:pPr>
        <w:pStyle w:val="Sinespaciado"/>
        <w:rPr>
          <w:b/>
          <w:u w:val="single"/>
        </w:rPr>
      </w:pPr>
    </w:p>
    <w:p w14:paraId="1C94A6C2" w14:textId="77777777" w:rsidR="009757DE" w:rsidRDefault="009757DE" w:rsidP="009757DE">
      <w:pPr>
        <w:pStyle w:val="Sinespaciado"/>
        <w:rPr>
          <w:b/>
          <w:bCs/>
          <w:i/>
          <w:iCs/>
        </w:rPr>
      </w:pPr>
    </w:p>
    <w:p w14:paraId="3731B169" w14:textId="407D28D7" w:rsidR="00314451" w:rsidRPr="009757DE" w:rsidRDefault="00314451" w:rsidP="009757DE">
      <w:pPr>
        <w:pStyle w:val="Sinespaciado"/>
        <w:rPr>
          <w:b/>
          <w:bCs/>
          <w:i/>
          <w:iCs/>
        </w:rPr>
      </w:pPr>
      <w:r w:rsidRPr="009757DE">
        <w:rPr>
          <w:b/>
          <w:bCs/>
          <w:i/>
          <w:iCs/>
        </w:rPr>
        <w:t>Condiciones</w:t>
      </w:r>
      <w:r w:rsidRPr="009757DE">
        <w:rPr>
          <w:b/>
          <w:bCs/>
          <w:i/>
          <w:iCs/>
          <w:spacing w:val="-2"/>
        </w:rPr>
        <w:t xml:space="preserve"> </w:t>
      </w:r>
      <w:r w:rsidRPr="009757DE">
        <w:rPr>
          <w:b/>
          <w:bCs/>
          <w:i/>
          <w:iCs/>
        </w:rPr>
        <w:t>de</w:t>
      </w:r>
      <w:r w:rsidRPr="009757DE">
        <w:rPr>
          <w:b/>
          <w:bCs/>
          <w:i/>
          <w:iCs/>
          <w:spacing w:val="-2"/>
        </w:rPr>
        <w:t xml:space="preserve"> </w:t>
      </w:r>
      <w:r w:rsidRPr="009757DE">
        <w:rPr>
          <w:b/>
          <w:bCs/>
          <w:i/>
          <w:iCs/>
        </w:rPr>
        <w:t>venta</w:t>
      </w:r>
      <w:r w:rsidRPr="009757DE">
        <w:rPr>
          <w:b/>
          <w:bCs/>
          <w:i/>
          <w:iCs/>
          <w:spacing w:val="-10"/>
        </w:rPr>
        <w:t>:</w:t>
      </w:r>
    </w:p>
    <w:p w14:paraId="0F100758" w14:textId="77777777" w:rsidR="009757DE" w:rsidRDefault="00314451" w:rsidP="009757DE">
      <w:pPr>
        <w:pStyle w:val="Sinespaciado"/>
        <w:rPr>
          <w:spacing w:val="-10"/>
        </w:rPr>
      </w:pPr>
      <w:r w:rsidRPr="006A74D7">
        <w:t>Pago</w:t>
      </w:r>
      <w:r w:rsidRPr="006A74D7">
        <w:rPr>
          <w:spacing w:val="-10"/>
        </w:rPr>
        <w:t>:</w:t>
      </w:r>
    </w:p>
    <w:p w14:paraId="48E7BDC2" w14:textId="525F5618" w:rsidR="00314451" w:rsidRPr="006A74D7" w:rsidRDefault="00314451" w:rsidP="009757DE">
      <w:pPr>
        <w:pStyle w:val="Sinespaciado"/>
      </w:pPr>
      <w:r w:rsidRPr="006A74D7">
        <w:t>30%</w:t>
      </w:r>
      <w:r w:rsidRPr="006A74D7">
        <w:rPr>
          <w:spacing w:val="-8"/>
        </w:rPr>
        <w:t xml:space="preserve"> </w:t>
      </w:r>
      <w:r w:rsidRPr="006A74D7">
        <w:t>:</w:t>
      </w:r>
      <w:r w:rsidRPr="006A74D7">
        <w:rPr>
          <w:spacing w:val="-8"/>
        </w:rPr>
        <w:t xml:space="preserve"> </w:t>
      </w:r>
      <w:r w:rsidR="009757DE">
        <w:rPr>
          <w:spacing w:val="-8"/>
        </w:rPr>
        <w:t>A</w:t>
      </w:r>
      <w:r w:rsidRPr="006A74D7">
        <w:rPr>
          <w:spacing w:val="-8"/>
        </w:rPr>
        <w:t xml:space="preserve"> </w:t>
      </w:r>
      <w:r w:rsidRPr="006A74D7">
        <w:t>la</w:t>
      </w:r>
      <w:r w:rsidRPr="006A74D7">
        <w:rPr>
          <w:spacing w:val="-7"/>
        </w:rPr>
        <w:t xml:space="preserve"> </w:t>
      </w:r>
      <w:r w:rsidR="009757DE" w:rsidRPr="006A74D7">
        <w:t>confirmación</w:t>
      </w:r>
      <w:r w:rsidRPr="006A74D7">
        <w:rPr>
          <w:spacing w:val="-9"/>
        </w:rPr>
        <w:t xml:space="preserve"> </w:t>
      </w:r>
      <w:r w:rsidRPr="006A74D7">
        <w:t>del</w:t>
      </w:r>
      <w:r w:rsidRPr="006A74D7">
        <w:rPr>
          <w:spacing w:val="-8"/>
        </w:rPr>
        <w:t xml:space="preserve"> </w:t>
      </w:r>
      <w:r w:rsidRPr="006A74D7">
        <w:t>tour</w:t>
      </w:r>
    </w:p>
    <w:p w14:paraId="7D67A7F8" w14:textId="58F3E8CD" w:rsidR="00314451" w:rsidRPr="006A74D7" w:rsidRDefault="00314451" w:rsidP="009757DE">
      <w:pPr>
        <w:pStyle w:val="Sinespaciado"/>
      </w:pPr>
      <w:r w:rsidRPr="006A74D7">
        <w:rPr>
          <w:spacing w:val="-2"/>
        </w:rPr>
        <w:t>70%</w:t>
      </w:r>
      <w:r w:rsidRPr="006A74D7">
        <w:rPr>
          <w:spacing w:val="-13"/>
        </w:rPr>
        <w:t xml:space="preserve"> </w:t>
      </w:r>
      <w:r w:rsidRPr="006A74D7">
        <w:rPr>
          <w:spacing w:val="-2"/>
        </w:rPr>
        <w:t>:</w:t>
      </w:r>
      <w:r w:rsidRPr="006A74D7">
        <w:rPr>
          <w:spacing w:val="-13"/>
        </w:rPr>
        <w:t xml:space="preserve"> </w:t>
      </w:r>
      <w:r w:rsidR="009757DE">
        <w:rPr>
          <w:spacing w:val="-13"/>
        </w:rPr>
        <w:t xml:space="preserve"> </w:t>
      </w:r>
      <w:r w:rsidRPr="006A74D7">
        <w:rPr>
          <w:spacing w:val="-2"/>
        </w:rPr>
        <w:t>20</w:t>
      </w:r>
      <w:r w:rsidRPr="006A74D7">
        <w:rPr>
          <w:spacing w:val="-13"/>
        </w:rPr>
        <w:t xml:space="preserve"> </w:t>
      </w:r>
      <w:r w:rsidR="009757DE" w:rsidRPr="006A74D7">
        <w:rPr>
          <w:spacing w:val="-2"/>
        </w:rPr>
        <w:t>días</w:t>
      </w:r>
      <w:r w:rsidRPr="006A74D7">
        <w:rPr>
          <w:spacing w:val="-13"/>
        </w:rPr>
        <w:t xml:space="preserve"> </w:t>
      </w:r>
      <w:r w:rsidRPr="006A74D7">
        <w:rPr>
          <w:spacing w:val="-2"/>
        </w:rPr>
        <w:t>antes</w:t>
      </w:r>
      <w:r w:rsidRPr="006A74D7">
        <w:rPr>
          <w:spacing w:val="-13"/>
        </w:rPr>
        <w:t xml:space="preserve"> </w:t>
      </w:r>
      <w:r w:rsidRPr="006A74D7">
        <w:rPr>
          <w:spacing w:val="-2"/>
        </w:rPr>
        <w:t>de</w:t>
      </w:r>
      <w:r w:rsidRPr="006A74D7">
        <w:rPr>
          <w:spacing w:val="-13"/>
        </w:rPr>
        <w:t xml:space="preserve"> </w:t>
      </w:r>
      <w:r w:rsidRPr="006A74D7">
        <w:rPr>
          <w:spacing w:val="-2"/>
        </w:rPr>
        <w:t>la</w:t>
      </w:r>
      <w:r w:rsidRPr="006A74D7">
        <w:rPr>
          <w:spacing w:val="-12"/>
        </w:rPr>
        <w:t xml:space="preserve"> </w:t>
      </w:r>
      <w:r w:rsidRPr="006A74D7">
        <w:rPr>
          <w:spacing w:val="-2"/>
        </w:rPr>
        <w:t>fecha</w:t>
      </w:r>
      <w:r w:rsidRPr="006A74D7">
        <w:rPr>
          <w:spacing w:val="-13"/>
        </w:rPr>
        <w:t xml:space="preserve"> </w:t>
      </w:r>
      <w:r w:rsidRPr="006A74D7">
        <w:rPr>
          <w:spacing w:val="-2"/>
        </w:rPr>
        <w:t>de</w:t>
      </w:r>
      <w:r w:rsidRPr="006A74D7">
        <w:rPr>
          <w:spacing w:val="-13"/>
        </w:rPr>
        <w:t xml:space="preserve"> </w:t>
      </w:r>
      <w:r w:rsidRPr="006A74D7">
        <w:rPr>
          <w:spacing w:val="-2"/>
        </w:rPr>
        <w:t>llegada</w:t>
      </w:r>
    </w:p>
    <w:p w14:paraId="6CACD70C" w14:textId="77777777" w:rsidR="009757DE" w:rsidRPr="009757DE" w:rsidRDefault="009757DE" w:rsidP="009757DE">
      <w:pPr>
        <w:pStyle w:val="Sinespaciado"/>
        <w:rPr>
          <w:b/>
          <w:bCs/>
          <w:i/>
          <w:iCs/>
          <w:spacing w:val="-6"/>
        </w:rPr>
      </w:pPr>
    </w:p>
    <w:p w14:paraId="2D8E2062" w14:textId="77777777" w:rsidR="009757DE" w:rsidRDefault="009757DE" w:rsidP="009757DE">
      <w:pPr>
        <w:pStyle w:val="Sinespaciado"/>
        <w:rPr>
          <w:b/>
          <w:bCs/>
          <w:spacing w:val="-2"/>
        </w:rPr>
      </w:pPr>
    </w:p>
    <w:p w14:paraId="04BA10E7" w14:textId="3C44917C" w:rsidR="00314451" w:rsidRPr="009757DE" w:rsidRDefault="00314451" w:rsidP="009757DE">
      <w:pPr>
        <w:pStyle w:val="Sinespaciado"/>
        <w:rPr>
          <w:b/>
          <w:bCs/>
        </w:rPr>
      </w:pPr>
      <w:r w:rsidRPr="009757DE">
        <w:rPr>
          <w:b/>
          <w:bCs/>
          <w:spacing w:val="-2"/>
        </w:rPr>
        <w:t>Importante:</w:t>
      </w:r>
    </w:p>
    <w:p w14:paraId="17904353" w14:textId="778606EC" w:rsidR="00314451" w:rsidRPr="006A74D7" w:rsidRDefault="00314451" w:rsidP="009757DE">
      <w:pPr>
        <w:pStyle w:val="Sinespaciado"/>
        <w:jc w:val="both"/>
      </w:pPr>
      <w:r w:rsidRPr="006A74D7">
        <w:t>Las</w:t>
      </w:r>
      <w:r w:rsidRPr="006A74D7">
        <w:rPr>
          <w:spacing w:val="-14"/>
        </w:rPr>
        <w:t xml:space="preserve"> </w:t>
      </w:r>
      <w:r w:rsidRPr="006A74D7">
        <w:t>tarifas</w:t>
      </w:r>
      <w:r w:rsidRPr="006A74D7">
        <w:rPr>
          <w:spacing w:val="-13"/>
        </w:rPr>
        <w:t xml:space="preserve"> </w:t>
      </w:r>
      <w:r w:rsidRPr="006A74D7">
        <w:t>no</w:t>
      </w:r>
      <w:r w:rsidRPr="006A74D7">
        <w:rPr>
          <w:spacing w:val="-15"/>
        </w:rPr>
        <w:t xml:space="preserve"> </w:t>
      </w:r>
      <w:r w:rsidRPr="006A74D7">
        <w:t>son</w:t>
      </w:r>
      <w:r w:rsidRPr="006A74D7">
        <w:rPr>
          <w:spacing w:val="-14"/>
        </w:rPr>
        <w:t xml:space="preserve"> </w:t>
      </w:r>
      <w:r w:rsidRPr="006A74D7">
        <w:t>válidas</w:t>
      </w:r>
      <w:r w:rsidRPr="006A74D7">
        <w:rPr>
          <w:spacing w:val="-15"/>
        </w:rPr>
        <w:t xml:space="preserve"> </w:t>
      </w:r>
      <w:r w:rsidRPr="006A74D7">
        <w:t>los</w:t>
      </w:r>
      <w:r w:rsidRPr="006A74D7">
        <w:rPr>
          <w:spacing w:val="-13"/>
        </w:rPr>
        <w:t xml:space="preserve"> </w:t>
      </w:r>
      <w:r w:rsidRPr="006A74D7">
        <w:t>fines</w:t>
      </w:r>
      <w:r w:rsidRPr="006A74D7">
        <w:rPr>
          <w:spacing w:val="-13"/>
        </w:rPr>
        <w:t xml:space="preserve"> </w:t>
      </w:r>
      <w:r w:rsidRPr="006A74D7">
        <w:t>de</w:t>
      </w:r>
      <w:r w:rsidRPr="006A74D7">
        <w:rPr>
          <w:spacing w:val="-13"/>
        </w:rPr>
        <w:t xml:space="preserve"> </w:t>
      </w:r>
      <w:r w:rsidRPr="006A74D7">
        <w:t>semana</w:t>
      </w:r>
      <w:r w:rsidR="009757DE">
        <w:t xml:space="preserve"> </w:t>
      </w:r>
      <w:r w:rsidRPr="006A74D7">
        <w:t>precedidos</w:t>
      </w:r>
      <w:r w:rsidRPr="006A74D7">
        <w:rPr>
          <w:spacing w:val="-13"/>
        </w:rPr>
        <w:t xml:space="preserve"> </w:t>
      </w:r>
      <w:r w:rsidRPr="006A74D7">
        <w:t>o</w:t>
      </w:r>
      <w:r w:rsidRPr="006A74D7">
        <w:rPr>
          <w:spacing w:val="-14"/>
        </w:rPr>
        <w:t xml:space="preserve"> </w:t>
      </w:r>
      <w:r w:rsidRPr="006A74D7">
        <w:t>seguidos</w:t>
      </w:r>
      <w:r w:rsidRPr="006A74D7">
        <w:rPr>
          <w:spacing w:val="-13"/>
        </w:rPr>
        <w:t xml:space="preserve"> </w:t>
      </w:r>
      <w:r w:rsidRPr="006A74D7">
        <w:t>de</w:t>
      </w:r>
      <w:r w:rsidRPr="006A74D7">
        <w:rPr>
          <w:spacing w:val="-13"/>
        </w:rPr>
        <w:t xml:space="preserve"> </w:t>
      </w:r>
      <w:r w:rsidRPr="006A74D7">
        <w:t>un</w:t>
      </w:r>
      <w:r w:rsidRPr="006A74D7">
        <w:rPr>
          <w:spacing w:val="-14"/>
        </w:rPr>
        <w:t xml:space="preserve"> </w:t>
      </w:r>
      <w:r w:rsidRPr="006A74D7">
        <w:t>día</w:t>
      </w:r>
      <w:r w:rsidRPr="006A74D7">
        <w:rPr>
          <w:spacing w:val="-13"/>
        </w:rPr>
        <w:t xml:space="preserve"> </w:t>
      </w:r>
      <w:r w:rsidRPr="006A74D7">
        <w:t>festivo</w:t>
      </w:r>
      <w:r w:rsidRPr="006A74D7">
        <w:rPr>
          <w:spacing w:val="-14"/>
        </w:rPr>
        <w:t xml:space="preserve"> </w:t>
      </w:r>
      <w:r w:rsidRPr="006A74D7">
        <w:t>y</w:t>
      </w:r>
      <w:r w:rsidRPr="006A74D7">
        <w:rPr>
          <w:spacing w:val="-13"/>
        </w:rPr>
        <w:t xml:space="preserve"> </w:t>
      </w:r>
      <w:r w:rsidRPr="006A74D7">
        <w:t>durante</w:t>
      </w:r>
      <w:r w:rsidRPr="006A74D7">
        <w:rPr>
          <w:spacing w:val="-14"/>
        </w:rPr>
        <w:t xml:space="preserve"> </w:t>
      </w:r>
      <w:r w:rsidRPr="006A74D7">
        <w:t xml:space="preserve">fechas con salones o eventos en la </w:t>
      </w:r>
      <w:r w:rsidR="009757DE" w:rsidRPr="006A74D7">
        <w:t>región</w:t>
      </w:r>
    </w:p>
    <w:p w14:paraId="14737B75" w14:textId="52D421DA" w:rsidR="00314451" w:rsidRPr="006A74D7" w:rsidRDefault="00314451" w:rsidP="009757DE">
      <w:pPr>
        <w:pStyle w:val="Sinespaciado"/>
        <w:jc w:val="both"/>
      </w:pPr>
      <w:r w:rsidRPr="006A74D7">
        <w:t xml:space="preserve">Nada </w:t>
      </w:r>
      <w:r w:rsidR="002D5245" w:rsidRPr="006A74D7">
        <w:t>está</w:t>
      </w:r>
      <w:r w:rsidRPr="006A74D7">
        <w:t xml:space="preserve"> reservado – Reserva bajo disponibilidad – Los precios pueden cambiar sin previo</w:t>
      </w:r>
      <w:r w:rsidRPr="006A74D7">
        <w:rPr>
          <w:spacing w:val="40"/>
        </w:rPr>
        <w:t xml:space="preserve"> </w:t>
      </w:r>
      <w:r w:rsidRPr="006A74D7">
        <w:rPr>
          <w:spacing w:val="-2"/>
        </w:rPr>
        <w:t>aviso.</w:t>
      </w:r>
    </w:p>
    <w:p w14:paraId="09A5A907" w14:textId="77777777" w:rsidR="006A74D7" w:rsidRPr="00C12F06" w:rsidRDefault="006A74D7" w:rsidP="006A74D7">
      <w:pPr>
        <w:spacing w:after="0" w:line="240" w:lineRule="auto"/>
        <w:rPr>
          <w:b/>
          <w:u w:val="single"/>
        </w:rPr>
      </w:pPr>
    </w:p>
    <w:p w14:paraId="01913FAD" w14:textId="77777777" w:rsidR="009757DE" w:rsidRDefault="009757DE" w:rsidP="006A74D7">
      <w:pPr>
        <w:spacing w:after="0" w:line="240" w:lineRule="auto"/>
        <w:jc w:val="both"/>
        <w:rPr>
          <w:b/>
          <w:u w:val="single"/>
        </w:rPr>
      </w:pPr>
      <w:bookmarkStart w:id="2" w:name="_heading=h.3znysh7" w:colFirst="0" w:colLast="0"/>
      <w:bookmarkEnd w:id="2"/>
    </w:p>
    <w:p w14:paraId="335237C0" w14:textId="66A5CC08" w:rsidR="006A74D7" w:rsidRPr="00C12F06" w:rsidRDefault="006A74D7" w:rsidP="006A74D7">
      <w:pPr>
        <w:spacing w:after="0" w:line="240" w:lineRule="auto"/>
        <w:jc w:val="both"/>
        <w:rPr>
          <w:b/>
          <w:u w:val="single"/>
        </w:rPr>
      </w:pPr>
      <w:r w:rsidRPr="00C12F06">
        <w:rPr>
          <w:b/>
          <w:u w:val="single"/>
        </w:rPr>
        <w:t xml:space="preserve">GASTOS de CANCELACION: </w:t>
      </w:r>
    </w:p>
    <w:p w14:paraId="7431A227" w14:textId="77777777" w:rsidR="006A74D7" w:rsidRPr="00C12F06" w:rsidRDefault="006A74D7" w:rsidP="006A74D7">
      <w:pPr>
        <w:numPr>
          <w:ilvl w:val="0"/>
          <w:numId w:val="5"/>
        </w:numPr>
        <w:pBdr>
          <w:top w:val="nil"/>
          <w:left w:val="nil"/>
          <w:bottom w:val="nil"/>
          <w:right w:val="nil"/>
          <w:between w:val="nil"/>
        </w:pBdr>
        <w:spacing w:after="0" w:line="240" w:lineRule="auto"/>
        <w:jc w:val="both"/>
      </w:pPr>
      <w:r w:rsidRPr="00C12F06">
        <w:rPr>
          <w:color w:val="000000"/>
        </w:rPr>
        <w:t>De 3</w:t>
      </w:r>
      <w:r>
        <w:rPr>
          <w:color w:val="000000"/>
        </w:rPr>
        <w:t>5</w:t>
      </w:r>
      <w:r w:rsidRPr="00C12F06">
        <w:rPr>
          <w:color w:val="000000"/>
        </w:rPr>
        <w:t xml:space="preserve"> a 25 días: el 10% del importe global </w:t>
      </w:r>
    </w:p>
    <w:p w14:paraId="2F26B777" w14:textId="617ACF80" w:rsidR="006A74D7" w:rsidRPr="00C12F06" w:rsidRDefault="006A74D7" w:rsidP="006A74D7">
      <w:pPr>
        <w:numPr>
          <w:ilvl w:val="0"/>
          <w:numId w:val="5"/>
        </w:numPr>
        <w:pBdr>
          <w:top w:val="nil"/>
          <w:left w:val="nil"/>
          <w:bottom w:val="nil"/>
          <w:right w:val="nil"/>
          <w:between w:val="nil"/>
        </w:pBdr>
        <w:spacing w:after="0" w:line="240" w:lineRule="auto"/>
        <w:jc w:val="both"/>
      </w:pPr>
      <w:r w:rsidRPr="00C12F06">
        <w:rPr>
          <w:color w:val="000000"/>
        </w:rPr>
        <w:t xml:space="preserve">De 24 a </w:t>
      </w:r>
      <w:r>
        <w:rPr>
          <w:color w:val="000000"/>
        </w:rPr>
        <w:t>1</w:t>
      </w:r>
      <w:r w:rsidR="009757DE">
        <w:rPr>
          <w:color w:val="000000"/>
        </w:rPr>
        <w:t>0</w:t>
      </w:r>
      <w:r w:rsidRPr="00C12F06">
        <w:rPr>
          <w:color w:val="000000"/>
        </w:rPr>
        <w:t xml:space="preserve"> días: el 5</w:t>
      </w:r>
      <w:r w:rsidR="009757DE">
        <w:rPr>
          <w:color w:val="000000"/>
        </w:rPr>
        <w:t>0</w:t>
      </w:r>
      <w:r w:rsidRPr="00C12F06">
        <w:rPr>
          <w:color w:val="000000"/>
        </w:rPr>
        <w:t xml:space="preserve">% del importe global </w:t>
      </w:r>
    </w:p>
    <w:p w14:paraId="277EBCE7" w14:textId="16D7AA17" w:rsidR="006A74D7" w:rsidRPr="00C12F06" w:rsidRDefault="006A74D7" w:rsidP="006A74D7">
      <w:pPr>
        <w:numPr>
          <w:ilvl w:val="0"/>
          <w:numId w:val="5"/>
        </w:numPr>
        <w:pBdr>
          <w:top w:val="nil"/>
          <w:left w:val="nil"/>
          <w:bottom w:val="nil"/>
          <w:right w:val="nil"/>
          <w:between w:val="nil"/>
        </w:pBdr>
        <w:spacing w:after="0" w:line="240" w:lineRule="auto"/>
        <w:jc w:val="both"/>
        <w:rPr>
          <w:b/>
          <w:color w:val="000000"/>
          <w:u w:val="single"/>
        </w:rPr>
      </w:pPr>
      <w:r w:rsidRPr="00C12F06">
        <w:rPr>
          <w:color w:val="000000"/>
        </w:rPr>
        <w:t xml:space="preserve">De </w:t>
      </w:r>
      <w:r w:rsidR="009757DE">
        <w:rPr>
          <w:color w:val="000000"/>
        </w:rPr>
        <w:t>09</w:t>
      </w:r>
      <w:r w:rsidRPr="00C12F06">
        <w:rPr>
          <w:color w:val="000000"/>
        </w:rPr>
        <w:t xml:space="preserve"> a 0 días: el 100% del importe global</w:t>
      </w:r>
    </w:p>
    <w:p w14:paraId="4421A749" w14:textId="77777777" w:rsidR="006A74D7" w:rsidRDefault="006A74D7" w:rsidP="006A74D7">
      <w:pPr>
        <w:spacing w:after="0" w:line="240" w:lineRule="auto"/>
        <w:jc w:val="both"/>
        <w:rPr>
          <w:b/>
          <w:u w:val="single"/>
        </w:rPr>
      </w:pPr>
    </w:p>
    <w:p w14:paraId="593C71A3" w14:textId="52AA5EBF" w:rsidR="00BC7ACC" w:rsidRDefault="00BC7ACC" w:rsidP="006A74D7">
      <w:pPr>
        <w:spacing w:after="0" w:line="240" w:lineRule="auto"/>
        <w:rPr>
          <w:b/>
        </w:rPr>
      </w:pPr>
    </w:p>
    <w:p w14:paraId="63D96B8A" w14:textId="39F72468" w:rsidR="006A74D7" w:rsidRPr="00C12F06" w:rsidRDefault="006A74D7" w:rsidP="006A74D7">
      <w:pPr>
        <w:spacing w:after="0" w:line="240" w:lineRule="auto"/>
        <w:rPr>
          <w:b/>
        </w:rPr>
      </w:pPr>
      <w:r w:rsidRPr="00C12F06">
        <w:rPr>
          <w:b/>
        </w:rPr>
        <w:t>LEGAL:</w:t>
      </w:r>
    </w:p>
    <w:p w14:paraId="26FF7642" w14:textId="77777777" w:rsidR="006A74D7" w:rsidRPr="00C12F06" w:rsidRDefault="006A74D7" w:rsidP="006A74D7">
      <w:pPr>
        <w:widowControl w:val="0"/>
        <w:numPr>
          <w:ilvl w:val="0"/>
          <w:numId w:val="4"/>
        </w:numPr>
        <w:pBdr>
          <w:top w:val="nil"/>
          <w:left w:val="nil"/>
          <w:bottom w:val="nil"/>
          <w:right w:val="nil"/>
          <w:between w:val="nil"/>
        </w:pBdr>
        <w:spacing w:after="0" w:line="240" w:lineRule="auto"/>
        <w:jc w:val="both"/>
        <w:rPr>
          <w:color w:val="000000"/>
        </w:rPr>
      </w:pPr>
      <w:r w:rsidRPr="00C12F06">
        <w:rPr>
          <w:color w:val="000000"/>
        </w:rPr>
        <w:t>Precios por persona en euros pagaderos al tipo de cambio del día de la operación, sujetos a cambio, disponibilidad y confirmación de las tarifas en convenio cotizadas. Aplican restricciones. No aplica temporada alta, semana santa, verano, puentes, feriados, navidad y fin de año. Pago con deposito o transferencia</w:t>
      </w:r>
      <w:r>
        <w:rPr>
          <w:color w:val="000000"/>
        </w:rPr>
        <w:t xml:space="preserve"> b</w:t>
      </w:r>
      <w:r w:rsidRPr="00C12F06">
        <w:rPr>
          <w:color w:val="000000"/>
        </w:rPr>
        <w:t>ancaria.</w:t>
      </w:r>
    </w:p>
    <w:p w14:paraId="316895BF" w14:textId="77777777" w:rsidR="006A74D7" w:rsidRPr="00C12F06" w:rsidRDefault="006A74D7" w:rsidP="006A74D7">
      <w:pPr>
        <w:pBdr>
          <w:top w:val="nil"/>
          <w:left w:val="nil"/>
          <w:bottom w:val="nil"/>
          <w:right w:val="nil"/>
          <w:between w:val="nil"/>
        </w:pBdr>
        <w:spacing w:after="0" w:line="240" w:lineRule="auto"/>
        <w:ind w:left="720"/>
        <w:jc w:val="both"/>
        <w:rPr>
          <w:color w:val="000000"/>
        </w:rPr>
      </w:pPr>
    </w:p>
    <w:p w14:paraId="14459D13" w14:textId="0D31F0D9" w:rsidR="006A74D7" w:rsidRPr="00C12F06" w:rsidRDefault="006A74D7" w:rsidP="006A74D7">
      <w:pPr>
        <w:widowControl w:val="0"/>
        <w:numPr>
          <w:ilvl w:val="0"/>
          <w:numId w:val="4"/>
        </w:numPr>
        <w:pBdr>
          <w:top w:val="nil"/>
          <w:left w:val="nil"/>
          <w:bottom w:val="nil"/>
          <w:right w:val="nil"/>
          <w:between w:val="nil"/>
        </w:pBdr>
        <w:spacing w:after="0" w:line="240" w:lineRule="auto"/>
        <w:jc w:val="both"/>
        <w:rPr>
          <w:color w:val="000000"/>
        </w:rPr>
      </w:pPr>
      <w:r w:rsidRPr="00C12F06">
        <w:rPr>
          <w:color w:val="000000"/>
        </w:rPr>
        <w:t xml:space="preserve">Itinerario valido </w:t>
      </w:r>
      <w:r>
        <w:rPr>
          <w:color w:val="000000"/>
        </w:rPr>
        <w:t xml:space="preserve">para las salidas </w:t>
      </w:r>
      <w:r w:rsidR="009757DE">
        <w:rPr>
          <w:color w:val="000000"/>
        </w:rPr>
        <w:t xml:space="preserve">durante 2026, excepto temporada alma, puentes y días </w:t>
      </w:r>
      <w:r w:rsidR="009757DE">
        <w:rPr>
          <w:color w:val="000000"/>
        </w:rPr>
        <w:lastRenderedPageBreak/>
        <w:t>festivos</w:t>
      </w:r>
      <w:r>
        <w:t>.</w:t>
      </w:r>
    </w:p>
    <w:p w14:paraId="4DA7AFD4" w14:textId="77777777" w:rsidR="006A74D7" w:rsidRPr="00C12F06" w:rsidRDefault="006A74D7" w:rsidP="006A74D7">
      <w:pPr>
        <w:widowControl w:val="0"/>
        <w:pBdr>
          <w:top w:val="nil"/>
          <w:left w:val="nil"/>
          <w:bottom w:val="nil"/>
          <w:right w:val="nil"/>
          <w:between w:val="nil"/>
        </w:pBdr>
        <w:spacing w:after="0" w:line="240" w:lineRule="auto"/>
        <w:ind w:left="720"/>
        <w:jc w:val="both"/>
        <w:rPr>
          <w:color w:val="000000"/>
        </w:rPr>
      </w:pPr>
    </w:p>
    <w:p w14:paraId="35112E42" w14:textId="2382A94E" w:rsidR="006A74D7" w:rsidRDefault="006A74D7" w:rsidP="006A74D7">
      <w:pPr>
        <w:widowControl w:val="0"/>
        <w:numPr>
          <w:ilvl w:val="0"/>
          <w:numId w:val="4"/>
        </w:numPr>
        <w:pBdr>
          <w:top w:val="nil"/>
          <w:left w:val="nil"/>
          <w:bottom w:val="nil"/>
          <w:right w:val="nil"/>
          <w:between w:val="nil"/>
        </w:pBdr>
        <w:spacing w:after="0" w:line="240" w:lineRule="auto"/>
        <w:jc w:val="both"/>
        <w:rPr>
          <w:color w:val="000000"/>
        </w:rPr>
      </w:pPr>
      <w:r w:rsidRPr="00C12F06">
        <w:rPr>
          <w:color w:val="000000"/>
        </w:rPr>
        <w:t xml:space="preserve">Precio aplica viajando </w:t>
      </w:r>
      <w:r w:rsidR="009757DE">
        <w:rPr>
          <w:color w:val="000000"/>
        </w:rPr>
        <w:t>cuatro</w:t>
      </w:r>
      <w:r w:rsidRPr="00C12F06">
        <w:rPr>
          <w:color w:val="000000"/>
        </w:rPr>
        <w:t xml:space="preserve"> o más pasajeros juntos. </w:t>
      </w:r>
    </w:p>
    <w:p w14:paraId="6F28766F" w14:textId="77777777" w:rsidR="006A74D7" w:rsidRDefault="006A74D7" w:rsidP="006A74D7">
      <w:pPr>
        <w:pStyle w:val="Prrafodelista"/>
        <w:spacing w:after="0" w:line="240" w:lineRule="auto"/>
        <w:rPr>
          <w:color w:val="000000"/>
        </w:rPr>
      </w:pPr>
    </w:p>
    <w:p w14:paraId="7E548611" w14:textId="77777777" w:rsidR="006A74D7" w:rsidRPr="00C12F06" w:rsidRDefault="006A74D7" w:rsidP="006A74D7">
      <w:pPr>
        <w:widowControl w:val="0"/>
        <w:numPr>
          <w:ilvl w:val="0"/>
          <w:numId w:val="4"/>
        </w:numPr>
        <w:pBdr>
          <w:top w:val="nil"/>
          <w:left w:val="nil"/>
          <w:bottom w:val="nil"/>
          <w:right w:val="nil"/>
          <w:between w:val="nil"/>
        </w:pBdr>
        <w:spacing w:after="0" w:line="240" w:lineRule="auto"/>
        <w:jc w:val="both"/>
        <w:rPr>
          <w:color w:val="000000"/>
        </w:rPr>
      </w:pPr>
      <w:r w:rsidRPr="00932870">
        <w:rPr>
          <w:rFonts w:eastAsia="Arial" w:cstheme="minorHAnsi"/>
          <w:highlight w:val="white"/>
          <w:lang w:val="es-419"/>
        </w:rPr>
        <w:t>Los costos presentados en este itinerario aplican únicamente para pago con depósito o transferencia</w:t>
      </w:r>
      <w:r>
        <w:rPr>
          <w:rFonts w:eastAsia="Arial" w:cstheme="minorHAnsi"/>
          <w:lang w:val="es-419"/>
        </w:rPr>
        <w:t>.</w:t>
      </w:r>
    </w:p>
    <w:p w14:paraId="0BA84339" w14:textId="77777777" w:rsidR="006A74D7" w:rsidRPr="00C12F06" w:rsidRDefault="006A74D7" w:rsidP="006A74D7">
      <w:pPr>
        <w:pBdr>
          <w:top w:val="nil"/>
          <w:left w:val="nil"/>
          <w:bottom w:val="nil"/>
          <w:right w:val="nil"/>
          <w:between w:val="nil"/>
        </w:pBdr>
        <w:spacing w:after="0" w:line="240" w:lineRule="auto"/>
        <w:ind w:left="720"/>
        <w:jc w:val="both"/>
        <w:rPr>
          <w:color w:val="000000"/>
        </w:rPr>
      </w:pPr>
    </w:p>
    <w:p w14:paraId="51279DB9" w14:textId="77777777" w:rsidR="006A74D7" w:rsidRPr="00C12F06" w:rsidRDefault="006A74D7" w:rsidP="006A74D7">
      <w:pPr>
        <w:widowControl w:val="0"/>
        <w:numPr>
          <w:ilvl w:val="0"/>
          <w:numId w:val="4"/>
        </w:numPr>
        <w:pBdr>
          <w:top w:val="nil"/>
          <w:left w:val="nil"/>
          <w:bottom w:val="nil"/>
          <w:right w:val="nil"/>
          <w:between w:val="nil"/>
        </w:pBdr>
        <w:spacing w:after="0" w:line="240" w:lineRule="auto"/>
        <w:jc w:val="both"/>
        <w:rPr>
          <w:color w:val="000000"/>
        </w:rPr>
      </w:pPr>
      <w:r w:rsidRPr="00C12F06">
        <w:rPr>
          <w:color w:val="000000"/>
        </w:rPr>
        <w:t xml:space="preserve">Es obligación del pasajero tener toda su documentación de viaje en regla, pasaporte, visas, prueba PCR, vacunas y demás requisitos que pudieran exigir las autoridades migratorias y sanitarias de cada país. </w:t>
      </w:r>
    </w:p>
    <w:p w14:paraId="77DAAF00" w14:textId="77777777" w:rsidR="006A74D7" w:rsidRPr="00C12F06" w:rsidRDefault="006A74D7" w:rsidP="006A74D7">
      <w:pPr>
        <w:pBdr>
          <w:top w:val="nil"/>
          <w:left w:val="nil"/>
          <w:bottom w:val="nil"/>
          <w:right w:val="nil"/>
          <w:between w:val="nil"/>
        </w:pBdr>
        <w:spacing w:after="0" w:line="240" w:lineRule="auto"/>
        <w:ind w:left="720"/>
        <w:rPr>
          <w:color w:val="000000"/>
        </w:rPr>
      </w:pPr>
    </w:p>
    <w:p w14:paraId="1B788950" w14:textId="77777777" w:rsidR="006A74D7" w:rsidRPr="00C12F06" w:rsidRDefault="006A74D7" w:rsidP="006A74D7">
      <w:pPr>
        <w:widowControl w:val="0"/>
        <w:numPr>
          <w:ilvl w:val="0"/>
          <w:numId w:val="4"/>
        </w:numPr>
        <w:pBdr>
          <w:top w:val="nil"/>
          <w:left w:val="nil"/>
          <w:bottom w:val="nil"/>
          <w:right w:val="nil"/>
          <w:between w:val="nil"/>
        </w:pBdr>
        <w:spacing w:after="0" w:line="240" w:lineRule="auto"/>
        <w:jc w:val="both"/>
        <w:rPr>
          <w:color w:val="000000"/>
        </w:rPr>
      </w:pPr>
      <w:r w:rsidRPr="00C12F06">
        <w:rPr>
          <w:color w:val="000000"/>
        </w:rPr>
        <w:t xml:space="preserve">Para pasajeros con pasaporte mexicano es requisito tener pasaporte con una vigencia mínima de 6 meses posteriores a la fecha de regreso. </w:t>
      </w:r>
    </w:p>
    <w:p w14:paraId="7A3894B5" w14:textId="77777777" w:rsidR="006A74D7" w:rsidRPr="00C12F06" w:rsidRDefault="006A74D7" w:rsidP="006A74D7">
      <w:pPr>
        <w:pBdr>
          <w:top w:val="nil"/>
          <w:left w:val="nil"/>
          <w:bottom w:val="nil"/>
          <w:right w:val="nil"/>
          <w:between w:val="nil"/>
        </w:pBdr>
        <w:spacing w:after="0" w:line="240" w:lineRule="auto"/>
        <w:ind w:left="720"/>
        <w:jc w:val="both"/>
        <w:rPr>
          <w:color w:val="000000"/>
        </w:rPr>
      </w:pPr>
    </w:p>
    <w:p w14:paraId="67ADCB01" w14:textId="77777777" w:rsidR="006A74D7" w:rsidRDefault="006A74D7" w:rsidP="006A74D7">
      <w:pPr>
        <w:widowControl w:val="0"/>
        <w:numPr>
          <w:ilvl w:val="0"/>
          <w:numId w:val="4"/>
        </w:numPr>
        <w:pBdr>
          <w:top w:val="nil"/>
          <w:left w:val="nil"/>
          <w:bottom w:val="nil"/>
          <w:right w:val="nil"/>
          <w:between w:val="nil"/>
        </w:pBdr>
        <w:spacing w:after="0" w:line="240" w:lineRule="auto"/>
        <w:jc w:val="both"/>
        <w:rPr>
          <w:color w:val="000000"/>
        </w:rPr>
      </w:pPr>
      <w:r w:rsidRPr="00C12F06">
        <w:rPr>
          <w:color w:val="000000"/>
        </w:rPr>
        <w:t>Itinerario meramente referencial, puede sufrir cambios o variaciones dependiendo de la disponibilidad de servicios y tarifas en convenio solicitadas al momento de la reserva, de acuerdo a cuestiones climatológicas, epidemiológicas, religiosas o conflictos internos dentro del destino que se encuentren ajenos a la empresa.</w:t>
      </w:r>
    </w:p>
    <w:p w14:paraId="1151CAE5" w14:textId="77777777" w:rsidR="006A74D7" w:rsidRDefault="006A74D7" w:rsidP="006A74D7">
      <w:pPr>
        <w:pStyle w:val="Prrafodelista"/>
        <w:rPr>
          <w:color w:val="000000"/>
        </w:rPr>
      </w:pPr>
    </w:p>
    <w:p w14:paraId="09E16B64" w14:textId="77777777" w:rsidR="006A74D7" w:rsidRDefault="006A74D7" w:rsidP="006A74D7">
      <w:pPr>
        <w:pStyle w:val="Prrafodelista"/>
        <w:numPr>
          <w:ilvl w:val="0"/>
          <w:numId w:val="4"/>
        </w:numPr>
        <w:spacing w:after="0" w:line="240" w:lineRule="auto"/>
        <w:jc w:val="both"/>
        <w:rPr>
          <w:rFonts w:cstheme="minorHAnsi"/>
          <w:lang w:val="es-PE"/>
        </w:rPr>
      </w:pPr>
      <w:r>
        <w:rPr>
          <w:rFonts w:cstheme="minorHAnsi"/>
          <w:lang w:val="es-PE"/>
        </w:rPr>
        <w:t xml:space="preserve">Se recomienda adquirir </w:t>
      </w:r>
      <w:r w:rsidRPr="005934D6">
        <w:rPr>
          <w:rFonts w:cstheme="minorHAnsi"/>
          <w:lang w:val="es-PE"/>
        </w:rPr>
        <w:t>un</w:t>
      </w:r>
      <w:r>
        <w:rPr>
          <w:rFonts w:cstheme="minorHAnsi"/>
          <w:b/>
          <w:bCs/>
          <w:lang w:val="es-PE"/>
        </w:rPr>
        <w:t xml:space="preserve"> SEGURO DE ASISTENCIA EN VIAJE de cobertura amplia</w:t>
      </w:r>
      <w:r>
        <w:rPr>
          <w:rFonts w:cstheme="minorHAnsi"/>
          <w:lang w:val="es-PE"/>
        </w:rPr>
        <w:t>. Consulte a su asesor experto.</w:t>
      </w:r>
    </w:p>
    <w:p w14:paraId="27E197A6" w14:textId="77777777" w:rsidR="006A74D7" w:rsidRPr="00356DF9" w:rsidRDefault="006A74D7" w:rsidP="006A74D7">
      <w:pPr>
        <w:widowControl w:val="0"/>
        <w:pBdr>
          <w:top w:val="nil"/>
          <w:left w:val="nil"/>
          <w:bottom w:val="nil"/>
          <w:right w:val="nil"/>
          <w:between w:val="nil"/>
        </w:pBdr>
        <w:spacing w:after="0" w:line="240" w:lineRule="auto"/>
        <w:jc w:val="both"/>
        <w:rPr>
          <w:color w:val="000000"/>
        </w:rPr>
      </w:pPr>
    </w:p>
    <w:p w14:paraId="14837740" w14:textId="77777777" w:rsidR="006A74D7" w:rsidRPr="00C12F06" w:rsidRDefault="006A74D7" w:rsidP="006A74D7">
      <w:pPr>
        <w:spacing w:after="0" w:line="240" w:lineRule="auto"/>
        <w:rPr>
          <w:b/>
          <w:u w:val="single"/>
        </w:rPr>
      </w:pPr>
    </w:p>
    <w:p w14:paraId="37F18D24" w14:textId="77777777" w:rsidR="006A74D7" w:rsidRDefault="006A74D7" w:rsidP="00965F3C">
      <w:pPr>
        <w:spacing w:before="10"/>
        <w:ind w:left="4" w:right="5"/>
        <w:jc w:val="center"/>
        <w:rPr>
          <w:sz w:val="40"/>
        </w:rPr>
      </w:pPr>
    </w:p>
    <w:sectPr w:rsidR="006A74D7">
      <w:headerReference w:type="default" r:id="rId8"/>
      <w:footerReference w:type="default" r:id="rId9"/>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1CDC5B" w14:textId="77777777" w:rsidR="0048062B" w:rsidRDefault="0048062B" w:rsidP="00C95D16">
      <w:pPr>
        <w:spacing w:after="0" w:line="240" w:lineRule="auto"/>
      </w:pPr>
      <w:r>
        <w:separator/>
      </w:r>
    </w:p>
  </w:endnote>
  <w:endnote w:type="continuationSeparator" w:id="0">
    <w:p w14:paraId="53D58D8C" w14:textId="77777777" w:rsidR="0048062B" w:rsidRDefault="0048062B" w:rsidP="00C95D1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altName w:val="Trebuchet MS"/>
    <w:panose1 w:val="020B0603020202020204"/>
    <w:charset w:val="00"/>
    <w:family w:val="swiss"/>
    <w:pitch w:val="variable"/>
    <w:sig w:usb0="00000687" w:usb1="00000000" w:usb2="00000000" w:usb3="00000000" w:csb0="0000009F" w:csb1="00000000"/>
  </w:font>
  <w:font w:name="Noto Sans Symbols">
    <w:altName w:val="Times New Roman"/>
    <w:charset w:val="00"/>
    <w:family w:val="auto"/>
    <w:pitch w:val="default"/>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Garamond">
    <w:altName w:val="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5F4788" w14:textId="27FCBCE6" w:rsidR="00C95D16" w:rsidRDefault="00C95D16">
    <w:pPr>
      <w:pStyle w:val="Piedepgina"/>
    </w:pPr>
    <w:r>
      <w:rPr>
        <w:noProof/>
        <w:lang w:eastAsia="es-MX"/>
      </w:rPr>
      <w:drawing>
        <wp:inline distT="0" distB="0" distL="0" distR="0" wp14:anchorId="25E79381" wp14:editId="046BB83E">
          <wp:extent cx="5612130" cy="784225"/>
          <wp:effectExtent l="0" t="0" r="7620" b="0"/>
          <wp:docPr id="8" name="Imagen 8" descr="Interfaz de usuario gráfica, Texto, Aplicación&#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n 8" descr="Interfaz de usuario gráfica, Texto, Aplicación&#10;&#10;El contenido generado por IA puede ser incorrecto."/>
                  <pic:cNvPicPr/>
                </pic:nvPicPr>
                <pic:blipFill rotWithShape="1">
                  <a:blip r:embed="rId1">
                    <a:extLst>
                      <a:ext uri="{28A0092B-C50C-407E-A947-70E740481C1C}">
                        <a14:useLocalDpi xmlns:a14="http://schemas.microsoft.com/office/drawing/2010/main" val="0"/>
                      </a:ext>
                    </a:extLst>
                  </a:blip>
                  <a:srcRect l="201" t="9871" r="-201" b="9493"/>
                  <a:stretch/>
                </pic:blipFill>
                <pic:spPr bwMode="auto">
                  <a:xfrm>
                    <a:off x="0" y="0"/>
                    <a:ext cx="5612130" cy="784225"/>
                  </a:xfrm>
                  <a:prstGeom prst="rect">
                    <a:avLst/>
                  </a:prstGeom>
                  <a:ln>
                    <a:noFill/>
                  </a:ln>
                  <a:extLst>
                    <a:ext uri="{53640926-AAD7-44D8-BBD7-CCE9431645EC}">
                      <a14:shadowObscured xmlns:a14="http://schemas.microsoft.com/office/drawing/2010/main"/>
                    </a:ext>
                  </a:extLst>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F891FE" w14:textId="77777777" w:rsidR="0048062B" w:rsidRDefault="0048062B" w:rsidP="00C95D16">
      <w:pPr>
        <w:spacing w:after="0" w:line="240" w:lineRule="auto"/>
      </w:pPr>
      <w:r>
        <w:separator/>
      </w:r>
    </w:p>
  </w:footnote>
  <w:footnote w:type="continuationSeparator" w:id="0">
    <w:p w14:paraId="094C3C28" w14:textId="77777777" w:rsidR="0048062B" w:rsidRDefault="0048062B" w:rsidP="00C95D1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5A4B20" w14:textId="29D246CF" w:rsidR="00C95D16" w:rsidRDefault="00C95D16">
    <w:pPr>
      <w:pStyle w:val="Encabezado"/>
    </w:pPr>
    <w:r>
      <w:rPr>
        <w:noProof/>
        <w:lang w:eastAsia="es-MX"/>
      </w:rPr>
      <w:drawing>
        <wp:inline distT="0" distB="0" distL="0" distR="0" wp14:anchorId="02F32FE5" wp14:editId="2A4B9C38">
          <wp:extent cx="5612130" cy="704215"/>
          <wp:effectExtent l="0" t="0" r="7620" b="635"/>
          <wp:docPr id="7" name="Imagen 7" descr="Logotipo, nombre de la empres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n 7" descr="Logotipo, nombre de la empresa&#10;&#10;El contenido generado por IA puede ser incorrecto."/>
                  <pic:cNvPicPr/>
                </pic:nvPicPr>
                <pic:blipFill rotWithShape="1">
                  <a:blip r:embed="rId1">
                    <a:extLst>
                      <a:ext uri="{28A0092B-C50C-407E-A947-70E740481C1C}">
                        <a14:useLocalDpi xmlns:a14="http://schemas.microsoft.com/office/drawing/2010/main" val="0"/>
                      </a:ext>
                    </a:extLst>
                  </a:blip>
                  <a:srcRect t="19342" b="8261"/>
                  <a:stretch/>
                </pic:blipFill>
                <pic:spPr bwMode="auto">
                  <a:xfrm>
                    <a:off x="0" y="0"/>
                    <a:ext cx="5612130" cy="704215"/>
                  </a:xfrm>
                  <a:prstGeom prst="rect">
                    <a:avLst/>
                  </a:prstGeom>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7422CA"/>
    <w:multiLevelType w:val="hybridMultilevel"/>
    <w:tmpl w:val="8E2CB0BA"/>
    <w:lvl w:ilvl="0" w:tplc="0C0A0001">
      <w:start w:val="1"/>
      <w:numFmt w:val="bullet"/>
      <w:lvlText w:val=""/>
      <w:lvlJc w:val="left"/>
      <w:pPr>
        <w:ind w:left="860" w:hanging="360"/>
      </w:pPr>
      <w:rPr>
        <w:rFonts w:ascii="Symbol" w:hAnsi="Symbol" w:hint="default"/>
      </w:rPr>
    </w:lvl>
    <w:lvl w:ilvl="1" w:tplc="0C0A0003" w:tentative="1">
      <w:start w:val="1"/>
      <w:numFmt w:val="bullet"/>
      <w:lvlText w:val="o"/>
      <w:lvlJc w:val="left"/>
      <w:pPr>
        <w:ind w:left="1580" w:hanging="360"/>
      </w:pPr>
      <w:rPr>
        <w:rFonts w:ascii="Courier New" w:hAnsi="Courier New" w:cs="Courier New" w:hint="default"/>
      </w:rPr>
    </w:lvl>
    <w:lvl w:ilvl="2" w:tplc="0C0A0005" w:tentative="1">
      <w:start w:val="1"/>
      <w:numFmt w:val="bullet"/>
      <w:lvlText w:val=""/>
      <w:lvlJc w:val="left"/>
      <w:pPr>
        <w:ind w:left="2300" w:hanging="360"/>
      </w:pPr>
      <w:rPr>
        <w:rFonts w:ascii="Wingdings" w:hAnsi="Wingdings" w:hint="default"/>
      </w:rPr>
    </w:lvl>
    <w:lvl w:ilvl="3" w:tplc="0C0A0001" w:tentative="1">
      <w:start w:val="1"/>
      <w:numFmt w:val="bullet"/>
      <w:lvlText w:val=""/>
      <w:lvlJc w:val="left"/>
      <w:pPr>
        <w:ind w:left="3020" w:hanging="360"/>
      </w:pPr>
      <w:rPr>
        <w:rFonts w:ascii="Symbol" w:hAnsi="Symbol" w:hint="default"/>
      </w:rPr>
    </w:lvl>
    <w:lvl w:ilvl="4" w:tplc="0C0A0003" w:tentative="1">
      <w:start w:val="1"/>
      <w:numFmt w:val="bullet"/>
      <w:lvlText w:val="o"/>
      <w:lvlJc w:val="left"/>
      <w:pPr>
        <w:ind w:left="3740" w:hanging="360"/>
      </w:pPr>
      <w:rPr>
        <w:rFonts w:ascii="Courier New" w:hAnsi="Courier New" w:cs="Courier New" w:hint="default"/>
      </w:rPr>
    </w:lvl>
    <w:lvl w:ilvl="5" w:tplc="0C0A0005" w:tentative="1">
      <w:start w:val="1"/>
      <w:numFmt w:val="bullet"/>
      <w:lvlText w:val=""/>
      <w:lvlJc w:val="left"/>
      <w:pPr>
        <w:ind w:left="4460" w:hanging="360"/>
      </w:pPr>
      <w:rPr>
        <w:rFonts w:ascii="Wingdings" w:hAnsi="Wingdings" w:hint="default"/>
      </w:rPr>
    </w:lvl>
    <w:lvl w:ilvl="6" w:tplc="0C0A0001" w:tentative="1">
      <w:start w:val="1"/>
      <w:numFmt w:val="bullet"/>
      <w:lvlText w:val=""/>
      <w:lvlJc w:val="left"/>
      <w:pPr>
        <w:ind w:left="5180" w:hanging="360"/>
      </w:pPr>
      <w:rPr>
        <w:rFonts w:ascii="Symbol" w:hAnsi="Symbol" w:hint="default"/>
      </w:rPr>
    </w:lvl>
    <w:lvl w:ilvl="7" w:tplc="0C0A0003" w:tentative="1">
      <w:start w:val="1"/>
      <w:numFmt w:val="bullet"/>
      <w:lvlText w:val="o"/>
      <w:lvlJc w:val="left"/>
      <w:pPr>
        <w:ind w:left="5900" w:hanging="360"/>
      </w:pPr>
      <w:rPr>
        <w:rFonts w:ascii="Courier New" w:hAnsi="Courier New" w:cs="Courier New" w:hint="default"/>
      </w:rPr>
    </w:lvl>
    <w:lvl w:ilvl="8" w:tplc="0C0A0005" w:tentative="1">
      <w:start w:val="1"/>
      <w:numFmt w:val="bullet"/>
      <w:lvlText w:val=""/>
      <w:lvlJc w:val="left"/>
      <w:pPr>
        <w:ind w:left="6620" w:hanging="360"/>
      </w:pPr>
      <w:rPr>
        <w:rFonts w:ascii="Wingdings" w:hAnsi="Wingdings" w:hint="default"/>
      </w:rPr>
    </w:lvl>
  </w:abstractNum>
  <w:abstractNum w:abstractNumId="1" w15:restartNumberingAfterBreak="0">
    <w:nsid w:val="19CA1435"/>
    <w:multiLevelType w:val="hybridMultilevel"/>
    <w:tmpl w:val="DAE6557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1A794276"/>
    <w:multiLevelType w:val="multilevel"/>
    <w:tmpl w:val="02D29E2C"/>
    <w:lvl w:ilvl="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29D6AD04"/>
    <w:multiLevelType w:val="hybridMultilevel"/>
    <w:tmpl w:val="E6E46534"/>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37865405"/>
    <w:multiLevelType w:val="multilevel"/>
    <w:tmpl w:val="351608B6"/>
    <w:lvl w:ilvl="0">
      <w:start w:val="1"/>
      <w:numFmt w:val="lowerLetter"/>
      <w:lvlText w:val="%1)"/>
      <w:lvlJc w:val="left"/>
      <w:pPr>
        <w:ind w:left="720" w:hanging="360"/>
      </w:pPr>
      <w:rPr>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3F3772C7"/>
    <w:multiLevelType w:val="hybridMultilevel"/>
    <w:tmpl w:val="30988968"/>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45F17B81"/>
    <w:multiLevelType w:val="hybridMultilevel"/>
    <w:tmpl w:val="B2109526"/>
    <w:lvl w:ilvl="0" w:tplc="66AE8DB0">
      <w:numFmt w:val="bullet"/>
      <w:lvlText w:val=""/>
      <w:lvlJc w:val="left"/>
      <w:pPr>
        <w:ind w:left="861" w:hanging="360"/>
      </w:pPr>
      <w:rPr>
        <w:rFonts w:ascii="Wingdings" w:eastAsia="Wingdings" w:hAnsi="Wingdings" w:cs="Wingdings" w:hint="default"/>
        <w:b w:val="0"/>
        <w:bCs w:val="0"/>
        <w:i w:val="0"/>
        <w:iCs w:val="0"/>
        <w:spacing w:val="0"/>
        <w:w w:val="100"/>
        <w:sz w:val="24"/>
        <w:szCs w:val="24"/>
        <w:lang w:val="fr-FR" w:eastAsia="en-US" w:bidi="ar-SA"/>
      </w:rPr>
    </w:lvl>
    <w:lvl w:ilvl="1" w:tplc="26B680EE">
      <w:numFmt w:val="bullet"/>
      <w:lvlText w:val="•"/>
      <w:lvlJc w:val="left"/>
      <w:pPr>
        <w:ind w:left="1766" w:hanging="360"/>
      </w:pPr>
      <w:rPr>
        <w:rFonts w:hint="default"/>
        <w:lang w:val="fr-FR" w:eastAsia="en-US" w:bidi="ar-SA"/>
      </w:rPr>
    </w:lvl>
    <w:lvl w:ilvl="2" w:tplc="A4A82BBE">
      <w:numFmt w:val="bullet"/>
      <w:lvlText w:val="•"/>
      <w:lvlJc w:val="left"/>
      <w:pPr>
        <w:ind w:left="2672" w:hanging="360"/>
      </w:pPr>
      <w:rPr>
        <w:rFonts w:hint="default"/>
        <w:lang w:val="fr-FR" w:eastAsia="en-US" w:bidi="ar-SA"/>
      </w:rPr>
    </w:lvl>
    <w:lvl w:ilvl="3" w:tplc="9D126384">
      <w:numFmt w:val="bullet"/>
      <w:lvlText w:val="•"/>
      <w:lvlJc w:val="left"/>
      <w:pPr>
        <w:ind w:left="3578" w:hanging="360"/>
      </w:pPr>
      <w:rPr>
        <w:rFonts w:hint="default"/>
        <w:lang w:val="fr-FR" w:eastAsia="en-US" w:bidi="ar-SA"/>
      </w:rPr>
    </w:lvl>
    <w:lvl w:ilvl="4" w:tplc="414453A4">
      <w:numFmt w:val="bullet"/>
      <w:lvlText w:val="•"/>
      <w:lvlJc w:val="left"/>
      <w:pPr>
        <w:ind w:left="4484" w:hanging="360"/>
      </w:pPr>
      <w:rPr>
        <w:rFonts w:hint="default"/>
        <w:lang w:val="fr-FR" w:eastAsia="en-US" w:bidi="ar-SA"/>
      </w:rPr>
    </w:lvl>
    <w:lvl w:ilvl="5" w:tplc="1F4ABF68">
      <w:numFmt w:val="bullet"/>
      <w:lvlText w:val="•"/>
      <w:lvlJc w:val="left"/>
      <w:pPr>
        <w:ind w:left="5391" w:hanging="360"/>
      </w:pPr>
      <w:rPr>
        <w:rFonts w:hint="default"/>
        <w:lang w:val="fr-FR" w:eastAsia="en-US" w:bidi="ar-SA"/>
      </w:rPr>
    </w:lvl>
    <w:lvl w:ilvl="6" w:tplc="729E9DDC">
      <w:numFmt w:val="bullet"/>
      <w:lvlText w:val="•"/>
      <w:lvlJc w:val="left"/>
      <w:pPr>
        <w:ind w:left="6297" w:hanging="360"/>
      </w:pPr>
      <w:rPr>
        <w:rFonts w:hint="default"/>
        <w:lang w:val="fr-FR" w:eastAsia="en-US" w:bidi="ar-SA"/>
      </w:rPr>
    </w:lvl>
    <w:lvl w:ilvl="7" w:tplc="7472C738">
      <w:numFmt w:val="bullet"/>
      <w:lvlText w:val="•"/>
      <w:lvlJc w:val="left"/>
      <w:pPr>
        <w:ind w:left="7203" w:hanging="360"/>
      </w:pPr>
      <w:rPr>
        <w:rFonts w:hint="default"/>
        <w:lang w:val="fr-FR" w:eastAsia="en-US" w:bidi="ar-SA"/>
      </w:rPr>
    </w:lvl>
    <w:lvl w:ilvl="8" w:tplc="315E700C">
      <w:numFmt w:val="bullet"/>
      <w:lvlText w:val="•"/>
      <w:lvlJc w:val="left"/>
      <w:pPr>
        <w:ind w:left="8109" w:hanging="360"/>
      </w:pPr>
      <w:rPr>
        <w:rFonts w:hint="default"/>
        <w:lang w:val="fr-FR" w:eastAsia="en-US" w:bidi="ar-SA"/>
      </w:rPr>
    </w:lvl>
  </w:abstractNum>
  <w:abstractNum w:abstractNumId="7" w15:restartNumberingAfterBreak="0">
    <w:nsid w:val="563A47F2"/>
    <w:multiLevelType w:val="multilevel"/>
    <w:tmpl w:val="8BE0AB14"/>
    <w:lvl w:ilvl="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5D443330"/>
    <w:multiLevelType w:val="hybridMultilevel"/>
    <w:tmpl w:val="D4902CF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15:restartNumberingAfterBreak="0">
    <w:nsid w:val="6BAA2214"/>
    <w:multiLevelType w:val="hybridMultilevel"/>
    <w:tmpl w:val="4940844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15:restartNumberingAfterBreak="0">
    <w:nsid w:val="6E4E006B"/>
    <w:multiLevelType w:val="multilevel"/>
    <w:tmpl w:val="7062D25C"/>
    <w:lvl w:ilvl="0">
      <w:start w:val="1"/>
      <w:numFmt w:val="decimal"/>
      <w:lvlText w:val="%1."/>
      <w:lvlJc w:val="left"/>
      <w:pPr>
        <w:ind w:left="720" w:hanging="360"/>
      </w:p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 w15:restartNumberingAfterBreak="0">
    <w:nsid w:val="7636403B"/>
    <w:multiLevelType w:val="hybridMultilevel"/>
    <w:tmpl w:val="A136073E"/>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15:restartNumberingAfterBreak="0">
    <w:nsid w:val="793542CF"/>
    <w:multiLevelType w:val="hybridMultilevel"/>
    <w:tmpl w:val="8AF6882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11"/>
  </w:num>
  <w:num w:numId="2">
    <w:abstractNumId w:val="5"/>
  </w:num>
  <w:num w:numId="3">
    <w:abstractNumId w:val="6"/>
  </w:num>
  <w:num w:numId="4">
    <w:abstractNumId w:val="10"/>
  </w:num>
  <w:num w:numId="5">
    <w:abstractNumId w:val="4"/>
  </w:num>
  <w:num w:numId="6">
    <w:abstractNumId w:val="7"/>
  </w:num>
  <w:num w:numId="7">
    <w:abstractNumId w:val="2"/>
  </w:num>
  <w:num w:numId="8">
    <w:abstractNumId w:val="0"/>
  </w:num>
  <w:num w:numId="9">
    <w:abstractNumId w:val="9"/>
  </w:num>
  <w:num w:numId="10">
    <w:abstractNumId w:val="12"/>
  </w:num>
  <w:num w:numId="11">
    <w:abstractNumId w:val="8"/>
  </w:num>
  <w:num w:numId="12">
    <w:abstractNumId w:val="3"/>
  </w:num>
  <w:num w:numId="1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487D"/>
    <w:rsid w:val="00022286"/>
    <w:rsid w:val="000F7430"/>
    <w:rsid w:val="0012720D"/>
    <w:rsid w:val="0014367B"/>
    <w:rsid w:val="00190D07"/>
    <w:rsid w:val="001C2D69"/>
    <w:rsid w:val="001D0036"/>
    <w:rsid w:val="002045CD"/>
    <w:rsid w:val="00247CE6"/>
    <w:rsid w:val="00292B68"/>
    <w:rsid w:val="0029487D"/>
    <w:rsid w:val="002B5B1C"/>
    <w:rsid w:val="002C6139"/>
    <w:rsid w:val="002D5245"/>
    <w:rsid w:val="002F1A13"/>
    <w:rsid w:val="003113B0"/>
    <w:rsid w:val="00314451"/>
    <w:rsid w:val="00336445"/>
    <w:rsid w:val="003454DA"/>
    <w:rsid w:val="003D7DAA"/>
    <w:rsid w:val="003F6343"/>
    <w:rsid w:val="00414291"/>
    <w:rsid w:val="004220A1"/>
    <w:rsid w:val="00423662"/>
    <w:rsid w:val="00444020"/>
    <w:rsid w:val="004521D8"/>
    <w:rsid w:val="0048062B"/>
    <w:rsid w:val="00480AD8"/>
    <w:rsid w:val="004A63C9"/>
    <w:rsid w:val="004F0CEA"/>
    <w:rsid w:val="00501492"/>
    <w:rsid w:val="005322A2"/>
    <w:rsid w:val="00547881"/>
    <w:rsid w:val="0057440B"/>
    <w:rsid w:val="00584EA8"/>
    <w:rsid w:val="005A7A02"/>
    <w:rsid w:val="005C5BDC"/>
    <w:rsid w:val="005C7BF3"/>
    <w:rsid w:val="006421A1"/>
    <w:rsid w:val="006652DE"/>
    <w:rsid w:val="00693958"/>
    <w:rsid w:val="006A03D5"/>
    <w:rsid w:val="006A74D7"/>
    <w:rsid w:val="006D583E"/>
    <w:rsid w:val="00703E73"/>
    <w:rsid w:val="007248C8"/>
    <w:rsid w:val="00760FD5"/>
    <w:rsid w:val="007D24C2"/>
    <w:rsid w:val="00864E80"/>
    <w:rsid w:val="008C7A49"/>
    <w:rsid w:val="008F1165"/>
    <w:rsid w:val="00935565"/>
    <w:rsid w:val="00942C27"/>
    <w:rsid w:val="00950CD3"/>
    <w:rsid w:val="00965F3C"/>
    <w:rsid w:val="009757DE"/>
    <w:rsid w:val="009943DB"/>
    <w:rsid w:val="0099731A"/>
    <w:rsid w:val="009A20D6"/>
    <w:rsid w:val="009D02EB"/>
    <w:rsid w:val="00A12EF0"/>
    <w:rsid w:val="00A278A2"/>
    <w:rsid w:val="00A526AE"/>
    <w:rsid w:val="00A64772"/>
    <w:rsid w:val="00AC3BBE"/>
    <w:rsid w:val="00B446F9"/>
    <w:rsid w:val="00BA2F40"/>
    <w:rsid w:val="00BC7ACC"/>
    <w:rsid w:val="00BD680F"/>
    <w:rsid w:val="00C95D16"/>
    <w:rsid w:val="00CB3121"/>
    <w:rsid w:val="00D0348D"/>
    <w:rsid w:val="00D9411D"/>
    <w:rsid w:val="00DC1333"/>
    <w:rsid w:val="00DC3182"/>
    <w:rsid w:val="00DD11CA"/>
    <w:rsid w:val="00DF41FF"/>
    <w:rsid w:val="00E323E7"/>
    <w:rsid w:val="00E731BA"/>
    <w:rsid w:val="00EB5D5F"/>
    <w:rsid w:val="00EC701F"/>
    <w:rsid w:val="00F43ECC"/>
    <w:rsid w:val="00F54977"/>
    <w:rsid w:val="00F600FD"/>
    <w:rsid w:val="00F751DC"/>
    <w:rsid w:val="00F76D87"/>
    <w:rsid w:val="00F80B1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2A9886"/>
  <w15:chartTrackingRefBased/>
  <w15:docId w15:val="{040A087B-3A0B-4E1F-9928-FCEC359A42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s-MX"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29487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29487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29487D"/>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29487D"/>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29487D"/>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29487D"/>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29487D"/>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29487D"/>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29487D"/>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29487D"/>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29487D"/>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29487D"/>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29487D"/>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29487D"/>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29487D"/>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29487D"/>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29487D"/>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29487D"/>
    <w:rPr>
      <w:rFonts w:eastAsiaTheme="majorEastAsia" w:cstheme="majorBidi"/>
      <w:color w:val="272727" w:themeColor="text1" w:themeTint="D8"/>
    </w:rPr>
  </w:style>
  <w:style w:type="paragraph" w:styleId="Ttulo">
    <w:name w:val="Title"/>
    <w:basedOn w:val="Normal"/>
    <w:next w:val="Normal"/>
    <w:link w:val="TtuloCar"/>
    <w:uiPriority w:val="10"/>
    <w:qFormat/>
    <w:rsid w:val="0029487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29487D"/>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29487D"/>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29487D"/>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29487D"/>
    <w:pPr>
      <w:spacing w:before="160"/>
      <w:jc w:val="center"/>
    </w:pPr>
    <w:rPr>
      <w:i/>
      <w:iCs/>
      <w:color w:val="404040" w:themeColor="text1" w:themeTint="BF"/>
    </w:rPr>
  </w:style>
  <w:style w:type="character" w:customStyle="1" w:styleId="CitaCar">
    <w:name w:val="Cita Car"/>
    <w:basedOn w:val="Fuentedeprrafopredeter"/>
    <w:link w:val="Cita"/>
    <w:uiPriority w:val="29"/>
    <w:rsid w:val="0029487D"/>
    <w:rPr>
      <w:i/>
      <w:iCs/>
      <w:color w:val="404040" w:themeColor="text1" w:themeTint="BF"/>
    </w:rPr>
  </w:style>
  <w:style w:type="paragraph" w:styleId="Prrafodelista">
    <w:name w:val="List Paragraph"/>
    <w:basedOn w:val="Normal"/>
    <w:uiPriority w:val="1"/>
    <w:qFormat/>
    <w:rsid w:val="0029487D"/>
    <w:pPr>
      <w:ind w:left="720"/>
      <w:contextualSpacing/>
    </w:pPr>
  </w:style>
  <w:style w:type="character" w:styleId="nfasisintenso">
    <w:name w:val="Intense Emphasis"/>
    <w:basedOn w:val="Fuentedeprrafopredeter"/>
    <w:uiPriority w:val="21"/>
    <w:qFormat/>
    <w:rsid w:val="0029487D"/>
    <w:rPr>
      <w:i/>
      <w:iCs/>
      <w:color w:val="2F5496" w:themeColor="accent1" w:themeShade="BF"/>
    </w:rPr>
  </w:style>
  <w:style w:type="paragraph" w:styleId="Citadestacada">
    <w:name w:val="Intense Quote"/>
    <w:basedOn w:val="Normal"/>
    <w:next w:val="Normal"/>
    <w:link w:val="CitadestacadaCar"/>
    <w:uiPriority w:val="30"/>
    <w:qFormat/>
    <w:rsid w:val="0029487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29487D"/>
    <w:rPr>
      <w:i/>
      <w:iCs/>
      <w:color w:val="2F5496" w:themeColor="accent1" w:themeShade="BF"/>
    </w:rPr>
  </w:style>
  <w:style w:type="character" w:styleId="Referenciaintensa">
    <w:name w:val="Intense Reference"/>
    <w:basedOn w:val="Fuentedeprrafopredeter"/>
    <w:uiPriority w:val="32"/>
    <w:qFormat/>
    <w:rsid w:val="0029487D"/>
    <w:rPr>
      <w:b/>
      <w:bCs/>
      <w:smallCaps/>
      <w:color w:val="2F5496" w:themeColor="accent1" w:themeShade="BF"/>
      <w:spacing w:val="5"/>
    </w:rPr>
  </w:style>
  <w:style w:type="paragraph" w:styleId="Sinespaciado">
    <w:name w:val="No Spacing"/>
    <w:uiPriority w:val="1"/>
    <w:qFormat/>
    <w:rsid w:val="00950CD3"/>
    <w:pPr>
      <w:spacing w:after="0" w:line="240" w:lineRule="auto"/>
    </w:pPr>
  </w:style>
  <w:style w:type="paragraph" w:styleId="Encabezado">
    <w:name w:val="header"/>
    <w:basedOn w:val="Normal"/>
    <w:link w:val="EncabezadoCar"/>
    <w:uiPriority w:val="99"/>
    <w:unhideWhenUsed/>
    <w:rsid w:val="00C95D16"/>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C95D16"/>
  </w:style>
  <w:style w:type="paragraph" w:styleId="Piedepgina">
    <w:name w:val="footer"/>
    <w:basedOn w:val="Normal"/>
    <w:link w:val="PiedepginaCar"/>
    <w:uiPriority w:val="99"/>
    <w:unhideWhenUsed/>
    <w:rsid w:val="00C95D16"/>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C95D16"/>
  </w:style>
  <w:style w:type="table" w:styleId="Tablaconcuadrcula">
    <w:name w:val="Table Grid"/>
    <w:basedOn w:val="Tablanormal"/>
    <w:uiPriority w:val="39"/>
    <w:rsid w:val="003454D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independiente">
    <w:name w:val="Body Text"/>
    <w:basedOn w:val="Normal"/>
    <w:link w:val="TextoindependienteCar"/>
    <w:uiPriority w:val="1"/>
    <w:qFormat/>
    <w:rsid w:val="00965F3C"/>
    <w:pPr>
      <w:widowControl w:val="0"/>
      <w:autoSpaceDE w:val="0"/>
      <w:autoSpaceDN w:val="0"/>
      <w:spacing w:after="0" w:line="240" w:lineRule="auto"/>
      <w:ind w:left="140"/>
    </w:pPr>
    <w:rPr>
      <w:rFonts w:ascii="Times New Roman" w:eastAsia="Times New Roman" w:hAnsi="Times New Roman" w:cs="Times New Roman"/>
      <w:kern w:val="0"/>
      <w:sz w:val="24"/>
      <w:szCs w:val="24"/>
      <w:lang w:val="fr-FR"/>
      <w14:ligatures w14:val="none"/>
    </w:rPr>
  </w:style>
  <w:style w:type="character" w:customStyle="1" w:styleId="TextoindependienteCar">
    <w:name w:val="Texto independiente Car"/>
    <w:basedOn w:val="Fuentedeprrafopredeter"/>
    <w:link w:val="Textoindependiente"/>
    <w:uiPriority w:val="1"/>
    <w:rsid w:val="00965F3C"/>
    <w:rPr>
      <w:rFonts w:ascii="Times New Roman" w:eastAsia="Times New Roman" w:hAnsi="Times New Roman" w:cs="Times New Roman"/>
      <w:kern w:val="0"/>
      <w:sz w:val="24"/>
      <w:szCs w:val="24"/>
      <w:lang w:val="fr-FR"/>
      <w14:ligatures w14:val="none"/>
    </w:rPr>
  </w:style>
  <w:style w:type="paragraph" w:customStyle="1" w:styleId="Default">
    <w:name w:val="Default"/>
    <w:rsid w:val="00D9411D"/>
    <w:pPr>
      <w:autoSpaceDE w:val="0"/>
      <w:autoSpaceDN w:val="0"/>
      <w:adjustRightInd w:val="0"/>
      <w:spacing w:after="0" w:line="240" w:lineRule="auto"/>
    </w:pPr>
    <w:rPr>
      <w:rFonts w:ascii="Garamond" w:hAnsi="Garamond" w:cs="Garamond"/>
      <w:color w:val="000000"/>
      <w:kern w:val="0"/>
      <w:sz w:val="24"/>
      <w:szCs w:val="24"/>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53</TotalTime>
  <Pages>4</Pages>
  <Words>1044</Words>
  <Characters>5747</Characters>
  <Application>Microsoft Office Word</Application>
  <DocSecurity>0</DocSecurity>
  <Lines>47</Lines>
  <Paragraphs>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6778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Katia Varela</dc:creator>
  <cp:keywords/>
  <dc:description/>
  <cp:lastModifiedBy>Lenovo</cp:lastModifiedBy>
  <cp:revision>4</cp:revision>
  <dcterms:created xsi:type="dcterms:W3CDTF">2026-04-22T20:33:00Z</dcterms:created>
  <dcterms:modified xsi:type="dcterms:W3CDTF">2026-04-22T21:24:00Z</dcterms:modified>
</cp:coreProperties>
</file>